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EE171" w14:textId="77777777" w:rsidR="006E5945" w:rsidRDefault="003E45E6" w:rsidP="007E0ABC">
      <w:pPr>
        <w:spacing w:after="0" w:line="240" w:lineRule="auto"/>
        <w:rPr>
          <w:rFonts w:ascii="Calibri" w:eastAsia="Times New Roman" w:hAnsi="Calibri" w:cs="Calibri"/>
          <w:b/>
          <w:bCs/>
          <w:color w:val="1F497D"/>
          <w:sz w:val="24"/>
          <w:szCs w:val="24"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  <w:color w:val="1F497D"/>
          <w:sz w:val="24"/>
          <w:szCs w:val="24"/>
        </w:rPr>
        <w:t>70-</w:t>
      </w:r>
      <w:r w:rsidR="006E5945">
        <w:rPr>
          <w:rFonts w:ascii="Calibri" w:eastAsia="Times New Roman" w:hAnsi="Calibri" w:cs="Calibri"/>
          <w:b/>
          <w:bCs/>
          <w:color w:val="1F497D"/>
          <w:sz w:val="24"/>
          <w:szCs w:val="24"/>
        </w:rPr>
        <w:t xml:space="preserve">413: </w:t>
      </w:r>
      <w:r w:rsidR="006E5945" w:rsidRPr="006E5945">
        <w:rPr>
          <w:rFonts w:ascii="Calibri" w:eastAsia="Times New Roman" w:hAnsi="Calibri" w:cs="Calibri"/>
          <w:b/>
          <w:bCs/>
          <w:color w:val="1F497D"/>
          <w:sz w:val="24"/>
          <w:szCs w:val="24"/>
        </w:rPr>
        <w:t>Designing and Implementing an Enterprise Server Infrastructure</w:t>
      </w:r>
    </w:p>
    <w:p w14:paraId="080A38EA" w14:textId="77777777" w:rsidR="00E123B6" w:rsidRDefault="00E123B6" w:rsidP="007E0ABC">
      <w:pPr>
        <w:spacing w:after="0" w:line="240" w:lineRule="auto"/>
        <w:rPr>
          <w:rFonts w:ascii="Calibri" w:eastAsia="Times New Roman" w:hAnsi="Calibri" w:cs="Calibri"/>
          <w:b/>
          <w:bCs/>
          <w:color w:val="1F497D"/>
          <w:sz w:val="24"/>
          <w:szCs w:val="24"/>
        </w:rPr>
      </w:pPr>
    </w:p>
    <w:p w14:paraId="0B36275A" w14:textId="3E3AD19A" w:rsidR="00E123B6" w:rsidRDefault="00E123B6" w:rsidP="007E0ABC">
      <w:pPr>
        <w:spacing w:after="0" w:line="240" w:lineRule="auto"/>
        <w:rPr>
          <w:rFonts w:ascii="Calibri" w:eastAsia="Times New Roman" w:hAnsi="Calibri" w:cs="Calibri"/>
          <w:b/>
          <w:bCs/>
          <w:color w:val="1F497D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1F497D"/>
          <w:sz w:val="24"/>
          <w:szCs w:val="24"/>
        </w:rPr>
        <w:t xml:space="preserve">Audience </w:t>
      </w:r>
      <w:r w:rsidR="007746F9">
        <w:rPr>
          <w:rFonts w:ascii="Calibri" w:eastAsia="Times New Roman" w:hAnsi="Calibri" w:cs="Calibri"/>
          <w:b/>
          <w:bCs/>
          <w:color w:val="1F497D"/>
          <w:sz w:val="24"/>
          <w:szCs w:val="24"/>
        </w:rPr>
        <w:t>profile</w:t>
      </w:r>
      <w:r>
        <w:rPr>
          <w:rFonts w:ascii="Calibri" w:eastAsia="Times New Roman" w:hAnsi="Calibri" w:cs="Calibri"/>
          <w:b/>
          <w:bCs/>
          <w:color w:val="1F497D"/>
          <w:sz w:val="24"/>
          <w:szCs w:val="24"/>
        </w:rPr>
        <w:t>:</w:t>
      </w:r>
    </w:p>
    <w:p w14:paraId="5CEB8D28" w14:textId="7187DEAE" w:rsidR="007E0ABC" w:rsidRDefault="00E123B6" w:rsidP="00AC746D">
      <w:pPr>
        <w:spacing w:after="0" w:line="240" w:lineRule="auto"/>
        <w:rPr>
          <w:rFonts w:ascii="Segoe UI" w:hAnsi="Segoe UI" w:cs="Segoe UI"/>
          <w:color w:val="000000"/>
          <w:sz w:val="19"/>
          <w:szCs w:val="19"/>
          <w:lang w:val="en"/>
        </w:rPr>
      </w:pPr>
      <w:r>
        <w:rPr>
          <w:rFonts w:ascii="Segoe UI" w:hAnsi="Segoe UI" w:cs="Segoe UI"/>
          <w:color w:val="000000"/>
          <w:sz w:val="19"/>
          <w:szCs w:val="19"/>
          <w:lang w:val="en"/>
        </w:rPr>
        <w:t xml:space="preserve">This exam is part one of a series of two exams that test the skills and knowledge necessary to design, implement, and maintain a Windows Server 2012 </w:t>
      </w:r>
      <w:r w:rsidR="007943A3">
        <w:rPr>
          <w:rFonts w:ascii="Segoe UI" w:hAnsi="Segoe UI" w:cs="Segoe UI"/>
          <w:color w:val="000000"/>
          <w:sz w:val="19"/>
          <w:szCs w:val="19"/>
          <w:lang w:val="en"/>
        </w:rPr>
        <w:t xml:space="preserve">R2 </w:t>
      </w:r>
      <w:r>
        <w:rPr>
          <w:rFonts w:ascii="Segoe UI" w:hAnsi="Segoe UI" w:cs="Segoe UI"/>
          <w:color w:val="000000"/>
          <w:sz w:val="19"/>
          <w:szCs w:val="19"/>
          <w:lang w:val="en"/>
        </w:rPr>
        <w:t xml:space="preserve">infrastructure in an </w:t>
      </w:r>
      <w:r w:rsidR="007746F9">
        <w:rPr>
          <w:rFonts w:ascii="Segoe UI" w:hAnsi="Segoe UI" w:cs="Segoe UI"/>
          <w:color w:val="000000"/>
          <w:sz w:val="19"/>
          <w:szCs w:val="19"/>
          <w:lang w:val="en"/>
        </w:rPr>
        <w:t>enterprise-</w:t>
      </w:r>
      <w:r>
        <w:rPr>
          <w:rFonts w:ascii="Segoe UI" w:hAnsi="Segoe UI" w:cs="Segoe UI"/>
          <w:color w:val="000000"/>
          <w:sz w:val="19"/>
          <w:szCs w:val="19"/>
          <w:lang w:val="en"/>
        </w:rPr>
        <w:t xml:space="preserve">scaled, highly virtualized environment. Passing this exam validates a candidate’s ability to plan, configure, manage, and implement the Windows Server 2012 </w:t>
      </w:r>
      <w:r w:rsidR="007943A3">
        <w:rPr>
          <w:rFonts w:ascii="Segoe UI" w:hAnsi="Segoe UI" w:cs="Segoe UI"/>
          <w:color w:val="000000"/>
          <w:sz w:val="19"/>
          <w:szCs w:val="19"/>
          <w:lang w:val="en"/>
        </w:rPr>
        <w:t xml:space="preserve">R2 </w:t>
      </w:r>
      <w:r>
        <w:rPr>
          <w:rFonts w:ascii="Segoe UI" w:hAnsi="Segoe UI" w:cs="Segoe UI"/>
          <w:color w:val="000000"/>
          <w:sz w:val="19"/>
          <w:szCs w:val="19"/>
          <w:lang w:val="en"/>
        </w:rPr>
        <w:t>services, such as server deployment, server virtualization, and network access and infrastructure, identity and access, high availability, and the server infrastructure. Passing this exam</w:t>
      </w:r>
      <w:r w:rsidR="003F6A5C">
        <w:rPr>
          <w:rFonts w:ascii="Segoe UI" w:hAnsi="Segoe UI" w:cs="Segoe UI"/>
          <w:color w:val="000000"/>
          <w:sz w:val="19"/>
          <w:szCs w:val="19"/>
          <w:lang w:val="en"/>
        </w:rPr>
        <w:t>,</w:t>
      </w:r>
      <w:r>
        <w:rPr>
          <w:rFonts w:ascii="Segoe UI" w:hAnsi="Segoe UI" w:cs="Segoe UI"/>
          <w:color w:val="000000"/>
          <w:sz w:val="19"/>
          <w:szCs w:val="19"/>
          <w:lang w:val="en"/>
        </w:rPr>
        <w:t xml:space="preserve"> along with the other exam</w:t>
      </w:r>
      <w:r w:rsidR="003F6A5C">
        <w:rPr>
          <w:rFonts w:ascii="Segoe UI" w:hAnsi="Segoe UI" w:cs="Segoe UI"/>
          <w:color w:val="000000"/>
          <w:sz w:val="19"/>
          <w:szCs w:val="19"/>
          <w:lang w:val="en"/>
        </w:rPr>
        <w:t>,</w:t>
      </w:r>
      <w:r>
        <w:rPr>
          <w:rFonts w:ascii="Segoe UI" w:hAnsi="Segoe UI" w:cs="Segoe UI"/>
          <w:color w:val="000000"/>
          <w:sz w:val="19"/>
          <w:szCs w:val="19"/>
          <w:lang w:val="en"/>
        </w:rPr>
        <w:t xml:space="preserve"> confirms that a candidate has the skills and knowledge necessary for designing, deploying, and maintaining infrastructure services in a Windows Server 2012 </w:t>
      </w:r>
      <w:r w:rsidR="007943A3">
        <w:rPr>
          <w:rFonts w:ascii="Segoe UI" w:hAnsi="Segoe UI" w:cs="Segoe UI"/>
          <w:color w:val="000000"/>
          <w:sz w:val="19"/>
          <w:szCs w:val="19"/>
          <w:lang w:val="en"/>
        </w:rPr>
        <w:t xml:space="preserve">R2 </w:t>
      </w:r>
      <w:r>
        <w:rPr>
          <w:rFonts w:ascii="Segoe UI" w:hAnsi="Segoe UI" w:cs="Segoe UI"/>
          <w:color w:val="000000"/>
          <w:sz w:val="19"/>
          <w:szCs w:val="19"/>
          <w:lang w:val="en"/>
        </w:rPr>
        <w:t>environment.</w:t>
      </w:r>
    </w:p>
    <w:p w14:paraId="25E07743" w14:textId="6D796BEC" w:rsidR="001F329B" w:rsidRDefault="001F329B" w:rsidP="00AC746D">
      <w:pPr>
        <w:spacing w:after="0" w:line="240" w:lineRule="auto"/>
        <w:rPr>
          <w:rFonts w:ascii="Segoe UI" w:hAnsi="Segoe UI" w:cs="Segoe UI"/>
          <w:color w:val="000000"/>
          <w:sz w:val="19"/>
          <w:szCs w:val="19"/>
          <w:lang w:val="en"/>
        </w:rPr>
      </w:pPr>
    </w:p>
    <w:p w14:paraId="2F4BFCDD" w14:textId="220EB5E2" w:rsidR="001F329B" w:rsidRDefault="001F329B" w:rsidP="00AC746D">
      <w:pPr>
        <w:spacing w:after="0" w:line="240" w:lineRule="auto"/>
        <w:rPr>
          <w:rFonts w:ascii="Segoe UI" w:hAnsi="Segoe UI" w:cs="Segoe UI"/>
          <w:color w:val="000000"/>
          <w:sz w:val="19"/>
          <w:szCs w:val="19"/>
          <w:lang w:val="en"/>
        </w:rPr>
      </w:pPr>
      <w:r w:rsidRPr="001F329B">
        <w:rPr>
          <w:rFonts w:ascii="Segoe UI" w:hAnsi="Segoe UI" w:cs="Segoe UI"/>
          <w:color w:val="000000"/>
          <w:sz w:val="19"/>
          <w:szCs w:val="19"/>
          <w:lang w:val="en"/>
        </w:rPr>
        <w:t>The following ta</w:t>
      </w:r>
      <w:r>
        <w:rPr>
          <w:rFonts w:ascii="Segoe UI" w:hAnsi="Segoe UI" w:cs="Segoe UI"/>
          <w:color w:val="000000"/>
          <w:sz w:val="19"/>
          <w:szCs w:val="19"/>
          <w:lang w:val="en"/>
        </w:rPr>
        <w:t>bles itemize changes to Exam 70-413</w:t>
      </w:r>
      <w:r w:rsidRPr="001F329B">
        <w:rPr>
          <w:rFonts w:ascii="Segoe UI" w:hAnsi="Segoe UI" w:cs="Segoe UI"/>
          <w:color w:val="000000"/>
          <w:sz w:val="19"/>
          <w:szCs w:val="19"/>
          <w:lang w:val="en"/>
        </w:rPr>
        <w:t>. These changes</w:t>
      </w:r>
      <w:r>
        <w:rPr>
          <w:rFonts w:ascii="Segoe UI" w:hAnsi="Segoe UI" w:cs="Segoe UI"/>
          <w:color w:val="000000"/>
          <w:sz w:val="19"/>
          <w:szCs w:val="19"/>
          <w:lang w:val="en"/>
        </w:rPr>
        <w:t xml:space="preserve"> were made o</w:t>
      </w:r>
      <w:r w:rsidRPr="001F329B">
        <w:rPr>
          <w:rFonts w:ascii="Segoe UI" w:hAnsi="Segoe UI" w:cs="Segoe UI"/>
          <w:color w:val="000000"/>
          <w:sz w:val="19"/>
          <w:szCs w:val="19"/>
          <w:lang w:val="en"/>
        </w:rPr>
        <w:t xml:space="preserve">n </w:t>
      </w:r>
      <w:r>
        <w:rPr>
          <w:rFonts w:ascii="Segoe UI" w:hAnsi="Segoe UI" w:cs="Segoe UI"/>
          <w:color w:val="000000"/>
          <w:sz w:val="19"/>
          <w:szCs w:val="19"/>
          <w:lang w:val="en"/>
        </w:rPr>
        <w:t>April 4, 2013</w:t>
      </w:r>
      <w:r w:rsidRPr="001F329B">
        <w:rPr>
          <w:rFonts w:ascii="Segoe UI" w:hAnsi="Segoe UI" w:cs="Segoe UI"/>
          <w:color w:val="000000"/>
          <w:sz w:val="19"/>
          <w:szCs w:val="19"/>
          <w:lang w:val="en"/>
        </w:rPr>
        <w:t xml:space="preserve">, to include updates that relate to </w:t>
      </w:r>
      <w:r>
        <w:rPr>
          <w:rFonts w:ascii="Segoe UI" w:hAnsi="Segoe UI" w:cs="Segoe UI"/>
          <w:color w:val="000000"/>
          <w:sz w:val="19"/>
          <w:szCs w:val="19"/>
          <w:lang w:val="en"/>
        </w:rPr>
        <w:t>Windows Server 2012 R2 tas</w:t>
      </w:r>
      <w:r w:rsidRPr="001F329B">
        <w:rPr>
          <w:rFonts w:ascii="Segoe UI" w:hAnsi="Segoe UI" w:cs="Segoe UI"/>
          <w:color w:val="000000"/>
          <w:sz w:val="19"/>
          <w:szCs w:val="19"/>
          <w:lang w:val="en"/>
        </w:rPr>
        <w:t>ks</w:t>
      </w:r>
      <w:r w:rsidR="00A932B2">
        <w:rPr>
          <w:rFonts w:ascii="Segoe UI" w:hAnsi="Segoe UI" w:cs="Segoe UI"/>
          <w:color w:val="000000"/>
          <w:sz w:val="19"/>
          <w:szCs w:val="19"/>
          <w:lang w:val="en"/>
        </w:rPr>
        <w:t>.</w:t>
      </w:r>
    </w:p>
    <w:p w14:paraId="4B485048" w14:textId="77777777" w:rsidR="00712459" w:rsidRDefault="00712459" w:rsidP="00AC746D">
      <w:pPr>
        <w:spacing w:after="0" w:line="240" w:lineRule="auto"/>
        <w:rPr>
          <w:rFonts w:ascii="Calibri" w:eastAsia="Times New Roman" w:hAnsi="Calibri" w:cs="Calibri"/>
          <w:b/>
          <w:bCs/>
          <w:color w:val="1F497D"/>
          <w:sz w:val="24"/>
          <w:szCs w:val="24"/>
        </w:rPr>
      </w:pPr>
    </w:p>
    <w:p w14:paraId="539320F4" w14:textId="1BF293D0" w:rsidR="00981D10" w:rsidRDefault="00981D10" w:rsidP="00AC746D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1F497D"/>
          <w:sz w:val="24"/>
          <w:szCs w:val="24"/>
        </w:rPr>
      </w:pPr>
      <w:r w:rsidRPr="00AC746D">
        <w:rPr>
          <w:rFonts w:ascii="Calibri" w:eastAsia="Times New Roman" w:hAnsi="Calibri" w:cs="Calibri"/>
          <w:b/>
          <w:bCs/>
          <w:color w:val="1F497D"/>
          <w:sz w:val="24"/>
          <w:szCs w:val="24"/>
        </w:rPr>
        <w:t xml:space="preserve">Plan and </w:t>
      </w:r>
      <w:r w:rsidR="007746F9">
        <w:rPr>
          <w:rFonts w:ascii="Calibri" w:eastAsia="Times New Roman" w:hAnsi="Calibri" w:cs="Calibri"/>
          <w:b/>
          <w:bCs/>
          <w:color w:val="1F497D"/>
          <w:sz w:val="24"/>
          <w:szCs w:val="24"/>
        </w:rPr>
        <w:t>d</w:t>
      </w:r>
      <w:r w:rsidR="007746F9" w:rsidRPr="00AC746D">
        <w:rPr>
          <w:rFonts w:ascii="Calibri" w:eastAsia="Times New Roman" w:hAnsi="Calibri" w:cs="Calibri"/>
          <w:b/>
          <w:bCs/>
          <w:color w:val="1F497D"/>
          <w:sz w:val="24"/>
          <w:szCs w:val="24"/>
        </w:rPr>
        <w:t xml:space="preserve">eploy </w:t>
      </w:r>
      <w:r w:rsidRPr="00AC746D">
        <w:rPr>
          <w:rFonts w:ascii="Calibri" w:eastAsia="Times New Roman" w:hAnsi="Calibri" w:cs="Calibri"/>
          <w:b/>
          <w:bCs/>
          <w:color w:val="1F497D"/>
          <w:sz w:val="24"/>
          <w:szCs w:val="24"/>
        </w:rPr>
        <w:t xml:space="preserve">a </w:t>
      </w:r>
      <w:r w:rsidR="007746F9">
        <w:rPr>
          <w:rFonts w:ascii="Calibri" w:eastAsia="Times New Roman" w:hAnsi="Calibri" w:cs="Calibri"/>
          <w:b/>
          <w:bCs/>
          <w:color w:val="1F497D"/>
          <w:sz w:val="24"/>
          <w:szCs w:val="24"/>
        </w:rPr>
        <w:t>s</w:t>
      </w:r>
      <w:r w:rsidRPr="00AC746D">
        <w:rPr>
          <w:rFonts w:ascii="Calibri" w:eastAsia="Times New Roman" w:hAnsi="Calibri" w:cs="Calibri"/>
          <w:b/>
          <w:bCs/>
          <w:color w:val="1F497D"/>
          <w:sz w:val="24"/>
          <w:szCs w:val="24"/>
        </w:rPr>
        <w:t xml:space="preserve">erver </w:t>
      </w:r>
      <w:r w:rsidR="007746F9">
        <w:rPr>
          <w:rFonts w:ascii="Calibri" w:eastAsia="Times New Roman" w:hAnsi="Calibri" w:cs="Calibri"/>
          <w:b/>
          <w:bCs/>
          <w:color w:val="1F497D"/>
          <w:sz w:val="24"/>
          <w:szCs w:val="24"/>
        </w:rPr>
        <w:t>i</w:t>
      </w:r>
      <w:r w:rsidR="007746F9" w:rsidRPr="00AC746D">
        <w:rPr>
          <w:rFonts w:ascii="Calibri" w:eastAsia="Times New Roman" w:hAnsi="Calibri" w:cs="Calibri"/>
          <w:b/>
          <w:bCs/>
          <w:color w:val="1F497D"/>
          <w:sz w:val="24"/>
          <w:szCs w:val="24"/>
        </w:rPr>
        <w:t>nfrastructure</w:t>
      </w:r>
    </w:p>
    <w:p w14:paraId="035A120B" w14:textId="77777777" w:rsidR="00C01724" w:rsidRPr="00C01724" w:rsidRDefault="00C01724" w:rsidP="00C01724">
      <w:pPr>
        <w:spacing w:after="0" w:line="240" w:lineRule="auto"/>
        <w:rPr>
          <w:rFonts w:ascii="Calibri" w:eastAsia="Times New Roman" w:hAnsi="Calibri" w:cs="Calibri"/>
          <w:b/>
          <w:bCs/>
          <w:color w:val="1F497D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13"/>
        <w:gridCol w:w="4577"/>
      </w:tblGrid>
      <w:tr w:rsidR="00430B9E" w14:paraId="539B9F01" w14:textId="77777777" w:rsidTr="00C01724">
        <w:trPr>
          <w:trHeight w:val="273"/>
        </w:trPr>
        <w:tc>
          <w:tcPr>
            <w:tcW w:w="8854" w:type="dxa"/>
          </w:tcPr>
          <w:p w14:paraId="3FD27614" w14:textId="17A647DC" w:rsidR="00430B9E" w:rsidRPr="00C01724" w:rsidRDefault="00A96A48" w:rsidP="00430B9E">
            <w:pP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4"/>
              </w:rPr>
              <w:t>Tasks measured prior to April 4</w:t>
            </w:r>
            <w:r w:rsidR="00A932B2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4"/>
              </w:rPr>
              <w:t>, 2014</w:t>
            </w:r>
          </w:p>
        </w:tc>
        <w:tc>
          <w:tcPr>
            <w:tcW w:w="8854" w:type="dxa"/>
          </w:tcPr>
          <w:p w14:paraId="0808C5DF" w14:textId="441D5EC4" w:rsidR="00430B9E" w:rsidRPr="00C01724" w:rsidRDefault="00A96A48" w:rsidP="00430B9E">
            <w:pP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4"/>
              </w:rPr>
              <w:t>Tasks added/</w:t>
            </w:r>
            <w:r w:rsidR="00A932B2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4"/>
              </w:rPr>
              <w:t>chang</w:t>
            </w:r>
            <w: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4"/>
              </w:rPr>
              <w:t xml:space="preserve">ed </w:t>
            </w:r>
            <w:r w:rsidR="00DD565F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4"/>
              </w:rPr>
              <w:t xml:space="preserve">on </w:t>
            </w:r>
            <w: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4"/>
              </w:rPr>
              <w:t>April 4</w:t>
            </w:r>
            <w:r w:rsidR="00A932B2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4"/>
              </w:rPr>
              <w:t>, 2014</w:t>
            </w:r>
          </w:p>
        </w:tc>
      </w:tr>
      <w:tr w:rsidR="00430B9E" w14:paraId="20FDD26A" w14:textId="77777777" w:rsidTr="00C01724">
        <w:trPr>
          <w:trHeight w:val="273"/>
        </w:trPr>
        <w:tc>
          <w:tcPr>
            <w:tcW w:w="8854" w:type="dxa"/>
          </w:tcPr>
          <w:p w14:paraId="768E5E6A" w14:textId="77777777" w:rsidR="00C01724" w:rsidRPr="00FF7AEA" w:rsidRDefault="00C01724" w:rsidP="00C01724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FF7AEA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Design an automated server installation strategy</w:t>
            </w:r>
          </w:p>
          <w:p w14:paraId="7F5C70BD" w14:textId="271247D2" w:rsidR="00C01724" w:rsidRPr="00FF7AEA" w:rsidRDefault="00C01724" w:rsidP="00C01724">
            <w:pP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 w:rsidRPr="00FF7AEA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Design considerations including images and bare metal/virtual deployment; design a server implementation using Windows Assessment and Deployment Kit (ADK); design a virtual server deployment</w:t>
            </w:r>
          </w:p>
          <w:p w14:paraId="11854EC6" w14:textId="77777777" w:rsidR="00430B9E" w:rsidRPr="00FF7AEA" w:rsidRDefault="00430B9E" w:rsidP="00430B9E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854" w:type="dxa"/>
          </w:tcPr>
          <w:p w14:paraId="52083189" w14:textId="2A3BF1E3" w:rsidR="00430B9E" w:rsidRPr="001472A4" w:rsidRDefault="00C01724" w:rsidP="00430B9E">
            <w:pP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 w:rsidRPr="001472A4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Updated</w:t>
            </w:r>
            <w:r w:rsidR="006D0FEA" w:rsidRPr="001472A4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 subtask</w:t>
            </w:r>
            <w:r w:rsidRPr="001472A4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:</w:t>
            </w:r>
          </w:p>
          <w:p w14:paraId="3C6D68AA" w14:textId="77777777" w:rsidR="00C01724" w:rsidRPr="00FF7AEA" w:rsidRDefault="00C01724" w:rsidP="00430B9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FF7AEA">
              <w:rPr>
                <w:rFonts w:ascii="Calibri" w:eastAsia="Times New Roman" w:hAnsi="Calibri" w:cs="Calibri"/>
                <w:color w:val="000000" w:themeColor="text1"/>
              </w:rPr>
              <w:t>Design and plan for an automated server installation strategy</w:t>
            </w:r>
          </w:p>
          <w:p w14:paraId="4825B463" w14:textId="77777777" w:rsidR="00C01724" w:rsidRPr="00FF7AEA" w:rsidRDefault="00C01724" w:rsidP="00430B9E">
            <w:pPr>
              <w:rPr>
                <w:rFonts w:ascii="Calibri" w:eastAsia="Times New Roman" w:hAnsi="Calibri" w:cs="Calibri"/>
                <w:color w:val="000000" w:themeColor="text1"/>
              </w:rPr>
            </w:pPr>
          </w:p>
          <w:p w14:paraId="69862808" w14:textId="58BB52B0" w:rsidR="00C01724" w:rsidRPr="001472A4" w:rsidRDefault="00C01724" w:rsidP="00430B9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1472A4">
              <w:rPr>
                <w:rFonts w:ascii="Calibri" w:eastAsia="Times New Roman" w:hAnsi="Calibri" w:cs="Calibri"/>
                <w:color w:val="000000" w:themeColor="text1"/>
              </w:rPr>
              <w:t>New</w:t>
            </w:r>
            <w:r w:rsidR="006D0FEA" w:rsidRPr="001472A4">
              <w:rPr>
                <w:rFonts w:ascii="Calibri" w:eastAsia="Times New Roman" w:hAnsi="Calibri" w:cs="Calibri"/>
                <w:color w:val="000000" w:themeColor="text1"/>
              </w:rPr>
              <w:t xml:space="preserve"> subtasks</w:t>
            </w:r>
            <w:r w:rsidRPr="001472A4">
              <w:rPr>
                <w:rFonts w:ascii="Calibri" w:eastAsia="Times New Roman" w:hAnsi="Calibri" w:cs="Calibri"/>
                <w:color w:val="000000" w:themeColor="text1"/>
              </w:rPr>
              <w:t>:</w:t>
            </w:r>
          </w:p>
          <w:p w14:paraId="67258181" w14:textId="35C954A1" w:rsidR="00C01724" w:rsidRPr="00FF7AEA" w:rsidRDefault="00C01724" w:rsidP="00430B9E">
            <w:pPr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r w:rsidRPr="00FF7AEA">
              <w:rPr>
                <w:rFonts w:ascii="Calibri" w:eastAsia="Times New Roman" w:hAnsi="Calibri" w:cs="Calibri"/>
                <w:color w:val="000000" w:themeColor="text1"/>
              </w:rPr>
              <w:t>Plan for deploying servers to Windows Azure IaaS</w:t>
            </w:r>
            <w:r w:rsidR="006D0FEA">
              <w:rPr>
                <w:rFonts w:ascii="Calibri" w:eastAsia="Times New Roman" w:hAnsi="Calibri" w:cs="Calibri"/>
                <w:color w:val="000000" w:themeColor="text1"/>
              </w:rPr>
              <w:t>,</w:t>
            </w:r>
            <w:r w:rsidRPr="00FF7AEA">
              <w:rPr>
                <w:rFonts w:ascii="Calibri" w:eastAsia="Times New Roman" w:hAnsi="Calibri" w:cs="Calibri"/>
                <w:color w:val="000000" w:themeColor="text1"/>
              </w:rPr>
              <w:t xml:space="preserve"> plan for deploying servers to public and private cloud by using AppController and Windows PowerShell</w:t>
            </w:r>
          </w:p>
          <w:p w14:paraId="422BAFA3" w14:textId="44FE22A1" w:rsidR="00C01724" w:rsidRPr="00FF7AEA" w:rsidRDefault="00C01724" w:rsidP="00430B9E">
            <w:pP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0B9E" w14:paraId="5E9F7931" w14:textId="77777777" w:rsidTr="00C01724">
        <w:trPr>
          <w:trHeight w:val="273"/>
        </w:trPr>
        <w:tc>
          <w:tcPr>
            <w:tcW w:w="8854" w:type="dxa"/>
          </w:tcPr>
          <w:p w14:paraId="2DCE7BC2" w14:textId="68F07E6A" w:rsidR="00C01724" w:rsidRPr="00FF7AEA" w:rsidRDefault="00C01724" w:rsidP="00C01724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FF7AEA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Plan and implement a server deployment infrastructure</w:t>
            </w:r>
          </w:p>
          <w:p w14:paraId="61B2A614" w14:textId="6DFB517D" w:rsidR="00C01724" w:rsidRPr="00FF7AEA" w:rsidRDefault="00C01724" w:rsidP="00C01724">
            <w:pP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 w:rsidRPr="00FF7AEA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Configure multicast deployment; configure multi-site topology and distribution points; configure a multi-server topology; configure autonomous and replica Windows Deployment Services (WDS) servers</w:t>
            </w:r>
          </w:p>
          <w:p w14:paraId="447DE9F3" w14:textId="77777777" w:rsidR="00430B9E" w:rsidRPr="00FF7AEA" w:rsidRDefault="00430B9E" w:rsidP="00C01724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854" w:type="dxa"/>
          </w:tcPr>
          <w:p w14:paraId="78765E72" w14:textId="18E68FF9" w:rsidR="00C01724" w:rsidRPr="001472A4" w:rsidRDefault="00C01724" w:rsidP="00C01724">
            <w:pP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 w:rsidRPr="001472A4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Updated</w:t>
            </w:r>
            <w:r w:rsidR="006D0FEA" w:rsidRPr="001472A4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 subtasks</w:t>
            </w:r>
            <w:r w:rsidRPr="001472A4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:</w:t>
            </w:r>
          </w:p>
          <w:p w14:paraId="03BFEE05" w14:textId="526B3E09" w:rsidR="00C01724" w:rsidRPr="00FF7AEA" w:rsidRDefault="00C01724" w:rsidP="00C01724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FF7AEA">
              <w:rPr>
                <w:rFonts w:ascii="Calibri" w:eastAsia="Times New Roman" w:hAnsi="Calibri" w:cs="Calibri"/>
                <w:color w:val="000000" w:themeColor="text1"/>
              </w:rPr>
              <w:t>Configure multi-site topology and transport servers; implement a multi-server topology</w:t>
            </w:r>
            <w:r w:rsidR="006D0FEA">
              <w:rPr>
                <w:rFonts w:ascii="Calibri" w:eastAsia="Times New Roman" w:hAnsi="Calibri" w:cs="Calibri"/>
                <w:color w:val="000000" w:themeColor="text1"/>
              </w:rPr>
              <w:t>,</w:t>
            </w:r>
            <w:r w:rsidRPr="00FF7AEA">
              <w:rPr>
                <w:rFonts w:ascii="Calibri" w:eastAsia="Times New Roman" w:hAnsi="Calibri" w:cs="Calibri"/>
                <w:color w:val="000000" w:themeColor="text1"/>
              </w:rPr>
              <w:t xml:space="preserve"> including stand</w:t>
            </w:r>
            <w:r w:rsidR="006D0FEA">
              <w:rPr>
                <w:rFonts w:ascii="Calibri" w:eastAsia="Times New Roman" w:hAnsi="Calibri" w:cs="Calibri"/>
                <w:color w:val="000000" w:themeColor="text1"/>
              </w:rPr>
              <w:t>-</w:t>
            </w:r>
            <w:r w:rsidRPr="00FF7AEA">
              <w:rPr>
                <w:rFonts w:ascii="Calibri" w:eastAsia="Times New Roman" w:hAnsi="Calibri" w:cs="Calibri"/>
                <w:color w:val="000000" w:themeColor="text1"/>
              </w:rPr>
              <w:t>alone and Active Directory–integrated Windows Deployment Services (WDS) servers</w:t>
            </w:r>
          </w:p>
          <w:p w14:paraId="0977C312" w14:textId="77777777" w:rsidR="00C01724" w:rsidRPr="00FF7AEA" w:rsidRDefault="00C01724" w:rsidP="00C01724">
            <w:pPr>
              <w:rPr>
                <w:rFonts w:ascii="Calibri" w:eastAsia="Times New Roman" w:hAnsi="Calibri" w:cs="Calibri"/>
                <w:color w:val="000000" w:themeColor="text1"/>
              </w:rPr>
            </w:pPr>
          </w:p>
          <w:p w14:paraId="751AD702" w14:textId="2E49C9EB" w:rsidR="00C01724" w:rsidRPr="001472A4" w:rsidRDefault="00C01724" w:rsidP="00C01724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1472A4">
              <w:rPr>
                <w:rFonts w:ascii="Calibri" w:eastAsia="Times New Roman" w:hAnsi="Calibri" w:cs="Calibri"/>
                <w:color w:val="000000" w:themeColor="text1"/>
              </w:rPr>
              <w:t>New</w:t>
            </w:r>
            <w:r w:rsidR="006D0FEA" w:rsidRPr="001472A4">
              <w:rPr>
                <w:rFonts w:ascii="Calibri" w:eastAsia="Times New Roman" w:hAnsi="Calibri" w:cs="Calibri"/>
                <w:color w:val="000000" w:themeColor="text1"/>
              </w:rPr>
              <w:t xml:space="preserve"> subtasks</w:t>
            </w:r>
            <w:r w:rsidRPr="001472A4">
              <w:rPr>
                <w:rFonts w:ascii="Calibri" w:eastAsia="Times New Roman" w:hAnsi="Calibri" w:cs="Calibri"/>
                <w:color w:val="000000" w:themeColor="text1"/>
              </w:rPr>
              <w:t>:</w:t>
            </w:r>
          </w:p>
          <w:p w14:paraId="4E10B055" w14:textId="64836376" w:rsidR="00C01724" w:rsidRPr="00FF7AEA" w:rsidRDefault="00C01724" w:rsidP="00C01724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FF7AEA">
              <w:rPr>
                <w:rFonts w:ascii="Calibri" w:eastAsia="Times New Roman" w:hAnsi="Calibri" w:cs="Calibri"/>
                <w:color w:val="000000" w:themeColor="text1"/>
              </w:rPr>
              <w:t>Deploy servers to Windows Azure IaaS</w:t>
            </w:r>
            <w:r w:rsidR="006D0FEA">
              <w:rPr>
                <w:rFonts w:ascii="Calibri" w:eastAsia="Times New Roman" w:hAnsi="Calibri" w:cs="Calibri"/>
                <w:color w:val="000000" w:themeColor="text1"/>
              </w:rPr>
              <w:t>,</w:t>
            </w:r>
            <w:r w:rsidRPr="00FF7AEA">
              <w:rPr>
                <w:rFonts w:ascii="Calibri" w:eastAsia="Times New Roman" w:hAnsi="Calibri" w:cs="Calibri"/>
                <w:color w:val="000000" w:themeColor="text1"/>
              </w:rPr>
              <w:t xml:space="preserve"> deploy servers to public and private cloud by using AppController and Windows PowerShell </w:t>
            </w:r>
          </w:p>
          <w:p w14:paraId="2D84E705" w14:textId="77777777" w:rsidR="00430B9E" w:rsidRPr="00FF7AEA" w:rsidRDefault="00430B9E" w:rsidP="00430B9E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B9E" w14:paraId="0CCA23DD" w14:textId="77777777" w:rsidTr="00C01724">
        <w:trPr>
          <w:trHeight w:val="273"/>
        </w:trPr>
        <w:tc>
          <w:tcPr>
            <w:tcW w:w="8854" w:type="dxa"/>
          </w:tcPr>
          <w:p w14:paraId="039272E7" w14:textId="77777777" w:rsidR="00C01724" w:rsidRPr="00FF7AEA" w:rsidRDefault="00C01724" w:rsidP="00C01724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FF7AEA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Plan and implement server upgrade and migration</w:t>
            </w:r>
          </w:p>
          <w:p w14:paraId="244EA8AA" w14:textId="77777777" w:rsidR="00C01724" w:rsidRPr="00FF7AEA" w:rsidRDefault="00C01724" w:rsidP="00C01724">
            <w:pP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 w:rsidRPr="00FF7AEA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Plan for role migration; migrate server roles; migrate servers across domains and forests; design a server consolidation </w:t>
            </w:r>
            <w:r w:rsidRPr="00FF7AEA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lastRenderedPageBreak/>
              <w:t>strategy; plan for capacity and resource optimization</w:t>
            </w:r>
          </w:p>
          <w:p w14:paraId="26F9267E" w14:textId="77777777" w:rsidR="00430B9E" w:rsidRPr="00FF7AEA" w:rsidRDefault="00430B9E" w:rsidP="00C01724">
            <w:pP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854" w:type="dxa"/>
          </w:tcPr>
          <w:p w14:paraId="65730190" w14:textId="1F8B9211" w:rsidR="00C01724" w:rsidRPr="001472A4" w:rsidRDefault="006D0FEA" w:rsidP="00C01724">
            <w:pPr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lastRenderedPageBreak/>
              <w:t>No change</w:t>
            </w:r>
          </w:p>
          <w:p w14:paraId="3F467382" w14:textId="4AC397F5" w:rsidR="009C6FA5" w:rsidRPr="00FF7AEA" w:rsidRDefault="009C6FA5" w:rsidP="006D0FEA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B9E" w14:paraId="4110A505" w14:textId="77777777" w:rsidTr="00C01724">
        <w:trPr>
          <w:trHeight w:val="273"/>
        </w:trPr>
        <w:tc>
          <w:tcPr>
            <w:tcW w:w="8854" w:type="dxa"/>
          </w:tcPr>
          <w:p w14:paraId="65843FA5" w14:textId="77777777" w:rsidR="00C01724" w:rsidRPr="00FF7AEA" w:rsidRDefault="00C01724" w:rsidP="00C01724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FF7AEA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>Plan and deploy Virtual Machine Manager services</w:t>
            </w:r>
          </w:p>
          <w:p w14:paraId="33BAF206" w14:textId="13D1529E" w:rsidR="00C01724" w:rsidRPr="00FF7AEA" w:rsidRDefault="00C01724" w:rsidP="00C01724">
            <w:pP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 w:rsidRPr="00FF7AEA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Design Virtual Machine Manager service templates; define operating system profiles; configure hardware and capability profiles; manage services; configure image and template libraries; manage logical networks</w:t>
            </w:r>
          </w:p>
          <w:p w14:paraId="41CE7C66" w14:textId="77777777" w:rsidR="00430B9E" w:rsidRPr="00FF7AEA" w:rsidRDefault="00430B9E" w:rsidP="00C01724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854" w:type="dxa"/>
          </w:tcPr>
          <w:p w14:paraId="080FED9F" w14:textId="0BCA7BFF" w:rsidR="00C01724" w:rsidRPr="001472A4" w:rsidRDefault="00C01724" w:rsidP="00C01724">
            <w:pP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 w:rsidRPr="001472A4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Updated</w:t>
            </w:r>
            <w:r w:rsidR="00440F38" w:rsidRPr="001472A4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 subtasks</w:t>
            </w:r>
            <w:r w:rsidRPr="001472A4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:</w:t>
            </w:r>
          </w:p>
          <w:p w14:paraId="4ED61F33" w14:textId="0B49BB09" w:rsidR="00C01724" w:rsidRPr="00FF7AEA" w:rsidRDefault="009C6FA5" w:rsidP="00C01724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FF7AEA">
              <w:rPr>
                <w:rFonts w:ascii="Calibri" w:eastAsia="Times New Roman" w:hAnsi="Calibri" w:cs="Calibri"/>
                <w:color w:val="000000" w:themeColor="text1"/>
              </w:rPr>
              <w:t>Plan and deploy profiles</w:t>
            </w:r>
            <w:r w:rsidR="00440F38">
              <w:rPr>
                <w:rFonts w:ascii="Calibri" w:eastAsia="Times New Roman" w:hAnsi="Calibri" w:cs="Calibri"/>
                <w:color w:val="000000" w:themeColor="text1"/>
              </w:rPr>
              <w:t>,</w:t>
            </w:r>
            <w:r w:rsidRPr="00FF7AEA">
              <w:rPr>
                <w:rFonts w:ascii="Calibri" w:eastAsia="Times New Roman" w:hAnsi="Calibri" w:cs="Calibri"/>
                <w:color w:val="000000" w:themeColor="text1"/>
              </w:rPr>
              <w:t xml:space="preserve"> including operating system profiles, hardware and capability profiles, application profiles, and SQL profiles; plan and manage services</w:t>
            </w:r>
            <w:r w:rsidR="00440F38">
              <w:rPr>
                <w:rFonts w:ascii="Calibri" w:eastAsia="Times New Roman" w:hAnsi="Calibri" w:cs="Calibri"/>
                <w:color w:val="000000" w:themeColor="text1"/>
              </w:rPr>
              <w:t>,</w:t>
            </w:r>
            <w:r w:rsidRPr="00FF7AEA">
              <w:rPr>
                <w:rFonts w:ascii="Calibri" w:eastAsia="Times New Roman" w:hAnsi="Calibri" w:cs="Calibri"/>
                <w:color w:val="000000" w:themeColor="text1"/>
              </w:rPr>
              <w:t xml:space="preserve"> including scaling out, updating, and servicing services; configure VMM libraries</w:t>
            </w:r>
          </w:p>
          <w:p w14:paraId="3C1E7D46" w14:textId="77777777" w:rsidR="009C6FA5" w:rsidRPr="00FF7AEA" w:rsidRDefault="009C6FA5" w:rsidP="00C01724">
            <w:pPr>
              <w:rPr>
                <w:rFonts w:ascii="Calibri" w:eastAsia="Times New Roman" w:hAnsi="Calibri" w:cs="Calibri"/>
                <w:color w:val="000000" w:themeColor="text1"/>
              </w:rPr>
            </w:pPr>
          </w:p>
          <w:p w14:paraId="0777C8A3" w14:textId="2699087C" w:rsidR="00C01724" w:rsidRPr="001472A4" w:rsidRDefault="00C01724" w:rsidP="00C01724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1472A4">
              <w:rPr>
                <w:rFonts w:ascii="Calibri" w:eastAsia="Times New Roman" w:hAnsi="Calibri" w:cs="Calibri"/>
                <w:color w:val="000000" w:themeColor="text1"/>
              </w:rPr>
              <w:t>New</w:t>
            </w:r>
            <w:r w:rsidR="00440F38" w:rsidRPr="001472A4">
              <w:rPr>
                <w:rFonts w:ascii="Calibri" w:eastAsia="Times New Roman" w:hAnsi="Calibri" w:cs="Calibri"/>
                <w:color w:val="000000" w:themeColor="text1"/>
              </w:rPr>
              <w:t xml:space="preserve"> subtask</w:t>
            </w:r>
            <w:r w:rsidRPr="001472A4">
              <w:rPr>
                <w:rFonts w:ascii="Calibri" w:eastAsia="Times New Roman" w:hAnsi="Calibri" w:cs="Calibri"/>
                <w:color w:val="000000" w:themeColor="text1"/>
              </w:rPr>
              <w:t>:</w:t>
            </w:r>
          </w:p>
          <w:p w14:paraId="006DE514" w14:textId="777E1CA9" w:rsidR="00C01724" w:rsidRPr="00FF7AEA" w:rsidRDefault="009C6FA5" w:rsidP="00C01724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FF7AEA">
              <w:rPr>
                <w:rFonts w:ascii="Calibri" w:eastAsia="Times New Roman" w:hAnsi="Calibri" w:cs="Calibri"/>
                <w:color w:val="000000" w:themeColor="text1"/>
              </w:rPr>
              <w:t xml:space="preserve">Plan and deploy services to non-trusted domains and workgroups </w:t>
            </w:r>
          </w:p>
          <w:p w14:paraId="298727DA" w14:textId="22A781F3" w:rsidR="00430B9E" w:rsidRPr="00FF7AEA" w:rsidRDefault="00430B9E" w:rsidP="00430B9E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B9E" w14:paraId="43A0A5F8" w14:textId="77777777" w:rsidTr="00C01724">
        <w:trPr>
          <w:trHeight w:val="273"/>
        </w:trPr>
        <w:tc>
          <w:tcPr>
            <w:tcW w:w="8854" w:type="dxa"/>
          </w:tcPr>
          <w:p w14:paraId="7FDCB5D7" w14:textId="77777777" w:rsidR="00C01724" w:rsidRPr="00FF7AEA" w:rsidRDefault="00C01724" w:rsidP="00C01724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FF7AEA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Plan and implement file and storage services</w:t>
            </w:r>
          </w:p>
          <w:p w14:paraId="605B3BCE" w14:textId="77777777" w:rsidR="00430B9E" w:rsidRPr="00FF7AEA" w:rsidRDefault="00C01724" w:rsidP="00430B9E">
            <w:pP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 w:rsidRPr="00FF7AEA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Planning considerations include iSCSI SANs, Fibre Channel SANs, Virtual Fibre Channel, storage spaces, storage pools, and data de-duplication; configure the iSCSI Target server; configure the Internet Storage Name server (iSNS); configure Network File System (NFS); install Device Specific Modules (DSMs)</w:t>
            </w:r>
          </w:p>
          <w:p w14:paraId="36978DF4" w14:textId="1F1F3B4D" w:rsidR="00C01724" w:rsidRPr="00FF7AEA" w:rsidRDefault="00C01724" w:rsidP="00430B9E">
            <w:pP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854" w:type="dxa"/>
          </w:tcPr>
          <w:p w14:paraId="1597993D" w14:textId="1CC1D92E" w:rsidR="00C01724" w:rsidRPr="001472A4" w:rsidRDefault="00C01724" w:rsidP="00C01724">
            <w:pP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 w:rsidRPr="001472A4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Updated</w:t>
            </w:r>
            <w:r w:rsidR="00500915" w:rsidRPr="001472A4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 subtasks</w:t>
            </w:r>
            <w:r w:rsidRPr="001472A4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:</w:t>
            </w:r>
          </w:p>
          <w:p w14:paraId="06AAC626" w14:textId="0B93A6E6" w:rsidR="009C6FA5" w:rsidRPr="00FF7AEA" w:rsidRDefault="009C6FA5" w:rsidP="00C01724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FF7AEA">
              <w:rPr>
                <w:rFonts w:ascii="Calibri" w:eastAsia="Times New Roman" w:hAnsi="Calibri" w:cs="Calibri"/>
                <w:color w:val="000000" w:themeColor="text1"/>
              </w:rPr>
              <w:t>Planning considerations</w:t>
            </w:r>
            <w:r w:rsidR="00F8646D">
              <w:rPr>
                <w:rFonts w:ascii="Calibri" w:eastAsia="Times New Roman" w:hAnsi="Calibri" w:cs="Calibri"/>
                <w:color w:val="000000" w:themeColor="text1"/>
              </w:rPr>
              <w:t>,</w:t>
            </w:r>
            <w:r w:rsidRPr="00FF7AEA">
              <w:rPr>
                <w:rFonts w:ascii="Calibri" w:eastAsia="Times New Roman" w:hAnsi="Calibri" w:cs="Calibri"/>
                <w:color w:val="000000" w:themeColor="text1"/>
              </w:rPr>
              <w:t xml:space="preserve"> including iSCSI SANs, Fibre Channel SANs, Virtual Fibre Channel, storage spaces, storage pools </w:t>
            </w:r>
            <w:r w:rsidR="00F8646D">
              <w:rPr>
                <w:rFonts w:ascii="Calibri" w:eastAsia="Times New Roman" w:hAnsi="Calibri" w:cs="Calibri"/>
                <w:color w:val="000000" w:themeColor="text1"/>
              </w:rPr>
              <w:t>(</w:t>
            </w:r>
            <w:r w:rsidRPr="00FF7AEA">
              <w:rPr>
                <w:rFonts w:ascii="Calibri" w:eastAsia="Times New Roman" w:hAnsi="Calibri" w:cs="Calibri"/>
                <w:color w:val="000000" w:themeColor="text1"/>
              </w:rPr>
              <w:t>including tiered storage</w:t>
            </w:r>
            <w:r w:rsidR="00F8646D">
              <w:rPr>
                <w:rFonts w:ascii="Calibri" w:eastAsia="Times New Roman" w:hAnsi="Calibri" w:cs="Calibri"/>
                <w:color w:val="000000" w:themeColor="text1"/>
              </w:rPr>
              <w:t>)</w:t>
            </w:r>
            <w:r w:rsidRPr="00FF7AEA">
              <w:rPr>
                <w:rFonts w:ascii="Calibri" w:eastAsia="Times New Roman" w:hAnsi="Calibri" w:cs="Calibri"/>
                <w:color w:val="000000" w:themeColor="text1"/>
              </w:rPr>
              <w:t>, and data de-duplication; configure Services for Network File System (NFS)</w:t>
            </w:r>
          </w:p>
          <w:p w14:paraId="14DF6D1E" w14:textId="77777777" w:rsidR="009C6FA5" w:rsidRPr="00FF7AEA" w:rsidRDefault="009C6FA5" w:rsidP="00C01724">
            <w:pPr>
              <w:rPr>
                <w:rFonts w:ascii="Calibri" w:eastAsia="Times New Roman" w:hAnsi="Calibri" w:cs="Calibri"/>
                <w:color w:val="000000" w:themeColor="text1"/>
              </w:rPr>
            </w:pPr>
          </w:p>
          <w:p w14:paraId="38980FEA" w14:textId="3A7678A8" w:rsidR="00C01724" w:rsidRPr="001472A4" w:rsidRDefault="00C01724" w:rsidP="00C01724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1472A4">
              <w:rPr>
                <w:rFonts w:ascii="Calibri" w:eastAsia="Times New Roman" w:hAnsi="Calibri" w:cs="Calibri"/>
                <w:color w:val="000000" w:themeColor="text1"/>
              </w:rPr>
              <w:t>New</w:t>
            </w:r>
            <w:r w:rsidR="00F8646D" w:rsidRPr="001472A4">
              <w:rPr>
                <w:rFonts w:ascii="Calibri" w:eastAsia="Times New Roman" w:hAnsi="Calibri" w:cs="Calibri"/>
                <w:color w:val="000000" w:themeColor="text1"/>
              </w:rPr>
              <w:t xml:space="preserve"> subtasks</w:t>
            </w:r>
            <w:r w:rsidRPr="001472A4">
              <w:rPr>
                <w:rFonts w:ascii="Calibri" w:eastAsia="Times New Roman" w:hAnsi="Calibri" w:cs="Calibri"/>
                <w:color w:val="000000" w:themeColor="text1"/>
              </w:rPr>
              <w:t>:</w:t>
            </w:r>
          </w:p>
          <w:p w14:paraId="6F2D9B03" w14:textId="6CC469BB" w:rsidR="00430B9E" w:rsidRPr="00FF7AEA" w:rsidRDefault="00C01724" w:rsidP="00430B9E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FF7AEA">
              <w:rPr>
                <w:rFonts w:ascii="Calibri" w:eastAsia="Times New Roman" w:hAnsi="Calibri" w:cs="Calibri"/>
                <w:color w:val="000000" w:themeColor="text1"/>
              </w:rPr>
              <w:t xml:space="preserve">Plan </w:t>
            </w:r>
            <w:r w:rsidR="009C6FA5" w:rsidRPr="00FF7AEA">
              <w:rPr>
                <w:rFonts w:ascii="Calibri" w:eastAsia="Times New Roman" w:hAnsi="Calibri" w:cs="Calibri"/>
                <w:color w:val="000000" w:themeColor="text1"/>
              </w:rPr>
              <w:t>and implement SMB 3.0 based storage</w:t>
            </w:r>
            <w:r w:rsidR="00EE4823">
              <w:rPr>
                <w:rFonts w:ascii="Calibri" w:eastAsia="Times New Roman" w:hAnsi="Calibri" w:cs="Calibri"/>
                <w:color w:val="000000" w:themeColor="text1"/>
              </w:rPr>
              <w:t>,</w:t>
            </w:r>
            <w:r w:rsidR="009C6FA5" w:rsidRPr="00FF7AEA">
              <w:rPr>
                <w:rFonts w:ascii="Calibri" w:eastAsia="Times New Roman" w:hAnsi="Calibri" w:cs="Calibri"/>
                <w:color w:val="000000" w:themeColor="text1"/>
              </w:rPr>
              <w:t xml:space="preserve"> plan for Windows Offloaded Data Transfer (ODX)</w:t>
            </w:r>
          </w:p>
        </w:tc>
      </w:tr>
    </w:tbl>
    <w:p w14:paraId="6FC70D98" w14:textId="77777777" w:rsidR="00B038B7" w:rsidRPr="00981D10" w:rsidRDefault="00B038B7" w:rsidP="007876F1">
      <w:pPr>
        <w:pStyle w:val="ListParagraph"/>
        <w:spacing w:after="0" w:line="240" w:lineRule="auto"/>
        <w:ind w:left="792"/>
        <w:rPr>
          <w:rFonts w:ascii="Calibri" w:eastAsia="Times New Roman" w:hAnsi="Calibri" w:cs="Calibri"/>
          <w:color w:val="000000"/>
        </w:rPr>
      </w:pPr>
    </w:p>
    <w:p w14:paraId="7A996B47" w14:textId="3DF7A452" w:rsidR="00981D10" w:rsidRDefault="00981D10" w:rsidP="00AC746D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1F497D"/>
          <w:sz w:val="24"/>
          <w:szCs w:val="24"/>
        </w:rPr>
      </w:pPr>
      <w:r w:rsidRPr="00AC746D">
        <w:rPr>
          <w:rFonts w:ascii="Calibri" w:eastAsia="Times New Roman" w:hAnsi="Calibri" w:cs="Calibri"/>
          <w:b/>
          <w:bCs/>
          <w:color w:val="1F497D"/>
          <w:sz w:val="24"/>
          <w:szCs w:val="24"/>
        </w:rPr>
        <w:t xml:space="preserve">Design and </w:t>
      </w:r>
      <w:r w:rsidR="007746F9">
        <w:rPr>
          <w:rFonts w:ascii="Calibri" w:eastAsia="Times New Roman" w:hAnsi="Calibri" w:cs="Calibri"/>
          <w:b/>
          <w:bCs/>
          <w:color w:val="1F497D"/>
          <w:sz w:val="24"/>
          <w:szCs w:val="24"/>
        </w:rPr>
        <w:t>i</w:t>
      </w:r>
      <w:r w:rsidR="007746F9" w:rsidRPr="00AC746D">
        <w:rPr>
          <w:rFonts w:ascii="Calibri" w:eastAsia="Times New Roman" w:hAnsi="Calibri" w:cs="Calibri"/>
          <w:b/>
          <w:bCs/>
          <w:color w:val="1F497D"/>
          <w:sz w:val="24"/>
          <w:szCs w:val="24"/>
        </w:rPr>
        <w:t xml:space="preserve">mplement </w:t>
      </w:r>
      <w:r w:rsidR="007746F9">
        <w:rPr>
          <w:rFonts w:ascii="Calibri" w:eastAsia="Times New Roman" w:hAnsi="Calibri" w:cs="Calibri"/>
          <w:b/>
          <w:bCs/>
          <w:color w:val="1F497D"/>
          <w:sz w:val="24"/>
          <w:szCs w:val="24"/>
        </w:rPr>
        <w:t>n</w:t>
      </w:r>
      <w:r w:rsidR="007746F9" w:rsidRPr="00AC746D">
        <w:rPr>
          <w:rFonts w:ascii="Calibri" w:eastAsia="Times New Roman" w:hAnsi="Calibri" w:cs="Calibri"/>
          <w:b/>
          <w:bCs/>
          <w:color w:val="1F497D"/>
          <w:sz w:val="24"/>
          <w:szCs w:val="24"/>
        </w:rPr>
        <w:t xml:space="preserve">etwork </w:t>
      </w:r>
      <w:r w:rsidR="007746F9">
        <w:rPr>
          <w:rFonts w:ascii="Calibri" w:eastAsia="Times New Roman" w:hAnsi="Calibri" w:cs="Calibri"/>
          <w:b/>
          <w:bCs/>
          <w:color w:val="1F497D"/>
          <w:sz w:val="24"/>
          <w:szCs w:val="24"/>
        </w:rPr>
        <w:t>i</w:t>
      </w:r>
      <w:r w:rsidR="007746F9" w:rsidRPr="00AC746D">
        <w:rPr>
          <w:rFonts w:ascii="Calibri" w:eastAsia="Times New Roman" w:hAnsi="Calibri" w:cs="Calibri"/>
          <w:b/>
          <w:bCs/>
          <w:color w:val="1F497D"/>
          <w:sz w:val="24"/>
          <w:szCs w:val="24"/>
        </w:rPr>
        <w:t xml:space="preserve">nfrastructure </w:t>
      </w:r>
      <w:r w:rsidR="007746F9">
        <w:rPr>
          <w:rFonts w:ascii="Calibri" w:eastAsia="Times New Roman" w:hAnsi="Calibri" w:cs="Calibri"/>
          <w:b/>
          <w:bCs/>
          <w:color w:val="1F497D"/>
          <w:sz w:val="24"/>
          <w:szCs w:val="24"/>
        </w:rPr>
        <w:t>s</w:t>
      </w:r>
      <w:r w:rsidR="007746F9" w:rsidRPr="00AC746D">
        <w:rPr>
          <w:rFonts w:ascii="Calibri" w:eastAsia="Times New Roman" w:hAnsi="Calibri" w:cs="Calibri"/>
          <w:b/>
          <w:bCs/>
          <w:color w:val="1F497D"/>
          <w:sz w:val="24"/>
          <w:szCs w:val="24"/>
        </w:rPr>
        <w:t xml:space="preserve">ervices </w:t>
      </w:r>
    </w:p>
    <w:p w14:paraId="6929FCAA" w14:textId="77777777" w:rsidR="009C6FA5" w:rsidRDefault="009C6FA5" w:rsidP="009C6FA5">
      <w:pPr>
        <w:spacing w:after="0" w:line="240" w:lineRule="auto"/>
        <w:rPr>
          <w:rFonts w:ascii="Calibri" w:eastAsia="Times New Roman" w:hAnsi="Calibri" w:cs="Calibri"/>
          <w:b/>
          <w:bCs/>
          <w:color w:val="1F497D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15"/>
        <w:gridCol w:w="4575"/>
      </w:tblGrid>
      <w:tr w:rsidR="009C6FA5" w:rsidRPr="00C01724" w14:paraId="2CF2C752" w14:textId="77777777" w:rsidTr="00C2750F">
        <w:trPr>
          <w:trHeight w:val="273"/>
        </w:trPr>
        <w:tc>
          <w:tcPr>
            <w:tcW w:w="8854" w:type="dxa"/>
          </w:tcPr>
          <w:p w14:paraId="31CCB024" w14:textId="462B26EF" w:rsidR="009C6FA5" w:rsidRPr="00C01724" w:rsidRDefault="009C6FA5" w:rsidP="00C2750F">
            <w:pP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4"/>
              </w:rPr>
            </w:pPr>
            <w:r w:rsidRPr="00C01724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4"/>
              </w:rPr>
              <w:t>Tasks measured prior to April 7</w:t>
            </w:r>
            <w:r w:rsidR="00DD565F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4"/>
              </w:rPr>
              <w:t>, 2014</w:t>
            </w:r>
          </w:p>
        </w:tc>
        <w:tc>
          <w:tcPr>
            <w:tcW w:w="8854" w:type="dxa"/>
          </w:tcPr>
          <w:p w14:paraId="148E2A20" w14:textId="6067A532" w:rsidR="009C6FA5" w:rsidRPr="00C01724" w:rsidRDefault="009C6FA5" w:rsidP="00DD565F">
            <w:pP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4"/>
              </w:rPr>
            </w:pPr>
            <w:r w:rsidRPr="00C01724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4"/>
              </w:rPr>
              <w:t>Tasks added/</w:t>
            </w:r>
            <w:r w:rsidR="00DD565F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4"/>
              </w:rPr>
              <w:t xml:space="preserve">changed on </w:t>
            </w:r>
            <w:r w:rsidRPr="00C01724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4"/>
              </w:rPr>
              <w:t>April 7</w:t>
            </w:r>
            <w:r w:rsidR="00DD565F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4"/>
              </w:rPr>
              <w:t>, 2014</w:t>
            </w:r>
          </w:p>
        </w:tc>
      </w:tr>
      <w:tr w:rsidR="009C6FA5" w:rsidRPr="00C01724" w14:paraId="433305B1" w14:textId="77777777" w:rsidTr="00C2750F">
        <w:trPr>
          <w:trHeight w:val="273"/>
        </w:trPr>
        <w:tc>
          <w:tcPr>
            <w:tcW w:w="8854" w:type="dxa"/>
          </w:tcPr>
          <w:p w14:paraId="02E70593" w14:textId="03394CFA" w:rsidR="003B52C0" w:rsidRPr="00FF7AEA" w:rsidRDefault="003B52C0" w:rsidP="00C2750F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FF7AEA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Design and maintain a Dynamic Host Configuration Protocol (DHCP) solution </w:t>
            </w:r>
          </w:p>
          <w:p w14:paraId="4FF351F0" w14:textId="2E6814D4" w:rsidR="009C6FA5" w:rsidRPr="00FF7AEA" w:rsidRDefault="003B52C0" w:rsidP="00C2750F">
            <w:pP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 w:rsidRPr="00FF7AEA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Design considerations including a highly available DHCP solution including split scope, DHCP failover, and DHCP failover clustering, DHCP interoperability, and DHCPv6; implement DHCP filtering; implement and configure a DHCP management pack; maintain a DHCP database</w:t>
            </w:r>
          </w:p>
        </w:tc>
        <w:tc>
          <w:tcPr>
            <w:tcW w:w="8854" w:type="dxa"/>
          </w:tcPr>
          <w:p w14:paraId="1477638E" w14:textId="69D75E5E" w:rsidR="009C6FA5" w:rsidRPr="00FF7AEA" w:rsidRDefault="0007030A" w:rsidP="00C2750F">
            <w:pP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u w:val="single"/>
              </w:rPr>
            </w:pPr>
            <w:r w:rsidRPr="001472A4">
              <w:rPr>
                <w:rFonts w:ascii="Calibri" w:eastAsia="Times New Roman" w:hAnsi="Calibri" w:cs="Calibri"/>
                <w:color w:val="000000" w:themeColor="text1"/>
              </w:rPr>
              <w:t>No change</w:t>
            </w:r>
          </w:p>
        </w:tc>
      </w:tr>
      <w:tr w:rsidR="009C6FA5" w:rsidRPr="00430B9E" w14:paraId="06845B52" w14:textId="77777777" w:rsidTr="00C2750F">
        <w:trPr>
          <w:trHeight w:val="273"/>
        </w:trPr>
        <w:tc>
          <w:tcPr>
            <w:tcW w:w="8854" w:type="dxa"/>
          </w:tcPr>
          <w:p w14:paraId="0832E89E" w14:textId="064C1D69" w:rsidR="003B52C0" w:rsidRPr="00FF7AEA" w:rsidRDefault="003B52C0" w:rsidP="003B52C0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FF7AEA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Design a name resolution solution strategy </w:t>
            </w:r>
          </w:p>
          <w:p w14:paraId="16928B0A" w14:textId="2A8F76EE" w:rsidR="009C6FA5" w:rsidRPr="00FF7AEA" w:rsidRDefault="003B52C0" w:rsidP="003B52C0">
            <w:pP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 w:rsidRPr="00FF7AEA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lastRenderedPageBreak/>
              <w:t>Design considerations including secure name resolution, DNSSEC, DNS Socket Pool, cache locking, disjoint namespaces, DNS interoperability, migration to application partitions, IPv6, Single-Label DNS Name Resolution, zone hierarchy, and zone delegation</w:t>
            </w:r>
          </w:p>
        </w:tc>
        <w:tc>
          <w:tcPr>
            <w:tcW w:w="8854" w:type="dxa"/>
          </w:tcPr>
          <w:p w14:paraId="0EECC897" w14:textId="7BADC933" w:rsidR="009C6FA5" w:rsidRPr="001472A4" w:rsidRDefault="009C6FA5" w:rsidP="00C2750F">
            <w:pP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 w:rsidRPr="001472A4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lastRenderedPageBreak/>
              <w:t>Updated</w:t>
            </w:r>
            <w:r w:rsidR="00211941" w:rsidRPr="001472A4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 subtasks</w:t>
            </w:r>
            <w:r w:rsidRPr="001472A4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:</w:t>
            </w:r>
          </w:p>
          <w:p w14:paraId="7693280E" w14:textId="0F1988A2" w:rsidR="009C6FA5" w:rsidRPr="00FF7AEA" w:rsidRDefault="003B52C0" w:rsidP="00C2750F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FF7AEA">
              <w:rPr>
                <w:rFonts w:ascii="Calibri" w:eastAsia="Times New Roman" w:hAnsi="Calibri" w:cs="Calibri"/>
                <w:color w:val="000000" w:themeColor="text1"/>
              </w:rPr>
              <w:t>Design considerations</w:t>
            </w:r>
            <w:r w:rsidR="001F5E7C">
              <w:rPr>
                <w:rFonts w:ascii="Calibri" w:eastAsia="Times New Roman" w:hAnsi="Calibri" w:cs="Calibri"/>
                <w:color w:val="000000" w:themeColor="text1"/>
              </w:rPr>
              <w:t>,</w:t>
            </w:r>
            <w:r w:rsidRPr="00FF7AEA">
              <w:rPr>
                <w:rFonts w:ascii="Calibri" w:eastAsia="Times New Roman" w:hAnsi="Calibri" w:cs="Calibri"/>
                <w:color w:val="000000" w:themeColor="text1"/>
              </w:rPr>
              <w:t xml:space="preserve"> including Active Directory integrated zones, DNSSEC, DNS Socket </w:t>
            </w:r>
            <w:r w:rsidRPr="00FF7AEA">
              <w:rPr>
                <w:rFonts w:ascii="Calibri" w:eastAsia="Times New Roman" w:hAnsi="Calibri" w:cs="Calibri"/>
                <w:color w:val="000000" w:themeColor="text1"/>
              </w:rPr>
              <w:lastRenderedPageBreak/>
              <w:t>Pool, cache locking, disjoint namespaces, DNS interoperability, migration to application partitions, IPv6, Single-Label DNS Name Resolution, zone hierarchy, and zone delegation</w:t>
            </w:r>
          </w:p>
          <w:p w14:paraId="0427D0DD" w14:textId="77777777" w:rsidR="009C6FA5" w:rsidRPr="00FF7AEA" w:rsidRDefault="009C6FA5" w:rsidP="003B52C0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6FA5" w:rsidRPr="00430B9E" w14:paraId="1079B1E9" w14:textId="77777777" w:rsidTr="00C2750F">
        <w:trPr>
          <w:trHeight w:val="273"/>
        </w:trPr>
        <w:tc>
          <w:tcPr>
            <w:tcW w:w="8854" w:type="dxa"/>
          </w:tcPr>
          <w:p w14:paraId="71475C0B" w14:textId="3110EFC8" w:rsidR="003B52C0" w:rsidRPr="00FF7AEA" w:rsidRDefault="003B52C0" w:rsidP="003B52C0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FF7AEA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Design and manage an IP address management solution </w:t>
            </w:r>
          </w:p>
          <w:p w14:paraId="7F398AF8" w14:textId="5F1ED420" w:rsidR="009C6FA5" w:rsidRPr="00FF7AEA" w:rsidRDefault="003B52C0" w:rsidP="003B52C0">
            <w:pP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 w:rsidRPr="00FF7AEA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Design considerations including IP address management technologies including IPAM, Group Policy based, and manual provisioning, and distributed vs. centralized placement; configure role-based access control; configure IPAM auditing; migrate IPs; manage and monitor multiple DHCP and DNS servers; configure data collection for IPAM</w:t>
            </w:r>
          </w:p>
        </w:tc>
        <w:tc>
          <w:tcPr>
            <w:tcW w:w="8854" w:type="dxa"/>
          </w:tcPr>
          <w:p w14:paraId="176C7EA1" w14:textId="679715DE" w:rsidR="003B52C0" w:rsidRPr="001472A4" w:rsidRDefault="003B52C0" w:rsidP="003B52C0">
            <w:pP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 w:rsidRPr="001472A4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Updated</w:t>
            </w:r>
            <w:r w:rsidR="001F5E7C" w:rsidRPr="001472A4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 subtasks</w:t>
            </w:r>
            <w:r w:rsidRPr="001472A4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:</w:t>
            </w:r>
          </w:p>
          <w:p w14:paraId="6D86D0FF" w14:textId="71CB8CB1" w:rsidR="003B52C0" w:rsidRPr="00FF7AEA" w:rsidRDefault="003B52C0" w:rsidP="003B52C0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FF7AEA">
              <w:rPr>
                <w:rFonts w:ascii="Calibri" w:eastAsia="Times New Roman" w:hAnsi="Calibri" w:cs="Calibri"/>
                <w:color w:val="000000" w:themeColor="text1"/>
              </w:rPr>
              <w:t>Design considerations</w:t>
            </w:r>
            <w:r w:rsidR="00584EE4">
              <w:rPr>
                <w:rFonts w:ascii="Calibri" w:eastAsia="Times New Roman" w:hAnsi="Calibri" w:cs="Calibri"/>
                <w:color w:val="000000" w:themeColor="text1"/>
              </w:rPr>
              <w:t>,</w:t>
            </w:r>
            <w:r w:rsidRPr="00FF7AEA">
              <w:rPr>
                <w:rFonts w:ascii="Calibri" w:eastAsia="Times New Roman" w:hAnsi="Calibri" w:cs="Calibri"/>
                <w:color w:val="000000" w:themeColor="text1"/>
              </w:rPr>
              <w:t xml:space="preserve"> including IP address management technologies </w:t>
            </w:r>
            <w:r w:rsidR="00584EE4">
              <w:rPr>
                <w:rFonts w:ascii="Calibri" w:eastAsia="Times New Roman" w:hAnsi="Calibri" w:cs="Calibri"/>
                <w:color w:val="000000" w:themeColor="text1"/>
              </w:rPr>
              <w:t>(such as</w:t>
            </w:r>
            <w:r w:rsidRPr="00FF7AEA">
              <w:rPr>
                <w:rFonts w:ascii="Calibri" w:eastAsia="Times New Roman" w:hAnsi="Calibri" w:cs="Calibri"/>
                <w:color w:val="000000" w:themeColor="text1"/>
              </w:rPr>
              <w:t xml:space="preserve"> IPAM, Group Policy based, and manual provisioning</w:t>
            </w:r>
            <w:r w:rsidR="00584EE4">
              <w:rPr>
                <w:rFonts w:ascii="Calibri" w:eastAsia="Times New Roman" w:hAnsi="Calibri" w:cs="Calibri"/>
                <w:color w:val="000000" w:themeColor="text1"/>
              </w:rPr>
              <w:t>)</w:t>
            </w:r>
            <w:r w:rsidRPr="00FF7AEA">
              <w:rPr>
                <w:rFonts w:ascii="Calibri" w:eastAsia="Times New Roman" w:hAnsi="Calibri" w:cs="Calibri"/>
                <w:color w:val="000000" w:themeColor="text1"/>
              </w:rPr>
              <w:t xml:space="preserve">, and distributed, centralized, hybrid placement, and database storage </w:t>
            </w:r>
          </w:p>
          <w:p w14:paraId="56751424" w14:textId="77777777" w:rsidR="003B52C0" w:rsidRPr="00FF7AEA" w:rsidRDefault="003B52C0" w:rsidP="003B52C0">
            <w:pPr>
              <w:rPr>
                <w:rFonts w:ascii="Calibri" w:eastAsia="Times New Roman" w:hAnsi="Calibri" w:cs="Calibri"/>
                <w:color w:val="000000" w:themeColor="text1"/>
              </w:rPr>
            </w:pPr>
          </w:p>
          <w:p w14:paraId="680CB262" w14:textId="18B218A8" w:rsidR="003B52C0" w:rsidRPr="001472A4" w:rsidRDefault="003B52C0" w:rsidP="003B52C0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1472A4">
              <w:rPr>
                <w:rFonts w:ascii="Calibri" w:eastAsia="Times New Roman" w:hAnsi="Calibri" w:cs="Calibri"/>
                <w:color w:val="000000" w:themeColor="text1"/>
              </w:rPr>
              <w:t>New</w:t>
            </w:r>
            <w:r w:rsidR="00C8720C" w:rsidRPr="001472A4">
              <w:rPr>
                <w:rFonts w:ascii="Calibri" w:eastAsia="Times New Roman" w:hAnsi="Calibri" w:cs="Calibri"/>
                <w:color w:val="000000" w:themeColor="text1"/>
              </w:rPr>
              <w:t xml:space="preserve"> subtask</w:t>
            </w:r>
            <w:r w:rsidRPr="001472A4">
              <w:rPr>
                <w:rFonts w:ascii="Calibri" w:eastAsia="Times New Roman" w:hAnsi="Calibri" w:cs="Calibri"/>
                <w:color w:val="000000" w:themeColor="text1"/>
              </w:rPr>
              <w:t>:</w:t>
            </w:r>
          </w:p>
          <w:p w14:paraId="6B013A45" w14:textId="39A4759F" w:rsidR="003B52C0" w:rsidRPr="00FF7AEA" w:rsidRDefault="003B52C0" w:rsidP="003B52C0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FF7AEA">
              <w:rPr>
                <w:rFonts w:ascii="Calibri" w:eastAsia="Times New Roman" w:hAnsi="Calibri" w:cs="Calibri"/>
                <w:color w:val="000000" w:themeColor="text1"/>
              </w:rPr>
              <w:t>Integrate IPAM with Virtual Machine Manager (VMM)</w:t>
            </w:r>
          </w:p>
          <w:p w14:paraId="559EB16D" w14:textId="77777777" w:rsidR="003B52C0" w:rsidRPr="00FF7AEA" w:rsidRDefault="003B52C0" w:rsidP="003B52C0">
            <w:pPr>
              <w:rPr>
                <w:rFonts w:ascii="Calibri" w:eastAsia="Times New Roman" w:hAnsi="Calibri" w:cs="Calibri"/>
                <w:color w:val="000000" w:themeColor="text1"/>
              </w:rPr>
            </w:pPr>
          </w:p>
          <w:p w14:paraId="338856E1" w14:textId="4076DBD6" w:rsidR="009C6FA5" w:rsidRPr="00FF7AEA" w:rsidRDefault="009C6FA5" w:rsidP="003B52C0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5A55C71" w14:textId="77777777" w:rsidR="00EB3292" w:rsidRPr="007C4FDD" w:rsidRDefault="00EB3292" w:rsidP="007C4FDD">
      <w:pPr>
        <w:spacing w:after="0" w:line="240" w:lineRule="auto"/>
        <w:ind w:left="792"/>
        <w:rPr>
          <w:rFonts w:ascii="Calibri" w:eastAsia="Times New Roman" w:hAnsi="Calibri" w:cs="Calibri"/>
          <w:bCs/>
          <w:color w:val="1F497D"/>
        </w:rPr>
      </w:pPr>
    </w:p>
    <w:p w14:paraId="23D83A5D" w14:textId="59589F2F" w:rsidR="00981D10" w:rsidRDefault="00981D10" w:rsidP="00991FD7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1F497D"/>
          <w:sz w:val="24"/>
          <w:szCs w:val="24"/>
        </w:rPr>
      </w:pPr>
      <w:r w:rsidRPr="00AC746D">
        <w:rPr>
          <w:rFonts w:ascii="Calibri" w:eastAsia="Times New Roman" w:hAnsi="Calibri" w:cs="Calibri"/>
          <w:b/>
          <w:bCs/>
          <w:color w:val="1F497D"/>
          <w:sz w:val="24"/>
          <w:szCs w:val="24"/>
        </w:rPr>
        <w:t xml:space="preserve">Design and </w:t>
      </w:r>
      <w:r w:rsidR="007746F9">
        <w:rPr>
          <w:rFonts w:ascii="Calibri" w:eastAsia="Times New Roman" w:hAnsi="Calibri" w:cs="Calibri"/>
          <w:b/>
          <w:bCs/>
          <w:color w:val="1F497D"/>
          <w:sz w:val="24"/>
          <w:szCs w:val="24"/>
        </w:rPr>
        <w:t>i</w:t>
      </w:r>
      <w:r w:rsidR="007746F9" w:rsidRPr="00AC746D">
        <w:rPr>
          <w:rFonts w:ascii="Calibri" w:eastAsia="Times New Roman" w:hAnsi="Calibri" w:cs="Calibri"/>
          <w:b/>
          <w:bCs/>
          <w:color w:val="1F497D"/>
          <w:sz w:val="24"/>
          <w:szCs w:val="24"/>
        </w:rPr>
        <w:t xml:space="preserve">mplement </w:t>
      </w:r>
      <w:r w:rsidR="007746F9">
        <w:rPr>
          <w:rFonts w:ascii="Calibri" w:eastAsia="Times New Roman" w:hAnsi="Calibri" w:cs="Calibri"/>
          <w:b/>
          <w:bCs/>
          <w:color w:val="1F497D"/>
          <w:sz w:val="24"/>
          <w:szCs w:val="24"/>
        </w:rPr>
        <w:t>n</w:t>
      </w:r>
      <w:r w:rsidR="007746F9" w:rsidRPr="00AC746D">
        <w:rPr>
          <w:rFonts w:ascii="Calibri" w:eastAsia="Times New Roman" w:hAnsi="Calibri" w:cs="Calibri"/>
          <w:b/>
          <w:bCs/>
          <w:color w:val="1F497D"/>
          <w:sz w:val="24"/>
          <w:szCs w:val="24"/>
        </w:rPr>
        <w:t xml:space="preserve">etwork </w:t>
      </w:r>
      <w:r w:rsidR="007746F9">
        <w:rPr>
          <w:rFonts w:ascii="Calibri" w:eastAsia="Times New Roman" w:hAnsi="Calibri" w:cs="Calibri"/>
          <w:b/>
          <w:bCs/>
          <w:color w:val="1F497D"/>
          <w:sz w:val="24"/>
          <w:szCs w:val="24"/>
        </w:rPr>
        <w:t>a</w:t>
      </w:r>
      <w:r w:rsidR="007746F9" w:rsidRPr="00AC746D">
        <w:rPr>
          <w:rFonts w:ascii="Calibri" w:eastAsia="Times New Roman" w:hAnsi="Calibri" w:cs="Calibri"/>
          <w:b/>
          <w:bCs/>
          <w:color w:val="1F497D"/>
          <w:sz w:val="24"/>
          <w:szCs w:val="24"/>
        </w:rPr>
        <w:t xml:space="preserve">ccess </w:t>
      </w:r>
      <w:r w:rsidR="007746F9">
        <w:rPr>
          <w:rFonts w:ascii="Calibri" w:eastAsia="Times New Roman" w:hAnsi="Calibri" w:cs="Calibri"/>
          <w:b/>
          <w:bCs/>
          <w:color w:val="1F497D"/>
          <w:sz w:val="24"/>
          <w:szCs w:val="24"/>
        </w:rPr>
        <w:t>s</w:t>
      </w:r>
      <w:r w:rsidR="007746F9" w:rsidRPr="00AC746D">
        <w:rPr>
          <w:rFonts w:ascii="Calibri" w:eastAsia="Times New Roman" w:hAnsi="Calibri" w:cs="Calibri"/>
          <w:b/>
          <w:bCs/>
          <w:color w:val="1F497D"/>
          <w:sz w:val="24"/>
          <w:szCs w:val="24"/>
        </w:rPr>
        <w:t>ervices</w:t>
      </w:r>
    </w:p>
    <w:p w14:paraId="5A9AA91B" w14:textId="77777777" w:rsidR="003B52C0" w:rsidRDefault="003B52C0" w:rsidP="003B52C0">
      <w:pPr>
        <w:spacing w:after="0" w:line="240" w:lineRule="auto"/>
        <w:rPr>
          <w:rFonts w:ascii="Calibri" w:eastAsia="Times New Roman" w:hAnsi="Calibri" w:cs="Calibri"/>
          <w:b/>
          <w:bCs/>
          <w:color w:val="1F497D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78"/>
        <w:gridCol w:w="4612"/>
      </w:tblGrid>
      <w:tr w:rsidR="003B52C0" w:rsidRPr="00C01724" w14:paraId="264D28BF" w14:textId="77777777" w:rsidTr="00C2750F">
        <w:trPr>
          <w:trHeight w:val="273"/>
        </w:trPr>
        <w:tc>
          <w:tcPr>
            <w:tcW w:w="8854" w:type="dxa"/>
          </w:tcPr>
          <w:p w14:paraId="7EE7688F" w14:textId="77777777" w:rsidR="003B52C0" w:rsidRPr="00C01724" w:rsidRDefault="003B52C0" w:rsidP="00C2750F">
            <w:pP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4"/>
              </w:rPr>
            </w:pPr>
            <w:r w:rsidRPr="00C01724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4"/>
              </w:rPr>
              <w:t>Tasks measured prior to April 7</w:t>
            </w:r>
          </w:p>
        </w:tc>
        <w:tc>
          <w:tcPr>
            <w:tcW w:w="8854" w:type="dxa"/>
          </w:tcPr>
          <w:p w14:paraId="0EA335A1" w14:textId="37DFA25F" w:rsidR="003B52C0" w:rsidRPr="00C01724" w:rsidRDefault="003B52C0" w:rsidP="00315127">
            <w:pP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4"/>
              </w:rPr>
            </w:pPr>
            <w:r w:rsidRPr="00C01724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4"/>
              </w:rPr>
              <w:t>Tasks added/</w:t>
            </w:r>
            <w:r w:rsidR="00315127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4"/>
              </w:rPr>
              <w:t>changed on</w:t>
            </w:r>
            <w:r w:rsidR="00315127" w:rsidRPr="00C01724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4"/>
              </w:rPr>
              <w:t xml:space="preserve"> </w:t>
            </w:r>
            <w:r w:rsidRPr="00C01724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4"/>
              </w:rPr>
              <w:t>April 7</w:t>
            </w:r>
          </w:p>
        </w:tc>
      </w:tr>
      <w:tr w:rsidR="003B52C0" w:rsidRPr="00C01724" w14:paraId="7CBB365D" w14:textId="77777777" w:rsidTr="00C2750F">
        <w:trPr>
          <w:trHeight w:val="273"/>
        </w:trPr>
        <w:tc>
          <w:tcPr>
            <w:tcW w:w="8854" w:type="dxa"/>
          </w:tcPr>
          <w:p w14:paraId="44B5F4F0" w14:textId="1964D741" w:rsidR="003B52C0" w:rsidRPr="00FF7AEA" w:rsidRDefault="003B52C0" w:rsidP="00C2750F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FF7AEA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Design a VPN solution </w:t>
            </w:r>
          </w:p>
          <w:p w14:paraId="00BA90F2" w14:textId="0D0473E9" w:rsidR="003B52C0" w:rsidRPr="00FF7AEA" w:rsidRDefault="003B52C0" w:rsidP="00C2750F">
            <w:pP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 w:rsidRPr="00FF7AEA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Design considerations including certificate deployment, firewall configuration, client/site-to-site, bandwidth, protocol implications, connectivity to Windows Azure IaaS, and VPN deployment configurations using Connection Manager Administration Kit (CMAK)</w:t>
            </w:r>
          </w:p>
        </w:tc>
        <w:tc>
          <w:tcPr>
            <w:tcW w:w="8854" w:type="dxa"/>
          </w:tcPr>
          <w:p w14:paraId="00F2C6A4" w14:textId="323D496F" w:rsidR="003B52C0" w:rsidRPr="00FF7AEA" w:rsidRDefault="003B52C0" w:rsidP="00C2750F">
            <w:pP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3B52C0" w:rsidRPr="00430B9E" w14:paraId="1779B3D4" w14:textId="77777777" w:rsidTr="00C2750F">
        <w:trPr>
          <w:trHeight w:val="273"/>
        </w:trPr>
        <w:tc>
          <w:tcPr>
            <w:tcW w:w="8854" w:type="dxa"/>
          </w:tcPr>
          <w:p w14:paraId="47988A61" w14:textId="7436E98F" w:rsidR="003B52C0" w:rsidRPr="00FF7AEA" w:rsidRDefault="003B52C0" w:rsidP="003B52C0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FF7AEA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Design a DirectAccess solution </w:t>
            </w:r>
          </w:p>
          <w:p w14:paraId="603ED387" w14:textId="42019676" w:rsidR="003B52C0" w:rsidRPr="00FF7AEA" w:rsidRDefault="003B52C0" w:rsidP="003B52C0">
            <w:pP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 w:rsidRPr="00FF7AEA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Design considerations including deployment, topology, migration from Forefront UAG,   One Time Password (OTP), and use of certificates issued by enterprise Certificate Authority (CA)</w:t>
            </w:r>
          </w:p>
        </w:tc>
        <w:tc>
          <w:tcPr>
            <w:tcW w:w="8854" w:type="dxa"/>
          </w:tcPr>
          <w:p w14:paraId="6545CC70" w14:textId="711EEB1E" w:rsidR="003B52C0" w:rsidRPr="001472A4" w:rsidRDefault="003B52C0" w:rsidP="00C2750F">
            <w:pP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 w:rsidRPr="001472A4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Updated</w:t>
            </w:r>
            <w:r w:rsidR="00C8720C" w:rsidRPr="001472A4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 subtasks</w:t>
            </w:r>
            <w:r w:rsidRPr="001472A4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:</w:t>
            </w:r>
          </w:p>
          <w:p w14:paraId="41C0E231" w14:textId="37906E9C" w:rsidR="003B52C0" w:rsidRPr="00FF7AEA" w:rsidRDefault="003B52C0" w:rsidP="00C2750F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FF7AEA">
              <w:rPr>
                <w:rFonts w:ascii="Calibri" w:eastAsia="Times New Roman" w:hAnsi="Calibri" w:cs="Calibri"/>
                <w:color w:val="000000" w:themeColor="text1"/>
              </w:rPr>
              <w:t>Design considerations</w:t>
            </w:r>
            <w:r w:rsidR="001B1DE3">
              <w:rPr>
                <w:rFonts w:ascii="Calibri" w:eastAsia="Times New Roman" w:hAnsi="Calibri" w:cs="Calibri"/>
                <w:color w:val="000000" w:themeColor="text1"/>
              </w:rPr>
              <w:t>,</w:t>
            </w:r>
            <w:r w:rsidRPr="00FF7AEA">
              <w:rPr>
                <w:rFonts w:ascii="Calibri" w:eastAsia="Times New Roman" w:hAnsi="Calibri" w:cs="Calibri"/>
                <w:color w:val="000000" w:themeColor="text1"/>
              </w:rPr>
              <w:t xml:space="preserve"> including Active Directory integrated zones, DNSSEC, DNS Socket Pool, cache locking, disjoint namespaces, DNS interoperability, migration to application partitions, IPv6, Single-Label DNS Name Resolution, zone hierarchy, and zone delegation</w:t>
            </w:r>
          </w:p>
          <w:p w14:paraId="1FB25528" w14:textId="77777777" w:rsidR="003B52C0" w:rsidRPr="00FF7AEA" w:rsidRDefault="003B52C0" w:rsidP="00C2750F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B52C0" w:rsidRPr="00430B9E" w14:paraId="5889AD90" w14:textId="77777777" w:rsidTr="00C2750F">
        <w:trPr>
          <w:trHeight w:val="273"/>
        </w:trPr>
        <w:tc>
          <w:tcPr>
            <w:tcW w:w="8854" w:type="dxa"/>
          </w:tcPr>
          <w:p w14:paraId="64491DFB" w14:textId="77777777" w:rsidR="003B52C0" w:rsidRPr="00FF7AEA" w:rsidRDefault="003B52C0" w:rsidP="00C2750F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854" w:type="dxa"/>
          </w:tcPr>
          <w:p w14:paraId="0FD53ECF" w14:textId="79AB02AA" w:rsidR="003B52C0" w:rsidRPr="001472A4" w:rsidRDefault="003B52C0" w:rsidP="00C2750F">
            <w:pP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 w:rsidRPr="001472A4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New</w:t>
            </w:r>
            <w:r w:rsidR="0014557B" w:rsidRPr="0014557B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 task</w:t>
            </w:r>
            <w:r w:rsidR="0014557B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:</w:t>
            </w:r>
          </w:p>
          <w:p w14:paraId="1777F9EB" w14:textId="30922D5E" w:rsidR="003B52C0" w:rsidRPr="00FF7AEA" w:rsidRDefault="003B52C0" w:rsidP="00C2750F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FF7AEA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Design a Web Application Proxy solution </w:t>
            </w:r>
          </w:p>
          <w:p w14:paraId="5D997860" w14:textId="77777777" w:rsidR="0014557B" w:rsidRDefault="0014557B" w:rsidP="007746F9">
            <w:pP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</w:p>
          <w:p w14:paraId="4D18D0B9" w14:textId="65CABE9C" w:rsidR="0014557B" w:rsidRDefault="0014557B" w:rsidP="007746F9">
            <w:pP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New subtasks:</w:t>
            </w:r>
          </w:p>
          <w:p w14:paraId="64101886" w14:textId="6060BC01" w:rsidR="003B52C0" w:rsidRPr="00FF7AEA" w:rsidRDefault="003B52C0" w:rsidP="007746F9">
            <w:pP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u w:val="single"/>
              </w:rPr>
            </w:pPr>
            <w:r w:rsidRPr="00FF7AEA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Design considerations</w:t>
            </w:r>
            <w:r w:rsidR="001B1DE3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,</w:t>
            </w:r>
            <w:r w:rsidRPr="00FF7AEA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 including planning for applications, authentication and </w:t>
            </w:r>
            <w:r w:rsidRPr="00FF7AEA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lastRenderedPageBreak/>
              <w:t xml:space="preserve">authorization, Workplace Join, devices, multifactor authentication, multifactor access control, </w:t>
            </w:r>
            <w:r w:rsidR="007746F9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s</w:t>
            </w:r>
            <w:r w:rsidR="007746F9" w:rsidRPr="00FF7AEA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ingle </w:t>
            </w:r>
            <w:r w:rsidR="007746F9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s</w:t>
            </w:r>
            <w:r w:rsidR="007746F9" w:rsidRPr="00FF7AEA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ign</w:t>
            </w:r>
            <w:r w:rsidR="001B1DE3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-</w:t>
            </w:r>
            <w:r w:rsidR="007746F9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o</w:t>
            </w:r>
            <w:r w:rsidR="007746F9" w:rsidRPr="00FF7AEA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n </w:t>
            </w:r>
            <w:r w:rsidRPr="00FF7AEA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(SSO), certificates, planning access for internal and external clients</w:t>
            </w:r>
          </w:p>
        </w:tc>
      </w:tr>
      <w:tr w:rsidR="003B52C0" w:rsidRPr="00430B9E" w14:paraId="4D601373" w14:textId="77777777" w:rsidTr="00C2750F">
        <w:trPr>
          <w:trHeight w:val="273"/>
        </w:trPr>
        <w:tc>
          <w:tcPr>
            <w:tcW w:w="8854" w:type="dxa"/>
          </w:tcPr>
          <w:p w14:paraId="6CD12408" w14:textId="7A196321" w:rsidR="003B52C0" w:rsidRPr="00FF7AEA" w:rsidRDefault="003B52C0" w:rsidP="00C2750F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FF7AEA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Implement a scalable remote access solution </w:t>
            </w:r>
          </w:p>
          <w:p w14:paraId="6AC89F8D" w14:textId="5F38E06B" w:rsidR="003B52C0" w:rsidRPr="00FF7AEA" w:rsidRDefault="003B52C0" w:rsidP="00FF7AEA">
            <w:pP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 w:rsidRPr="00FF7AEA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Configure site-to-site VPN; configure packet filters; implement packet tracing; implement multi-site Remote Access; configure Remote Access clustered with Network Load Balancing (NLB); </w:t>
            </w:r>
            <w:r w:rsidR="00FF7AEA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configure</w:t>
            </w:r>
            <w:r w:rsidRPr="00FF7AEA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 DirectAccess</w:t>
            </w:r>
          </w:p>
        </w:tc>
        <w:tc>
          <w:tcPr>
            <w:tcW w:w="8854" w:type="dxa"/>
          </w:tcPr>
          <w:p w14:paraId="2D9DE374" w14:textId="72129170" w:rsidR="003B52C0" w:rsidRPr="001472A4" w:rsidRDefault="003B52C0" w:rsidP="00C2750F">
            <w:pP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 w:rsidRPr="001472A4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Updated</w:t>
            </w:r>
            <w:r w:rsidR="00236708" w:rsidRPr="001472A4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 subtask</w:t>
            </w:r>
            <w:r w:rsidRPr="001472A4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:</w:t>
            </w:r>
          </w:p>
          <w:p w14:paraId="2D36BE9F" w14:textId="776296AD" w:rsidR="003B52C0" w:rsidRDefault="00FF7AEA" w:rsidP="00C2750F">
            <w:pPr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I</w:t>
            </w:r>
            <w:r w:rsidRPr="00FF7AEA">
              <w:rPr>
                <w:rFonts w:ascii="Calibri" w:eastAsia="Times New Roman" w:hAnsi="Calibri" w:cs="Calibri"/>
                <w:color w:val="000000" w:themeColor="text1"/>
              </w:rPr>
              <w:t xml:space="preserve">mplement an advanced DirectAccess solution </w:t>
            </w:r>
          </w:p>
          <w:p w14:paraId="02FD6727" w14:textId="77777777" w:rsidR="00FF7AEA" w:rsidRPr="00FF7AEA" w:rsidRDefault="00FF7AEA" w:rsidP="00C2750F">
            <w:pPr>
              <w:rPr>
                <w:rFonts w:ascii="Calibri" w:eastAsia="Times New Roman" w:hAnsi="Calibri" w:cs="Calibri"/>
                <w:color w:val="000000" w:themeColor="text1"/>
              </w:rPr>
            </w:pPr>
          </w:p>
          <w:p w14:paraId="283B9AE0" w14:textId="75058F63" w:rsidR="003B52C0" w:rsidRPr="001472A4" w:rsidRDefault="003B52C0" w:rsidP="00C2750F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1472A4">
              <w:rPr>
                <w:rFonts w:ascii="Calibri" w:eastAsia="Times New Roman" w:hAnsi="Calibri" w:cs="Calibri"/>
                <w:color w:val="000000" w:themeColor="text1"/>
              </w:rPr>
              <w:t>New</w:t>
            </w:r>
            <w:r w:rsidR="00236708" w:rsidRPr="001472A4">
              <w:rPr>
                <w:rFonts w:ascii="Calibri" w:eastAsia="Times New Roman" w:hAnsi="Calibri" w:cs="Calibri"/>
                <w:color w:val="000000" w:themeColor="text1"/>
              </w:rPr>
              <w:t xml:space="preserve"> subtask</w:t>
            </w:r>
            <w:r w:rsidR="0014557B">
              <w:rPr>
                <w:rFonts w:ascii="Calibri" w:eastAsia="Times New Roman" w:hAnsi="Calibri" w:cs="Calibri"/>
                <w:color w:val="000000" w:themeColor="text1"/>
              </w:rPr>
              <w:t>s</w:t>
            </w:r>
            <w:r w:rsidRPr="001472A4">
              <w:rPr>
                <w:rFonts w:ascii="Calibri" w:eastAsia="Times New Roman" w:hAnsi="Calibri" w:cs="Calibri"/>
                <w:color w:val="000000" w:themeColor="text1"/>
              </w:rPr>
              <w:t>:</w:t>
            </w:r>
          </w:p>
          <w:p w14:paraId="233F45A8" w14:textId="70639073" w:rsidR="003B52C0" w:rsidRPr="00FF7AEA" w:rsidRDefault="00FF7AEA" w:rsidP="00C2750F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C</w:t>
            </w:r>
            <w:r w:rsidRPr="00FF7AEA">
              <w:rPr>
                <w:rFonts w:ascii="Calibri" w:eastAsia="Times New Roman" w:hAnsi="Calibri" w:cs="Calibri"/>
                <w:color w:val="000000" w:themeColor="text1"/>
              </w:rPr>
              <w:t>onfigure multiple RADIUS server groups and infrastructure</w:t>
            </w:r>
            <w:r w:rsidR="00700ED7">
              <w:rPr>
                <w:rFonts w:ascii="Calibri" w:eastAsia="Times New Roman" w:hAnsi="Calibri" w:cs="Calibri"/>
                <w:color w:val="000000" w:themeColor="text1"/>
              </w:rPr>
              <w:t>,</w:t>
            </w:r>
            <w:r w:rsidRPr="00FF7AEA">
              <w:rPr>
                <w:rFonts w:ascii="Calibri" w:eastAsia="Times New Roman" w:hAnsi="Calibri" w:cs="Calibri"/>
                <w:color w:val="000000" w:themeColor="text1"/>
              </w:rPr>
              <w:t xml:space="preserve"> configure Web Application Proxy for clustering </w:t>
            </w:r>
          </w:p>
        </w:tc>
      </w:tr>
      <w:tr w:rsidR="003B52C0" w:rsidRPr="00430B9E" w14:paraId="0EB64209" w14:textId="77777777" w:rsidTr="00C2750F">
        <w:trPr>
          <w:trHeight w:val="273"/>
        </w:trPr>
        <w:tc>
          <w:tcPr>
            <w:tcW w:w="8854" w:type="dxa"/>
          </w:tcPr>
          <w:p w14:paraId="6DAD1222" w14:textId="36A96E9C" w:rsidR="003B52C0" w:rsidRPr="00FF7AEA" w:rsidRDefault="00FF7AEA" w:rsidP="003B52C0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Design</w:t>
            </w:r>
            <w:r w:rsidR="003B52C0" w:rsidRPr="00FF7AEA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a network protection solution </w:t>
            </w:r>
          </w:p>
          <w:p w14:paraId="30CDAEE9" w14:textId="0ECE7D74" w:rsidR="003B52C0" w:rsidRPr="00FF7AEA" w:rsidRDefault="003B52C0" w:rsidP="00FF7AEA">
            <w:pP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 w:rsidRPr="00FF7AEA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Design considerations including Network Access Protection (NAP) enforcement methods for DHCP, IPSec, VPN, and 802.1x, capacity, placement of servers, firewall, Network Policy Server </w:t>
            </w:r>
            <w:r w:rsidR="00FF7AEA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(NPS), and remediation network</w:t>
            </w:r>
          </w:p>
        </w:tc>
        <w:tc>
          <w:tcPr>
            <w:tcW w:w="8854" w:type="dxa"/>
          </w:tcPr>
          <w:p w14:paraId="6524B97E" w14:textId="64E497AC" w:rsidR="00FF7AEA" w:rsidRPr="001472A4" w:rsidRDefault="00FF7AEA" w:rsidP="00FF7AEA">
            <w:pP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 w:rsidRPr="001472A4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Updated</w:t>
            </w:r>
            <w:r w:rsidR="00F9289A" w:rsidRPr="001472A4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 task</w:t>
            </w:r>
            <w:r w:rsidRPr="001472A4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:</w:t>
            </w:r>
          </w:p>
          <w:p w14:paraId="34079AD6" w14:textId="1D0520A1" w:rsidR="00FF7AEA" w:rsidRPr="00FF7AEA" w:rsidRDefault="00FF7AEA" w:rsidP="00FF7AEA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FF7AEA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Design and implement a network protection solution</w:t>
            </w:r>
          </w:p>
          <w:p w14:paraId="3989C0B1" w14:textId="77777777" w:rsidR="00FF7AEA" w:rsidRPr="00FF7AEA" w:rsidRDefault="00FF7AEA" w:rsidP="00FF7AEA">
            <w:pPr>
              <w:rPr>
                <w:rFonts w:ascii="Calibri" w:eastAsia="Times New Roman" w:hAnsi="Calibri" w:cs="Calibri"/>
                <w:color w:val="000000" w:themeColor="text1"/>
              </w:rPr>
            </w:pPr>
          </w:p>
          <w:p w14:paraId="74B2065D" w14:textId="5866AA5B" w:rsidR="00FF7AEA" w:rsidRPr="001472A4" w:rsidRDefault="00FF7AEA" w:rsidP="00FF7AEA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1472A4">
              <w:rPr>
                <w:rFonts w:ascii="Calibri" w:eastAsia="Times New Roman" w:hAnsi="Calibri" w:cs="Calibri"/>
                <w:color w:val="000000" w:themeColor="text1"/>
              </w:rPr>
              <w:t>New</w:t>
            </w:r>
            <w:r w:rsidR="00F9289A" w:rsidRPr="001472A4">
              <w:rPr>
                <w:rFonts w:ascii="Calibri" w:eastAsia="Times New Roman" w:hAnsi="Calibri" w:cs="Calibri"/>
                <w:color w:val="000000" w:themeColor="text1"/>
              </w:rPr>
              <w:t xml:space="preserve"> subtask</w:t>
            </w:r>
            <w:r w:rsidR="00F9289A">
              <w:rPr>
                <w:rFonts w:ascii="Calibri" w:eastAsia="Times New Roman" w:hAnsi="Calibri" w:cs="Calibri"/>
                <w:color w:val="000000" w:themeColor="text1"/>
              </w:rPr>
              <w:t>s</w:t>
            </w:r>
            <w:r w:rsidRPr="001472A4">
              <w:rPr>
                <w:rFonts w:ascii="Calibri" w:eastAsia="Times New Roman" w:hAnsi="Calibri" w:cs="Calibri"/>
                <w:color w:val="000000" w:themeColor="text1"/>
              </w:rPr>
              <w:t>:</w:t>
            </w:r>
          </w:p>
          <w:p w14:paraId="6CAB033C" w14:textId="68C17EAD" w:rsidR="00FF7AEA" w:rsidRPr="00FF7AEA" w:rsidRDefault="00FF7AEA" w:rsidP="00FF7AEA">
            <w:pPr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C</w:t>
            </w:r>
            <w:r w:rsidRPr="00FF7AEA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onfigure NAP enforcement for IPsec and 802.1x</w:t>
            </w:r>
            <w:r w:rsidR="00F9289A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,</w:t>
            </w:r>
            <w:r w:rsidRPr="00FF7AEA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 monitor for compliance</w:t>
            </w:r>
          </w:p>
          <w:p w14:paraId="5DBBF516" w14:textId="04C3446D" w:rsidR="003B52C0" w:rsidRPr="00FF7AEA" w:rsidRDefault="003B52C0" w:rsidP="00FF7AEA">
            <w:pP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14:paraId="6F7FFAF1" w14:textId="0083DC5E" w:rsidR="00396681" w:rsidRPr="00FF7AEA" w:rsidRDefault="00396681" w:rsidP="00FF7AEA">
      <w:pPr>
        <w:spacing w:after="0" w:line="240" w:lineRule="auto"/>
        <w:rPr>
          <w:rFonts w:ascii="Calibri" w:eastAsia="Times New Roman" w:hAnsi="Calibri" w:cs="Calibri"/>
          <w:bCs/>
          <w:color w:val="1F497D"/>
        </w:rPr>
      </w:pPr>
    </w:p>
    <w:p w14:paraId="2C44B23A" w14:textId="77777777" w:rsidR="004A46E2" w:rsidRPr="00973A85" w:rsidRDefault="004A46E2" w:rsidP="00973A85">
      <w:pPr>
        <w:spacing w:after="0" w:line="240" w:lineRule="auto"/>
        <w:ind w:left="792"/>
        <w:rPr>
          <w:rFonts w:ascii="Calibri" w:eastAsia="Times New Roman" w:hAnsi="Calibri" w:cs="Calibri"/>
          <w:bCs/>
          <w:color w:val="1F497D"/>
        </w:rPr>
      </w:pPr>
    </w:p>
    <w:p w14:paraId="63C37FB2" w14:textId="68DA6174" w:rsidR="00981D10" w:rsidRDefault="00981D10" w:rsidP="001A17D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1F497D"/>
          <w:sz w:val="24"/>
          <w:szCs w:val="24"/>
        </w:rPr>
      </w:pPr>
      <w:r w:rsidRPr="00AC746D">
        <w:rPr>
          <w:rFonts w:ascii="Calibri" w:eastAsia="Times New Roman" w:hAnsi="Calibri" w:cs="Calibri"/>
          <w:b/>
          <w:bCs/>
          <w:color w:val="1F497D"/>
          <w:sz w:val="24"/>
          <w:szCs w:val="24"/>
        </w:rPr>
        <w:t xml:space="preserve">Design and </w:t>
      </w:r>
      <w:r w:rsidR="007746F9">
        <w:rPr>
          <w:rFonts w:ascii="Calibri" w:eastAsia="Times New Roman" w:hAnsi="Calibri" w:cs="Calibri"/>
          <w:b/>
          <w:bCs/>
          <w:color w:val="1F497D"/>
          <w:sz w:val="24"/>
          <w:szCs w:val="24"/>
        </w:rPr>
        <w:t>i</w:t>
      </w:r>
      <w:r w:rsidR="007746F9" w:rsidRPr="00AC746D">
        <w:rPr>
          <w:rFonts w:ascii="Calibri" w:eastAsia="Times New Roman" w:hAnsi="Calibri" w:cs="Calibri"/>
          <w:b/>
          <w:bCs/>
          <w:color w:val="1F497D"/>
          <w:sz w:val="24"/>
          <w:szCs w:val="24"/>
        </w:rPr>
        <w:t xml:space="preserve">mplement </w:t>
      </w:r>
      <w:r w:rsidRPr="00AC746D">
        <w:rPr>
          <w:rFonts w:ascii="Calibri" w:eastAsia="Times New Roman" w:hAnsi="Calibri" w:cs="Calibri"/>
          <w:b/>
          <w:bCs/>
          <w:color w:val="1F497D"/>
          <w:sz w:val="24"/>
          <w:szCs w:val="24"/>
        </w:rPr>
        <w:t xml:space="preserve">an Active Directory </w:t>
      </w:r>
      <w:r w:rsidR="007746F9">
        <w:rPr>
          <w:rFonts w:ascii="Calibri" w:eastAsia="Times New Roman" w:hAnsi="Calibri" w:cs="Calibri"/>
          <w:b/>
          <w:bCs/>
          <w:color w:val="1F497D"/>
          <w:sz w:val="24"/>
          <w:szCs w:val="24"/>
        </w:rPr>
        <w:t>in</w:t>
      </w:r>
      <w:r w:rsidR="007746F9" w:rsidRPr="00AC746D">
        <w:rPr>
          <w:rFonts w:ascii="Calibri" w:eastAsia="Times New Roman" w:hAnsi="Calibri" w:cs="Calibri"/>
          <w:b/>
          <w:bCs/>
          <w:color w:val="1F497D"/>
          <w:sz w:val="24"/>
          <w:szCs w:val="24"/>
        </w:rPr>
        <w:t xml:space="preserve">frastructure </w:t>
      </w:r>
      <w:r w:rsidRPr="00AC746D">
        <w:rPr>
          <w:rFonts w:ascii="Calibri" w:eastAsia="Times New Roman" w:hAnsi="Calibri" w:cs="Calibri"/>
          <w:b/>
          <w:bCs/>
          <w:color w:val="1F497D"/>
          <w:sz w:val="24"/>
          <w:szCs w:val="24"/>
        </w:rPr>
        <w:t>(</w:t>
      </w:r>
      <w:r w:rsidR="007746F9">
        <w:rPr>
          <w:rFonts w:ascii="Calibri" w:eastAsia="Times New Roman" w:hAnsi="Calibri" w:cs="Calibri"/>
          <w:b/>
          <w:bCs/>
          <w:color w:val="1F497D"/>
          <w:sz w:val="24"/>
          <w:szCs w:val="24"/>
        </w:rPr>
        <w:t>l</w:t>
      </w:r>
      <w:r w:rsidR="007746F9" w:rsidRPr="00AC746D">
        <w:rPr>
          <w:rFonts w:ascii="Calibri" w:eastAsia="Times New Roman" w:hAnsi="Calibri" w:cs="Calibri"/>
          <w:b/>
          <w:bCs/>
          <w:color w:val="1F497D"/>
          <w:sz w:val="24"/>
          <w:szCs w:val="24"/>
        </w:rPr>
        <w:t>ogical</w:t>
      </w:r>
      <w:r w:rsidRPr="00AC746D">
        <w:rPr>
          <w:rFonts w:ascii="Calibri" w:eastAsia="Times New Roman" w:hAnsi="Calibri" w:cs="Calibri"/>
          <w:b/>
          <w:bCs/>
          <w:color w:val="1F497D"/>
          <w:sz w:val="24"/>
          <w:szCs w:val="24"/>
        </w:rPr>
        <w:t>)</w:t>
      </w:r>
    </w:p>
    <w:p w14:paraId="3248FF2A" w14:textId="77777777" w:rsidR="00FF7AEA" w:rsidRDefault="00FF7AEA" w:rsidP="00FF7AEA">
      <w:pPr>
        <w:spacing w:after="0" w:line="240" w:lineRule="auto"/>
        <w:rPr>
          <w:rFonts w:ascii="Calibri" w:eastAsia="Times New Roman" w:hAnsi="Calibri" w:cs="Calibri"/>
          <w:b/>
          <w:bCs/>
          <w:color w:val="1F497D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74"/>
        <w:gridCol w:w="4516"/>
      </w:tblGrid>
      <w:tr w:rsidR="00FF7AEA" w:rsidRPr="00C01724" w14:paraId="01CE208B" w14:textId="77777777" w:rsidTr="00C2750F">
        <w:trPr>
          <w:trHeight w:val="273"/>
        </w:trPr>
        <w:tc>
          <w:tcPr>
            <w:tcW w:w="8854" w:type="dxa"/>
          </w:tcPr>
          <w:p w14:paraId="2CE9C6E3" w14:textId="77777777" w:rsidR="00FF7AEA" w:rsidRPr="00C01724" w:rsidRDefault="00FF7AEA" w:rsidP="00C2750F">
            <w:pP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4"/>
              </w:rPr>
            </w:pPr>
            <w:r w:rsidRPr="00C01724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4"/>
              </w:rPr>
              <w:t>Tasks measured prior to April 7</w:t>
            </w:r>
          </w:p>
        </w:tc>
        <w:tc>
          <w:tcPr>
            <w:tcW w:w="8854" w:type="dxa"/>
          </w:tcPr>
          <w:p w14:paraId="1F7FB84D" w14:textId="1CD981AC" w:rsidR="00FF7AEA" w:rsidRPr="00C01724" w:rsidRDefault="00FF7AEA" w:rsidP="00315127">
            <w:pP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4"/>
              </w:rPr>
            </w:pPr>
            <w:r w:rsidRPr="00C01724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4"/>
              </w:rPr>
              <w:t>Tasks added/</w:t>
            </w:r>
            <w:r w:rsidR="00315127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4"/>
              </w:rPr>
              <w:t>changed on</w:t>
            </w:r>
            <w:r w:rsidR="00315127" w:rsidRPr="00C01724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4"/>
              </w:rPr>
              <w:t xml:space="preserve"> </w:t>
            </w:r>
            <w:r w:rsidRPr="00C01724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4"/>
              </w:rPr>
              <w:t>April 7</w:t>
            </w:r>
          </w:p>
        </w:tc>
      </w:tr>
      <w:tr w:rsidR="00FF7AEA" w:rsidRPr="00FF7AEA" w14:paraId="419FEF0E" w14:textId="77777777" w:rsidTr="00C2750F">
        <w:trPr>
          <w:trHeight w:val="273"/>
        </w:trPr>
        <w:tc>
          <w:tcPr>
            <w:tcW w:w="8854" w:type="dxa"/>
          </w:tcPr>
          <w:p w14:paraId="7D9C9BD1" w14:textId="5F5077DA" w:rsidR="00FF7AEA" w:rsidRPr="00FF7AEA" w:rsidRDefault="00FF7AEA" w:rsidP="00FF7AEA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FF7AEA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Design a forest and domain infrastructure </w:t>
            </w:r>
          </w:p>
          <w:p w14:paraId="66FB82FC" w14:textId="77807E2C" w:rsidR="00FF7AEA" w:rsidRPr="00FF7AEA" w:rsidRDefault="00FF7AEA" w:rsidP="00FF7AEA">
            <w:pP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 w:rsidRPr="00FF7AEA">
              <w:rPr>
                <w:rFonts w:ascii="Calibri" w:eastAsia="Times New Roman" w:hAnsi="Calibri" w:cs="Calibri"/>
                <w:color w:val="000000"/>
              </w:rPr>
              <w:t>Design considerations including multi-forest architecture, trusts, functional levels, domain upgrade, domain migration, forest restructure,</w:t>
            </w:r>
            <w:r w:rsidRPr="00FF7AEA">
              <w:rPr>
                <w:rFonts w:ascii="Calibri" w:eastAsia="Times New Roman" w:hAnsi="Calibri" w:cs="Calibri"/>
                <w:color w:val="000000"/>
                <w:lang w:val="ga-IE"/>
              </w:rPr>
              <w:t xml:space="preserve"> </w:t>
            </w:r>
            <w:r w:rsidRPr="00FF7AEA">
              <w:rPr>
                <w:rFonts w:ascii="Calibri" w:eastAsia="Times New Roman" w:hAnsi="Calibri" w:cs="Calibri"/>
                <w:color w:val="000000"/>
              </w:rPr>
              <w:t>and Hybrid Cloud services</w:t>
            </w:r>
          </w:p>
        </w:tc>
        <w:tc>
          <w:tcPr>
            <w:tcW w:w="8854" w:type="dxa"/>
          </w:tcPr>
          <w:p w14:paraId="59DCF3DB" w14:textId="70EDA9CC" w:rsidR="00FF7AEA" w:rsidRPr="001472A4" w:rsidRDefault="00FF7AEA" w:rsidP="00C2750F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1472A4">
              <w:rPr>
                <w:rFonts w:ascii="Calibri" w:eastAsia="Times New Roman" w:hAnsi="Calibri" w:cs="Calibri"/>
                <w:color w:val="000000" w:themeColor="text1"/>
              </w:rPr>
              <w:t>Updated</w:t>
            </w:r>
            <w:r w:rsidR="0081241E" w:rsidRPr="001472A4">
              <w:rPr>
                <w:rFonts w:ascii="Calibri" w:eastAsia="Times New Roman" w:hAnsi="Calibri" w:cs="Calibri"/>
                <w:color w:val="000000" w:themeColor="text1"/>
              </w:rPr>
              <w:t xml:space="preserve"> subtasks</w:t>
            </w:r>
            <w:r w:rsidRPr="001472A4">
              <w:rPr>
                <w:rFonts w:ascii="Calibri" w:eastAsia="Times New Roman" w:hAnsi="Calibri" w:cs="Calibri"/>
                <w:color w:val="000000" w:themeColor="text1"/>
              </w:rPr>
              <w:t>:</w:t>
            </w:r>
          </w:p>
          <w:p w14:paraId="0C84117F" w14:textId="4EF087B5" w:rsidR="00FF7AEA" w:rsidRPr="00FF7AEA" w:rsidRDefault="00FF7AEA" w:rsidP="00C2750F">
            <w:pP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u w:val="single"/>
              </w:rPr>
            </w:pPr>
            <w:r w:rsidRPr="00FF7AEA">
              <w:rPr>
                <w:rFonts w:ascii="Calibri" w:eastAsia="Times New Roman" w:hAnsi="Calibri" w:cs="Calibri"/>
                <w:color w:val="000000" w:themeColor="text1"/>
              </w:rPr>
              <w:t>Design considerations</w:t>
            </w:r>
            <w:r w:rsidR="007A6F04">
              <w:rPr>
                <w:rFonts w:ascii="Calibri" w:eastAsia="Times New Roman" w:hAnsi="Calibri" w:cs="Calibri"/>
                <w:color w:val="000000" w:themeColor="text1"/>
              </w:rPr>
              <w:t>,</w:t>
            </w:r>
            <w:r w:rsidRPr="00FF7AEA">
              <w:rPr>
                <w:rFonts w:ascii="Calibri" w:eastAsia="Times New Roman" w:hAnsi="Calibri" w:cs="Calibri"/>
                <w:color w:val="000000" w:themeColor="text1"/>
              </w:rPr>
              <w:t xml:space="preserve"> including multi-forest architecture, trusts, functional levels, domain upgrade, domain migration, forest restructure, Azure Active Directory, and DirSync</w:t>
            </w:r>
          </w:p>
        </w:tc>
      </w:tr>
      <w:tr w:rsidR="00FF7AEA" w:rsidRPr="00FF7AEA" w14:paraId="4FF9DCDC" w14:textId="77777777" w:rsidTr="00C2750F">
        <w:trPr>
          <w:trHeight w:val="273"/>
        </w:trPr>
        <w:tc>
          <w:tcPr>
            <w:tcW w:w="8854" w:type="dxa"/>
          </w:tcPr>
          <w:p w14:paraId="7D4B5110" w14:textId="2D12D444" w:rsidR="00FF7AEA" w:rsidRDefault="00FF7AEA" w:rsidP="00C2750F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FF7AEA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Implement a forest and domain infrastructure </w:t>
            </w:r>
          </w:p>
          <w:p w14:paraId="14E8ABBE" w14:textId="54242A74" w:rsidR="00FF7AEA" w:rsidRPr="00FF7AEA" w:rsidRDefault="00FF7AEA" w:rsidP="00C2750F">
            <w:pP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 w:rsidRPr="00FF7AEA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Configure domain rename; configure Kerberos realm trusts; implement a domain upgrade; implement a domain migration; implement a forest restructure; deploy and manage a test forest including synchronization with production forests</w:t>
            </w:r>
          </w:p>
        </w:tc>
        <w:tc>
          <w:tcPr>
            <w:tcW w:w="8854" w:type="dxa"/>
          </w:tcPr>
          <w:p w14:paraId="574A144E" w14:textId="0B799A87" w:rsidR="00FF7AEA" w:rsidRPr="00FF7AEA" w:rsidRDefault="0081241E" w:rsidP="00C2750F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1472A4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No change</w:t>
            </w:r>
          </w:p>
        </w:tc>
      </w:tr>
      <w:tr w:rsidR="00FF7AEA" w:rsidRPr="00FF7AEA" w14:paraId="58EA1A53" w14:textId="77777777" w:rsidTr="00C2750F">
        <w:trPr>
          <w:trHeight w:val="273"/>
        </w:trPr>
        <w:tc>
          <w:tcPr>
            <w:tcW w:w="8854" w:type="dxa"/>
          </w:tcPr>
          <w:p w14:paraId="1615D1AA" w14:textId="5329DAAC" w:rsidR="00FF7AEA" w:rsidRDefault="00FF7AEA" w:rsidP="00C2750F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FF7AEA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Design a Group Policy strategy </w:t>
            </w:r>
          </w:p>
          <w:p w14:paraId="3F9ACCAC" w14:textId="3DE293F3" w:rsidR="00FF7AEA" w:rsidRPr="00FF7AEA" w:rsidRDefault="00FF7AEA" w:rsidP="00FF7AEA">
            <w:pP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 w:rsidRPr="00FF7AEA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Design considerations including inheritance blocking, enforced policies, loopback processing, security, and WMI filtering, site-linked Group Policy Objects (GPOs), </w:t>
            </w:r>
            <w:r w:rsidRPr="00FF7AEA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lastRenderedPageBreak/>
              <w:t>slow-link processing, group strategies, org</w:t>
            </w:r>
            <w: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anizational unit (OU) hierarchy and</w:t>
            </w:r>
            <w:r w:rsidRPr="00FF7AEA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 Advanced </w:t>
            </w:r>
            <w: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Group Policy Management (AGPM)</w:t>
            </w:r>
          </w:p>
        </w:tc>
        <w:tc>
          <w:tcPr>
            <w:tcW w:w="8854" w:type="dxa"/>
          </w:tcPr>
          <w:p w14:paraId="30AAB9C7" w14:textId="7C930BEF" w:rsidR="00FF7AEA" w:rsidRPr="001472A4" w:rsidRDefault="00FF7AEA" w:rsidP="00C2750F">
            <w:pP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 w:rsidRPr="001472A4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lastRenderedPageBreak/>
              <w:t>Updated</w:t>
            </w:r>
            <w:r w:rsidR="007A6F04" w:rsidRPr="001472A4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 subtasks</w:t>
            </w:r>
            <w:r w:rsidRPr="001472A4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:</w:t>
            </w:r>
          </w:p>
          <w:p w14:paraId="147EA0C3" w14:textId="07B6EA14" w:rsidR="00FF7AEA" w:rsidRPr="00FF7AEA" w:rsidRDefault="00FF7AEA" w:rsidP="00C2750F">
            <w:pP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u w:val="single"/>
              </w:rPr>
            </w:pPr>
            <w:r w:rsidRPr="00FF7AEA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Design considerations</w:t>
            </w:r>
            <w:r w:rsidR="00D2506A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,</w:t>
            </w:r>
            <w:r w:rsidRPr="00FF7AEA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 including inheritance blocking, enforced policies, loopback processing, security, and WMI filtering, site-linked Group Policy </w:t>
            </w:r>
            <w:r w:rsidR="00D2506A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o</w:t>
            </w:r>
            <w:r w:rsidRPr="00FF7AEA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bjects (GPOs), slow-</w:t>
            </w:r>
            <w:r w:rsidRPr="00FF7AEA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lastRenderedPageBreak/>
              <w:t>link processing, group strategies, organizational unit (OU) hierarchy, Advanced Group Policy Management (AGPM), and Group Policy caching</w:t>
            </w:r>
          </w:p>
        </w:tc>
      </w:tr>
      <w:tr w:rsidR="00FF7AEA" w:rsidRPr="00FF7AEA" w14:paraId="439EB463" w14:textId="77777777" w:rsidTr="00C2750F">
        <w:trPr>
          <w:trHeight w:val="273"/>
        </w:trPr>
        <w:tc>
          <w:tcPr>
            <w:tcW w:w="8854" w:type="dxa"/>
          </w:tcPr>
          <w:p w14:paraId="3F586EAA" w14:textId="0F3EC2D5" w:rsidR="00FF7AEA" w:rsidRDefault="00FF7AEA" w:rsidP="00C2750F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FF7AEA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Design an Active Directory permission model </w:t>
            </w:r>
          </w:p>
          <w:p w14:paraId="438E5F07" w14:textId="60C010CE" w:rsidR="00FF7AEA" w:rsidRPr="00FF7AEA" w:rsidRDefault="00FF7AEA" w:rsidP="00C2750F">
            <w:pP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 w:rsidRPr="00FF7AEA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Design considerations including Active Directory object security and Active Directory quotas; customize tasks to delegate in Delegation of Control Wizard; deploy administrative tools on the client computer; delegate permissions on administrativ</w:t>
            </w:r>
            <w:r w:rsidR="006E6F30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e users (AdminSDHolder); configure</w:t>
            </w:r>
            <w:r w:rsidRPr="00FF7AEA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 Kerberos delegation</w:t>
            </w:r>
          </w:p>
        </w:tc>
        <w:tc>
          <w:tcPr>
            <w:tcW w:w="8854" w:type="dxa"/>
          </w:tcPr>
          <w:p w14:paraId="47E05719" w14:textId="663487C8" w:rsidR="00FF7AEA" w:rsidRPr="001472A4" w:rsidRDefault="00FF7AEA" w:rsidP="00C2750F">
            <w:pP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 w:rsidRPr="001472A4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Updated</w:t>
            </w:r>
            <w:r w:rsidR="00D2506A" w:rsidRPr="001472A4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 subtasks</w:t>
            </w:r>
            <w:r w:rsidRPr="001472A4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:</w:t>
            </w:r>
          </w:p>
          <w:p w14:paraId="57ED3F35" w14:textId="4F829F2F" w:rsidR="00FF7AEA" w:rsidRPr="00FF7AEA" w:rsidRDefault="006E6F30" w:rsidP="00C2750F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Pr="00AC746D">
              <w:rPr>
                <w:rFonts w:ascii="Calibri" w:eastAsia="Times New Roman" w:hAnsi="Calibri" w:cs="Calibri"/>
                <w:color w:val="000000"/>
              </w:rPr>
              <w:t>ustomize tasks to delegate in Delegat</w:t>
            </w:r>
            <w:r>
              <w:rPr>
                <w:rFonts w:ascii="Calibri" w:eastAsia="Times New Roman" w:hAnsi="Calibri" w:cs="Calibri"/>
                <w:color w:val="000000"/>
              </w:rPr>
              <w:t>ion</w:t>
            </w:r>
            <w:r w:rsidRPr="00AC746D">
              <w:rPr>
                <w:rFonts w:ascii="Calibri" w:eastAsia="Times New Roman" w:hAnsi="Calibri" w:cs="Calibri"/>
                <w:color w:val="000000"/>
              </w:rPr>
              <w:t xml:space="preserve"> of </w:t>
            </w:r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Pr="00AC746D">
              <w:rPr>
                <w:rFonts w:ascii="Calibri" w:eastAsia="Times New Roman" w:hAnsi="Calibri" w:cs="Calibri"/>
                <w:color w:val="000000"/>
              </w:rPr>
              <w:t xml:space="preserve">ontrol </w:t>
            </w:r>
            <w:r>
              <w:rPr>
                <w:rFonts w:ascii="Calibri" w:eastAsia="Times New Roman" w:hAnsi="Calibri" w:cs="Calibri"/>
                <w:color w:val="000000"/>
              </w:rPr>
              <w:t>W</w:t>
            </w:r>
            <w:r w:rsidRPr="00AC746D">
              <w:rPr>
                <w:rFonts w:ascii="Calibri" w:eastAsia="Times New Roman" w:hAnsi="Calibri" w:cs="Calibri"/>
                <w:color w:val="000000"/>
              </w:rPr>
              <w:t>izard</w:t>
            </w:r>
            <w:r w:rsidR="00D2506A">
              <w:rPr>
                <w:rFonts w:ascii="Calibri" w:eastAsia="Times New Roman" w:hAnsi="Calibri" w:cs="Calibri"/>
                <w:color w:val="000000"/>
              </w:rPr>
              <w:t>,</w:t>
            </w:r>
            <w:r w:rsidRPr="00FF7AEA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 plan for Kerberos delegation</w:t>
            </w:r>
            <w:r w:rsidRPr="00FF7AEA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</w:p>
        </w:tc>
      </w:tr>
    </w:tbl>
    <w:p w14:paraId="58BB84FD" w14:textId="77777777" w:rsidR="00FF7AEA" w:rsidRPr="00FF7AEA" w:rsidRDefault="00FF7AEA" w:rsidP="00FF7AEA">
      <w:pPr>
        <w:spacing w:after="0" w:line="240" w:lineRule="auto"/>
        <w:rPr>
          <w:rFonts w:ascii="Calibri" w:eastAsia="Times New Roman" w:hAnsi="Calibri" w:cs="Calibri"/>
          <w:b/>
          <w:bCs/>
          <w:color w:val="1F497D"/>
          <w:sz w:val="24"/>
          <w:szCs w:val="24"/>
        </w:rPr>
      </w:pPr>
    </w:p>
    <w:p w14:paraId="191C5473" w14:textId="77777777" w:rsidR="00EB3292" w:rsidRPr="00981D10" w:rsidRDefault="00EB3292" w:rsidP="00981D10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EE07F50" w14:textId="04E8CD2B" w:rsidR="00981D10" w:rsidRDefault="00981D10" w:rsidP="001A17D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1F497D"/>
          <w:sz w:val="24"/>
          <w:szCs w:val="24"/>
        </w:rPr>
      </w:pPr>
      <w:r w:rsidRPr="00AC746D">
        <w:rPr>
          <w:rFonts w:ascii="Calibri" w:eastAsia="Times New Roman" w:hAnsi="Calibri" w:cs="Calibri"/>
          <w:b/>
          <w:bCs/>
          <w:color w:val="1F497D"/>
          <w:sz w:val="24"/>
          <w:szCs w:val="24"/>
        </w:rPr>
        <w:t xml:space="preserve">Design and </w:t>
      </w:r>
      <w:r w:rsidR="007746F9">
        <w:rPr>
          <w:rFonts w:ascii="Calibri" w:eastAsia="Times New Roman" w:hAnsi="Calibri" w:cs="Calibri"/>
          <w:b/>
          <w:bCs/>
          <w:color w:val="1F497D"/>
          <w:sz w:val="24"/>
          <w:szCs w:val="24"/>
        </w:rPr>
        <w:t>i</w:t>
      </w:r>
      <w:r w:rsidR="007746F9" w:rsidRPr="00AC746D">
        <w:rPr>
          <w:rFonts w:ascii="Calibri" w:eastAsia="Times New Roman" w:hAnsi="Calibri" w:cs="Calibri"/>
          <w:b/>
          <w:bCs/>
          <w:color w:val="1F497D"/>
          <w:sz w:val="24"/>
          <w:szCs w:val="24"/>
        </w:rPr>
        <w:t xml:space="preserve">mplement </w:t>
      </w:r>
      <w:r w:rsidRPr="00AC746D">
        <w:rPr>
          <w:rFonts w:ascii="Calibri" w:eastAsia="Times New Roman" w:hAnsi="Calibri" w:cs="Calibri"/>
          <w:b/>
          <w:bCs/>
          <w:color w:val="1F497D"/>
          <w:sz w:val="24"/>
          <w:szCs w:val="24"/>
        </w:rPr>
        <w:t xml:space="preserve">an Active Directory </w:t>
      </w:r>
      <w:r w:rsidR="007746F9">
        <w:rPr>
          <w:rFonts w:ascii="Calibri" w:eastAsia="Times New Roman" w:hAnsi="Calibri" w:cs="Calibri"/>
          <w:b/>
          <w:bCs/>
          <w:color w:val="1F497D"/>
          <w:sz w:val="24"/>
          <w:szCs w:val="24"/>
        </w:rPr>
        <w:t>i</w:t>
      </w:r>
      <w:r w:rsidR="007746F9" w:rsidRPr="00AC746D">
        <w:rPr>
          <w:rFonts w:ascii="Calibri" w:eastAsia="Times New Roman" w:hAnsi="Calibri" w:cs="Calibri"/>
          <w:b/>
          <w:bCs/>
          <w:color w:val="1F497D"/>
          <w:sz w:val="24"/>
          <w:szCs w:val="24"/>
        </w:rPr>
        <w:t xml:space="preserve">nfrastructure </w:t>
      </w:r>
      <w:r w:rsidRPr="00AC746D">
        <w:rPr>
          <w:rFonts w:ascii="Calibri" w:eastAsia="Times New Roman" w:hAnsi="Calibri" w:cs="Calibri"/>
          <w:b/>
          <w:bCs/>
          <w:color w:val="1F497D"/>
          <w:sz w:val="24"/>
          <w:szCs w:val="24"/>
        </w:rPr>
        <w:t>(</w:t>
      </w:r>
      <w:r w:rsidR="007746F9">
        <w:rPr>
          <w:rFonts w:ascii="Calibri" w:eastAsia="Times New Roman" w:hAnsi="Calibri" w:cs="Calibri"/>
          <w:b/>
          <w:bCs/>
          <w:color w:val="1F497D"/>
          <w:sz w:val="24"/>
          <w:szCs w:val="24"/>
        </w:rPr>
        <w:t>p</w:t>
      </w:r>
      <w:r w:rsidR="007746F9" w:rsidRPr="00AC746D">
        <w:rPr>
          <w:rFonts w:ascii="Calibri" w:eastAsia="Times New Roman" w:hAnsi="Calibri" w:cs="Calibri"/>
          <w:b/>
          <w:bCs/>
          <w:color w:val="1F497D"/>
          <w:sz w:val="24"/>
          <w:szCs w:val="24"/>
        </w:rPr>
        <w:t>hysical</w:t>
      </w:r>
      <w:r w:rsidRPr="00AC746D">
        <w:rPr>
          <w:rFonts w:ascii="Calibri" w:eastAsia="Times New Roman" w:hAnsi="Calibri" w:cs="Calibri"/>
          <w:b/>
          <w:bCs/>
          <w:color w:val="1F497D"/>
          <w:sz w:val="24"/>
          <w:szCs w:val="24"/>
        </w:rPr>
        <w:t>)</w:t>
      </w:r>
    </w:p>
    <w:p w14:paraId="41D15929" w14:textId="77777777" w:rsidR="006E6F30" w:rsidRDefault="006E6F30" w:rsidP="006E6F30">
      <w:pPr>
        <w:spacing w:after="0" w:line="240" w:lineRule="auto"/>
        <w:rPr>
          <w:rFonts w:ascii="Calibri" w:eastAsia="Times New Roman" w:hAnsi="Calibri" w:cs="Calibri"/>
          <w:b/>
          <w:bCs/>
          <w:color w:val="1F497D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90"/>
        <w:gridCol w:w="4600"/>
      </w:tblGrid>
      <w:tr w:rsidR="006E6F30" w:rsidRPr="00C01724" w14:paraId="0FD2059A" w14:textId="77777777" w:rsidTr="00C2750F">
        <w:trPr>
          <w:trHeight w:val="273"/>
        </w:trPr>
        <w:tc>
          <w:tcPr>
            <w:tcW w:w="8854" w:type="dxa"/>
          </w:tcPr>
          <w:p w14:paraId="769C311F" w14:textId="77777777" w:rsidR="006E6F30" w:rsidRPr="00C01724" w:rsidRDefault="006E6F30" w:rsidP="00C2750F">
            <w:pP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4"/>
              </w:rPr>
            </w:pPr>
            <w:r w:rsidRPr="00C01724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4"/>
              </w:rPr>
              <w:t>Tasks measured prior to April 7</w:t>
            </w:r>
          </w:p>
        </w:tc>
        <w:tc>
          <w:tcPr>
            <w:tcW w:w="8854" w:type="dxa"/>
          </w:tcPr>
          <w:p w14:paraId="6115790E" w14:textId="721393FB" w:rsidR="006E6F30" w:rsidRPr="00C01724" w:rsidRDefault="006E6F30" w:rsidP="00315127">
            <w:pP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4"/>
              </w:rPr>
            </w:pPr>
            <w:r w:rsidRPr="00C01724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4"/>
              </w:rPr>
              <w:t>Tasks added/</w:t>
            </w:r>
            <w:r w:rsidR="00315127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4"/>
              </w:rPr>
              <w:t>changed on</w:t>
            </w:r>
            <w:r w:rsidR="00315127" w:rsidRPr="00C01724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4"/>
              </w:rPr>
              <w:t xml:space="preserve"> </w:t>
            </w:r>
            <w:r w:rsidRPr="00C01724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4"/>
              </w:rPr>
              <w:t>April 7</w:t>
            </w:r>
          </w:p>
        </w:tc>
      </w:tr>
      <w:tr w:rsidR="006E6F30" w:rsidRPr="00FF7AEA" w14:paraId="7747365D" w14:textId="77777777" w:rsidTr="00C2750F">
        <w:trPr>
          <w:trHeight w:val="273"/>
        </w:trPr>
        <w:tc>
          <w:tcPr>
            <w:tcW w:w="8854" w:type="dxa"/>
          </w:tcPr>
          <w:p w14:paraId="677D67EB" w14:textId="57BC2385" w:rsidR="006E6F30" w:rsidRPr="006E6F30" w:rsidRDefault="006E6F30" w:rsidP="006E6F30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6E6F30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Design an Active Directory sites topology. </w:t>
            </w:r>
          </w:p>
          <w:p w14:paraId="799C6BA8" w14:textId="23C77351" w:rsidR="006E6F30" w:rsidRPr="006E6F30" w:rsidRDefault="006E6F30" w:rsidP="006E6F30">
            <w:pP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 w:rsidRPr="006E6F30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Design considerations including proximity of domain controllers, replication optim</w:t>
            </w:r>
            <w: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ization, and site link; monitor</w:t>
            </w:r>
            <w:r w:rsidRPr="006E6F30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 and resolve Active Directory replication conflicts</w:t>
            </w:r>
          </w:p>
        </w:tc>
        <w:tc>
          <w:tcPr>
            <w:tcW w:w="8854" w:type="dxa"/>
          </w:tcPr>
          <w:p w14:paraId="00DAFB87" w14:textId="63B0F578" w:rsidR="006E6F30" w:rsidRPr="001472A4" w:rsidRDefault="006E6F30" w:rsidP="00C2750F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1472A4">
              <w:rPr>
                <w:rFonts w:ascii="Calibri" w:eastAsia="Times New Roman" w:hAnsi="Calibri" w:cs="Calibri"/>
                <w:color w:val="000000" w:themeColor="text1"/>
              </w:rPr>
              <w:t>Updated</w:t>
            </w:r>
            <w:r w:rsidR="00315127" w:rsidRPr="001472A4">
              <w:rPr>
                <w:rFonts w:ascii="Calibri" w:eastAsia="Times New Roman" w:hAnsi="Calibri" w:cs="Calibri"/>
                <w:color w:val="000000" w:themeColor="text1"/>
              </w:rPr>
              <w:t xml:space="preserve"> subtask</w:t>
            </w:r>
            <w:r w:rsidRPr="001472A4">
              <w:rPr>
                <w:rFonts w:ascii="Calibri" w:eastAsia="Times New Roman" w:hAnsi="Calibri" w:cs="Calibri"/>
                <w:color w:val="000000" w:themeColor="text1"/>
              </w:rPr>
              <w:t>:</w:t>
            </w:r>
          </w:p>
          <w:p w14:paraId="6BF0284E" w14:textId="4510EF7D" w:rsidR="006E6F30" w:rsidRPr="00FF7AEA" w:rsidRDefault="006E6F30" w:rsidP="00C2750F">
            <w:pP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I</w:t>
            </w:r>
            <w:r w:rsidRPr="006E6F30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dentify and resolve Active Directory replication conflicts</w:t>
            </w:r>
          </w:p>
        </w:tc>
      </w:tr>
      <w:tr w:rsidR="006E6F30" w:rsidRPr="00FF7AEA" w14:paraId="5F8A47AB" w14:textId="77777777" w:rsidTr="00C2750F">
        <w:trPr>
          <w:trHeight w:val="273"/>
        </w:trPr>
        <w:tc>
          <w:tcPr>
            <w:tcW w:w="8854" w:type="dxa"/>
          </w:tcPr>
          <w:p w14:paraId="48C9C975" w14:textId="5BAA508C" w:rsidR="006E6F30" w:rsidRDefault="006E6F30" w:rsidP="006E6F30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6E6F30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Design a domain controller strategy. </w:t>
            </w:r>
          </w:p>
          <w:p w14:paraId="7634808D" w14:textId="618C9055" w:rsidR="006E6F30" w:rsidRPr="006E6F30" w:rsidRDefault="006E6F30" w:rsidP="006E6F30">
            <w:pP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 w:rsidRPr="006E6F30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Design considerations including global catalog, operations master roles, Read-Only Domain Controllers</w:t>
            </w:r>
            <w: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 (RODCs), partial attribute set and</w:t>
            </w:r>
            <w:r w:rsidRPr="006E6F30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 domain controller cloning</w:t>
            </w:r>
          </w:p>
        </w:tc>
        <w:tc>
          <w:tcPr>
            <w:tcW w:w="8854" w:type="dxa"/>
          </w:tcPr>
          <w:p w14:paraId="5734A373" w14:textId="16C5DF21" w:rsidR="006E6F30" w:rsidRPr="001472A4" w:rsidRDefault="006E6F30" w:rsidP="00C2750F">
            <w:pP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 w:rsidRPr="001472A4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Updated</w:t>
            </w:r>
            <w:r w:rsidR="00315127" w:rsidRPr="001472A4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 subtasks</w:t>
            </w:r>
            <w:r w:rsidRPr="001472A4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:</w:t>
            </w:r>
          </w:p>
          <w:p w14:paraId="196F57DC" w14:textId="351648A7" w:rsidR="006E6F30" w:rsidRPr="00FF7AEA" w:rsidRDefault="006E6F30" w:rsidP="00C2750F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6E6F30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Design considerations</w:t>
            </w:r>
            <w:r w:rsidR="007046F0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,</w:t>
            </w:r>
            <w:r w:rsidRPr="006E6F30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 including global catalog, operations master roles, Read-Only Domain Controllers (RODCs), partial attribute set, domain controller cloning, and domain controller placement</w:t>
            </w:r>
          </w:p>
        </w:tc>
      </w:tr>
      <w:tr w:rsidR="006E6F30" w:rsidRPr="00FF7AEA" w14:paraId="6A307AD7" w14:textId="77777777" w:rsidTr="00C2750F">
        <w:trPr>
          <w:trHeight w:val="273"/>
        </w:trPr>
        <w:tc>
          <w:tcPr>
            <w:tcW w:w="8854" w:type="dxa"/>
          </w:tcPr>
          <w:p w14:paraId="0C902176" w14:textId="77777777" w:rsidR="006E6F30" w:rsidRDefault="006E6F30" w:rsidP="006E6F30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6E6F30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Design and implement a branch office infrastructure. </w:t>
            </w:r>
          </w:p>
          <w:p w14:paraId="4626291A" w14:textId="106055AE" w:rsidR="006E6F30" w:rsidRPr="006E6F30" w:rsidRDefault="006E6F30" w:rsidP="006E6F30">
            <w:pP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 w:rsidRPr="006E6F30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Design considerations including RODC, Universal Group Membership Caching (UGMC), global catalog, DNS, DHCP, and BranchCache; implement confidential attributes; delegate administration; modify filtered attributes set; configure Password Replication Policy; configure hash publication</w:t>
            </w:r>
          </w:p>
        </w:tc>
        <w:tc>
          <w:tcPr>
            <w:tcW w:w="8854" w:type="dxa"/>
          </w:tcPr>
          <w:p w14:paraId="42F91F3F" w14:textId="3E0C270E" w:rsidR="006E6F30" w:rsidRPr="00FF7AEA" w:rsidRDefault="007046F0" w:rsidP="00C2750F">
            <w:pP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u w:val="single"/>
              </w:rPr>
            </w:pPr>
            <w:r w:rsidRPr="001472A4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No change</w:t>
            </w:r>
          </w:p>
        </w:tc>
      </w:tr>
    </w:tbl>
    <w:p w14:paraId="65F6E137" w14:textId="5DA9A656" w:rsidR="00396681" w:rsidRPr="006E6F30" w:rsidRDefault="00396681" w:rsidP="006E6F30">
      <w:pPr>
        <w:spacing w:after="0" w:line="240" w:lineRule="auto"/>
        <w:rPr>
          <w:rFonts w:ascii="Calibri" w:eastAsia="Times New Roman" w:hAnsi="Calibri" w:cs="Calibri"/>
          <w:bCs/>
          <w:color w:val="1F497D"/>
          <w:sz w:val="24"/>
          <w:szCs w:val="24"/>
        </w:rPr>
      </w:pPr>
    </w:p>
    <w:sectPr w:rsidR="00396681" w:rsidRPr="006E6F30" w:rsidSect="00F655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A2B1B" w14:textId="77777777" w:rsidR="000B5F9F" w:rsidRDefault="000B5F9F" w:rsidP="00F90EB9">
      <w:pPr>
        <w:spacing w:after="0" w:line="240" w:lineRule="auto"/>
      </w:pPr>
      <w:r>
        <w:separator/>
      </w:r>
    </w:p>
  </w:endnote>
  <w:endnote w:type="continuationSeparator" w:id="0">
    <w:p w14:paraId="1AC5428B" w14:textId="77777777" w:rsidR="000B5F9F" w:rsidRDefault="000B5F9F" w:rsidP="00F90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510DD" w14:textId="77777777" w:rsidR="00F90EB9" w:rsidRDefault="00F90E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EED2F" w14:textId="77777777" w:rsidR="00F90EB9" w:rsidRDefault="00F90E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2C958" w14:textId="77777777" w:rsidR="00F90EB9" w:rsidRDefault="00F90E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903BC" w14:textId="77777777" w:rsidR="000B5F9F" w:rsidRDefault="000B5F9F" w:rsidP="00F90EB9">
      <w:pPr>
        <w:spacing w:after="0" w:line="240" w:lineRule="auto"/>
      </w:pPr>
      <w:r>
        <w:separator/>
      </w:r>
    </w:p>
  </w:footnote>
  <w:footnote w:type="continuationSeparator" w:id="0">
    <w:p w14:paraId="26B83D07" w14:textId="77777777" w:rsidR="000B5F9F" w:rsidRDefault="000B5F9F" w:rsidP="00F90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750C4" w14:textId="77777777" w:rsidR="00F90EB9" w:rsidRDefault="00F90E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B8FFE" w14:textId="77777777" w:rsidR="00F90EB9" w:rsidRDefault="00F90E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F07DC" w14:textId="77777777" w:rsidR="00F90EB9" w:rsidRDefault="00F90E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83094"/>
    <w:multiLevelType w:val="multilevel"/>
    <w:tmpl w:val="3998CC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45C04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CA0E0F"/>
    <w:multiLevelType w:val="multilevel"/>
    <w:tmpl w:val="3998CC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0F15197"/>
    <w:multiLevelType w:val="multilevel"/>
    <w:tmpl w:val="3998CC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45A79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9D70E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32C0C83"/>
    <w:multiLevelType w:val="multilevel"/>
    <w:tmpl w:val="3998CC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5A01378"/>
    <w:multiLevelType w:val="multilevel"/>
    <w:tmpl w:val="3998CC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6DE4FC1"/>
    <w:multiLevelType w:val="multilevel"/>
    <w:tmpl w:val="3998CC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92355DA"/>
    <w:multiLevelType w:val="multilevel"/>
    <w:tmpl w:val="3998CC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ACA310E"/>
    <w:multiLevelType w:val="multilevel"/>
    <w:tmpl w:val="3998CC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56359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11"/>
  </w:num>
  <w:num w:numId="6">
    <w:abstractNumId w:val="3"/>
  </w:num>
  <w:num w:numId="7">
    <w:abstractNumId w:val="10"/>
  </w:num>
  <w:num w:numId="8">
    <w:abstractNumId w:val="6"/>
  </w:num>
  <w:num w:numId="9">
    <w:abstractNumId w:val="0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10"/>
    <w:rsid w:val="0000465F"/>
    <w:rsid w:val="0000551F"/>
    <w:rsid w:val="00043D97"/>
    <w:rsid w:val="00045384"/>
    <w:rsid w:val="0005446E"/>
    <w:rsid w:val="0007030A"/>
    <w:rsid w:val="00071EA9"/>
    <w:rsid w:val="0007760E"/>
    <w:rsid w:val="00095E65"/>
    <w:rsid w:val="00096A41"/>
    <w:rsid w:val="00097B9D"/>
    <w:rsid w:val="000A7A5E"/>
    <w:rsid w:val="000B5F9F"/>
    <w:rsid w:val="000D696B"/>
    <w:rsid w:val="000E5D24"/>
    <w:rsid w:val="00110500"/>
    <w:rsid w:val="00113E18"/>
    <w:rsid w:val="00132B32"/>
    <w:rsid w:val="001429C6"/>
    <w:rsid w:val="0014557B"/>
    <w:rsid w:val="001472A4"/>
    <w:rsid w:val="00162D11"/>
    <w:rsid w:val="001673DA"/>
    <w:rsid w:val="001731CE"/>
    <w:rsid w:val="00176F46"/>
    <w:rsid w:val="001900D5"/>
    <w:rsid w:val="00194F2F"/>
    <w:rsid w:val="001A17D6"/>
    <w:rsid w:val="001A7C45"/>
    <w:rsid w:val="001B1DE3"/>
    <w:rsid w:val="001E3AB5"/>
    <w:rsid w:val="001E41F2"/>
    <w:rsid w:val="001F040D"/>
    <w:rsid w:val="001F329B"/>
    <w:rsid w:val="001F5E7C"/>
    <w:rsid w:val="00211941"/>
    <w:rsid w:val="00236708"/>
    <w:rsid w:val="002835A4"/>
    <w:rsid w:val="00291FF0"/>
    <w:rsid w:val="00293897"/>
    <w:rsid w:val="002B4F51"/>
    <w:rsid w:val="002B7D4A"/>
    <w:rsid w:val="002C3E7F"/>
    <w:rsid w:val="002E21BC"/>
    <w:rsid w:val="0031339B"/>
    <w:rsid w:val="00315127"/>
    <w:rsid w:val="00332E96"/>
    <w:rsid w:val="00381EA5"/>
    <w:rsid w:val="00396681"/>
    <w:rsid w:val="003B0B56"/>
    <w:rsid w:val="003B52C0"/>
    <w:rsid w:val="003B5996"/>
    <w:rsid w:val="003D6673"/>
    <w:rsid w:val="003E45E6"/>
    <w:rsid w:val="003F6335"/>
    <w:rsid w:val="003F6A5C"/>
    <w:rsid w:val="0040229A"/>
    <w:rsid w:val="00421C4D"/>
    <w:rsid w:val="00430B9E"/>
    <w:rsid w:val="00440F38"/>
    <w:rsid w:val="0044296D"/>
    <w:rsid w:val="00446ECD"/>
    <w:rsid w:val="00455998"/>
    <w:rsid w:val="00462D58"/>
    <w:rsid w:val="00463422"/>
    <w:rsid w:val="00463940"/>
    <w:rsid w:val="00487896"/>
    <w:rsid w:val="0049433E"/>
    <w:rsid w:val="004A46E2"/>
    <w:rsid w:val="004A5881"/>
    <w:rsid w:val="004B7E61"/>
    <w:rsid w:val="004D2216"/>
    <w:rsid w:val="004E42C7"/>
    <w:rsid w:val="004F01B7"/>
    <w:rsid w:val="00500915"/>
    <w:rsid w:val="00525617"/>
    <w:rsid w:val="00537AA1"/>
    <w:rsid w:val="005523D6"/>
    <w:rsid w:val="005671C7"/>
    <w:rsid w:val="00584EE4"/>
    <w:rsid w:val="005D50F3"/>
    <w:rsid w:val="005E57A4"/>
    <w:rsid w:val="005E6830"/>
    <w:rsid w:val="00600AA1"/>
    <w:rsid w:val="006040BA"/>
    <w:rsid w:val="00615D03"/>
    <w:rsid w:val="00617E1C"/>
    <w:rsid w:val="00662598"/>
    <w:rsid w:val="00662863"/>
    <w:rsid w:val="006730EE"/>
    <w:rsid w:val="0067581B"/>
    <w:rsid w:val="00684280"/>
    <w:rsid w:val="00685D81"/>
    <w:rsid w:val="0069642B"/>
    <w:rsid w:val="006A05E4"/>
    <w:rsid w:val="006B7F1D"/>
    <w:rsid w:val="006C5BA2"/>
    <w:rsid w:val="006C7E6F"/>
    <w:rsid w:val="006D0FEA"/>
    <w:rsid w:val="006E04D3"/>
    <w:rsid w:val="006E5945"/>
    <w:rsid w:val="006E6F30"/>
    <w:rsid w:val="006F0FF2"/>
    <w:rsid w:val="00700ED7"/>
    <w:rsid w:val="007046F0"/>
    <w:rsid w:val="00712459"/>
    <w:rsid w:val="00713FA3"/>
    <w:rsid w:val="0071650C"/>
    <w:rsid w:val="00717264"/>
    <w:rsid w:val="007241BD"/>
    <w:rsid w:val="00740A6F"/>
    <w:rsid w:val="007471E3"/>
    <w:rsid w:val="00754DFF"/>
    <w:rsid w:val="007746F9"/>
    <w:rsid w:val="007876F1"/>
    <w:rsid w:val="007943A3"/>
    <w:rsid w:val="007A0049"/>
    <w:rsid w:val="007A1956"/>
    <w:rsid w:val="007A6F04"/>
    <w:rsid w:val="007B62BF"/>
    <w:rsid w:val="007C4FDD"/>
    <w:rsid w:val="007D6517"/>
    <w:rsid w:val="007E0ABC"/>
    <w:rsid w:val="007E443F"/>
    <w:rsid w:val="007F0DF3"/>
    <w:rsid w:val="0081241E"/>
    <w:rsid w:val="008530FC"/>
    <w:rsid w:val="00865803"/>
    <w:rsid w:val="008771E9"/>
    <w:rsid w:val="00882D20"/>
    <w:rsid w:val="008A2E1B"/>
    <w:rsid w:val="008A5539"/>
    <w:rsid w:val="008A7B07"/>
    <w:rsid w:val="008B4449"/>
    <w:rsid w:val="008B49E5"/>
    <w:rsid w:val="008B4F77"/>
    <w:rsid w:val="008B5269"/>
    <w:rsid w:val="008C05F5"/>
    <w:rsid w:val="008F0065"/>
    <w:rsid w:val="008F1B85"/>
    <w:rsid w:val="008F7EA9"/>
    <w:rsid w:val="00904E27"/>
    <w:rsid w:val="0094391A"/>
    <w:rsid w:val="00950570"/>
    <w:rsid w:val="00965005"/>
    <w:rsid w:val="00970804"/>
    <w:rsid w:val="00973A85"/>
    <w:rsid w:val="009762F1"/>
    <w:rsid w:val="00981D10"/>
    <w:rsid w:val="009834B8"/>
    <w:rsid w:val="00990B4D"/>
    <w:rsid w:val="00991FD7"/>
    <w:rsid w:val="009A06CA"/>
    <w:rsid w:val="009A07D1"/>
    <w:rsid w:val="009C6FA5"/>
    <w:rsid w:val="009E1825"/>
    <w:rsid w:val="00A00ABF"/>
    <w:rsid w:val="00A102BC"/>
    <w:rsid w:val="00A125B5"/>
    <w:rsid w:val="00A707B4"/>
    <w:rsid w:val="00A71388"/>
    <w:rsid w:val="00A83F8B"/>
    <w:rsid w:val="00A932B2"/>
    <w:rsid w:val="00A9553E"/>
    <w:rsid w:val="00A96A48"/>
    <w:rsid w:val="00AB0B9C"/>
    <w:rsid w:val="00AC746D"/>
    <w:rsid w:val="00AD1E32"/>
    <w:rsid w:val="00B038B7"/>
    <w:rsid w:val="00B06016"/>
    <w:rsid w:val="00B06D35"/>
    <w:rsid w:val="00B32F91"/>
    <w:rsid w:val="00B45FE9"/>
    <w:rsid w:val="00B509CA"/>
    <w:rsid w:val="00B5647F"/>
    <w:rsid w:val="00B625DD"/>
    <w:rsid w:val="00B774D6"/>
    <w:rsid w:val="00B91240"/>
    <w:rsid w:val="00BA20D3"/>
    <w:rsid w:val="00BA53A1"/>
    <w:rsid w:val="00BB1E7D"/>
    <w:rsid w:val="00BC4D1E"/>
    <w:rsid w:val="00BF401C"/>
    <w:rsid w:val="00C01724"/>
    <w:rsid w:val="00C02ACF"/>
    <w:rsid w:val="00C22525"/>
    <w:rsid w:val="00C250D3"/>
    <w:rsid w:val="00C528E8"/>
    <w:rsid w:val="00C6683D"/>
    <w:rsid w:val="00C71E8E"/>
    <w:rsid w:val="00C722C7"/>
    <w:rsid w:val="00C8720C"/>
    <w:rsid w:val="00C96654"/>
    <w:rsid w:val="00C97ACC"/>
    <w:rsid w:val="00CA310B"/>
    <w:rsid w:val="00CA3C35"/>
    <w:rsid w:val="00CB3042"/>
    <w:rsid w:val="00CB3D58"/>
    <w:rsid w:val="00CE51CC"/>
    <w:rsid w:val="00CF7539"/>
    <w:rsid w:val="00D15BC9"/>
    <w:rsid w:val="00D2506A"/>
    <w:rsid w:val="00D25603"/>
    <w:rsid w:val="00D327DA"/>
    <w:rsid w:val="00D3791D"/>
    <w:rsid w:val="00D523D9"/>
    <w:rsid w:val="00D55A26"/>
    <w:rsid w:val="00D66901"/>
    <w:rsid w:val="00D85D6C"/>
    <w:rsid w:val="00D872FC"/>
    <w:rsid w:val="00D94E63"/>
    <w:rsid w:val="00DA747A"/>
    <w:rsid w:val="00DB099C"/>
    <w:rsid w:val="00DC33A1"/>
    <w:rsid w:val="00DC60CA"/>
    <w:rsid w:val="00DD565F"/>
    <w:rsid w:val="00DE3BC0"/>
    <w:rsid w:val="00DF27CE"/>
    <w:rsid w:val="00E10987"/>
    <w:rsid w:val="00E123B6"/>
    <w:rsid w:val="00E214E2"/>
    <w:rsid w:val="00E42D37"/>
    <w:rsid w:val="00E4520E"/>
    <w:rsid w:val="00E472A4"/>
    <w:rsid w:val="00E5756B"/>
    <w:rsid w:val="00E75927"/>
    <w:rsid w:val="00E9706C"/>
    <w:rsid w:val="00EA2343"/>
    <w:rsid w:val="00EA3757"/>
    <w:rsid w:val="00EB3292"/>
    <w:rsid w:val="00ED4826"/>
    <w:rsid w:val="00EE4823"/>
    <w:rsid w:val="00EE57BB"/>
    <w:rsid w:val="00EF56E2"/>
    <w:rsid w:val="00F07A3F"/>
    <w:rsid w:val="00F12082"/>
    <w:rsid w:val="00F151A1"/>
    <w:rsid w:val="00F33B66"/>
    <w:rsid w:val="00F355C7"/>
    <w:rsid w:val="00F50FDD"/>
    <w:rsid w:val="00F56CFE"/>
    <w:rsid w:val="00F6410C"/>
    <w:rsid w:val="00F655D9"/>
    <w:rsid w:val="00F8646D"/>
    <w:rsid w:val="00F90EB9"/>
    <w:rsid w:val="00F924F9"/>
    <w:rsid w:val="00F9289A"/>
    <w:rsid w:val="00FF1F20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8AE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C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4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4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4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46D"/>
    <w:pPr>
      <w:ind w:left="720"/>
      <w:contextualSpacing/>
    </w:pPr>
  </w:style>
  <w:style w:type="paragraph" w:customStyle="1" w:styleId="owapara">
    <w:name w:val="owapara"/>
    <w:basedOn w:val="Normal"/>
    <w:rsid w:val="00990B4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F401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123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30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0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EB9"/>
  </w:style>
  <w:style w:type="paragraph" w:styleId="Footer">
    <w:name w:val="footer"/>
    <w:basedOn w:val="Normal"/>
    <w:link w:val="FooterChar"/>
    <w:uiPriority w:val="99"/>
    <w:unhideWhenUsed/>
    <w:rsid w:val="00F90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2757">
                  <w:marLeft w:val="0"/>
                  <w:marRight w:val="0"/>
                  <w:marTop w:val="480"/>
                  <w:marBottom w:val="7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6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28037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8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11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37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238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57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8663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71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793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146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1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2014-06-09T22:41:00Z</dcterms:created>
  <dcterms:modified xsi:type="dcterms:W3CDTF">2014-06-09T22:41:00Z</dcterms:modified>
</cp:coreProperties>
</file>