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0C45A" w14:textId="77777777" w:rsidR="002032B6" w:rsidRPr="0050214A" w:rsidRDefault="002032B6" w:rsidP="002032B6">
      <w:pPr>
        <w:autoSpaceDE w:val="0"/>
        <w:autoSpaceDN w:val="0"/>
        <w:adjustRightInd w:val="0"/>
        <w:spacing w:line="276" w:lineRule="auto"/>
        <w:jc w:val="center"/>
        <w:rPr>
          <w:rFonts w:asciiTheme="minorHAnsi" w:hAnsiTheme="minorHAnsi" w:cstheme="minorHAnsi"/>
          <w:b/>
          <w:color w:val="000000" w:themeColor="text1"/>
          <w:sz w:val="22"/>
          <w:szCs w:val="22"/>
          <w:lang w:val="tr-TR"/>
        </w:rPr>
      </w:pPr>
      <w:r w:rsidRPr="0050214A">
        <w:rPr>
          <w:rFonts w:asciiTheme="minorHAnsi" w:hAnsiTheme="minorHAnsi" w:cstheme="minorHAnsi"/>
          <w:b/>
          <w:bCs/>
          <w:color w:val="000000" w:themeColor="text1"/>
          <w:sz w:val="22"/>
          <w:szCs w:val="22"/>
          <w:lang w:val="tr-TR"/>
        </w:rPr>
        <w:t xml:space="preserve">TEKNOLOJİNİN KADIN LİDERLERİ YARIŞMASI KAPSAMINDA KİŞİSEL VERİLERİNİN İŞLENMESİNE İLİŞKİN </w:t>
      </w:r>
      <w:r w:rsidRPr="0050214A">
        <w:rPr>
          <w:rFonts w:asciiTheme="minorHAnsi" w:hAnsiTheme="minorHAnsi" w:cstheme="minorHAnsi"/>
          <w:b/>
          <w:color w:val="000000" w:themeColor="text1"/>
          <w:sz w:val="22"/>
          <w:szCs w:val="22"/>
          <w:lang w:val="tr-TR"/>
        </w:rPr>
        <w:t xml:space="preserve">AYDINLATMA METNİ </w:t>
      </w:r>
    </w:p>
    <w:p w14:paraId="06E996D4" w14:textId="77777777" w:rsidR="002032B6" w:rsidRPr="0050214A" w:rsidRDefault="002032B6" w:rsidP="002032B6">
      <w:pPr>
        <w:pStyle w:val="NormalWeb"/>
        <w:shd w:val="clear" w:color="auto" w:fill="FFFFFF"/>
        <w:spacing w:before="0" w:beforeAutospacing="0" w:after="0" w:afterAutospacing="0" w:line="276" w:lineRule="auto"/>
        <w:textAlignment w:val="baseline"/>
        <w:rPr>
          <w:rFonts w:asciiTheme="minorHAnsi" w:hAnsiTheme="minorHAnsi" w:cstheme="minorHAnsi"/>
          <w:color w:val="000000" w:themeColor="text1"/>
          <w:sz w:val="22"/>
          <w:szCs w:val="22"/>
        </w:rPr>
      </w:pPr>
    </w:p>
    <w:p w14:paraId="4A4BE63B" w14:textId="77777777" w:rsidR="002032B6" w:rsidRPr="0050214A" w:rsidRDefault="002032B6" w:rsidP="002032B6">
      <w:pPr>
        <w:spacing w:line="276" w:lineRule="auto"/>
        <w:jc w:val="both"/>
        <w:rPr>
          <w:rFonts w:asciiTheme="minorHAnsi" w:eastAsiaTheme="minorHAnsi" w:hAnsiTheme="minorHAnsi" w:cstheme="minorHAnsi"/>
          <w:color w:val="000000" w:themeColor="text1"/>
          <w:sz w:val="22"/>
          <w:szCs w:val="22"/>
          <w:lang w:val="tr-TR" w:eastAsia="tr-TR"/>
        </w:rPr>
      </w:pPr>
      <w:r w:rsidRPr="0050214A">
        <w:rPr>
          <w:rFonts w:asciiTheme="minorHAnsi" w:hAnsiTheme="minorHAnsi" w:cstheme="minorHAnsi"/>
          <w:color w:val="000000" w:themeColor="text1"/>
          <w:sz w:val="22"/>
          <w:szCs w:val="22"/>
          <w:lang w:val="tr-TR"/>
        </w:rPr>
        <w:t>Bu aydınlatma metni, kişisel verilerin korunmasına ilişkin ilgili mevzuat çerçevesinde, veri sorumlusu olarak 0621002049800013 MERSİS Numaralı Microsoft Bilgisayar Yazılım Hizmetleri Limited Şirketi (“</w:t>
      </w:r>
      <w:r w:rsidRPr="0050214A">
        <w:rPr>
          <w:rFonts w:asciiTheme="minorHAnsi" w:hAnsiTheme="minorHAnsi" w:cstheme="minorHAnsi"/>
          <w:b/>
          <w:color w:val="000000" w:themeColor="text1"/>
          <w:sz w:val="22"/>
          <w:szCs w:val="22"/>
          <w:lang w:val="tr-TR"/>
        </w:rPr>
        <w:t>Şirket</w:t>
      </w:r>
      <w:r w:rsidRPr="0050214A">
        <w:rPr>
          <w:rFonts w:asciiTheme="minorHAnsi" w:hAnsiTheme="minorHAnsi" w:cstheme="minorHAnsi"/>
          <w:color w:val="000000" w:themeColor="text1"/>
          <w:sz w:val="22"/>
          <w:szCs w:val="22"/>
          <w:lang w:val="tr-TR"/>
        </w:rPr>
        <w:t>”) tarafından hazırlanmıştır.</w:t>
      </w:r>
    </w:p>
    <w:p w14:paraId="5CCC4D82" w14:textId="77777777" w:rsidR="002032B6" w:rsidRPr="0050214A" w:rsidRDefault="002032B6" w:rsidP="002032B6">
      <w:pPr>
        <w:pStyle w:val="NormalWeb"/>
        <w:shd w:val="clear" w:color="auto" w:fill="FFFFFF"/>
        <w:spacing w:before="0" w:beforeAutospacing="0" w:after="0" w:afterAutospacing="0" w:line="276" w:lineRule="auto"/>
        <w:textAlignment w:val="baseline"/>
        <w:rPr>
          <w:rFonts w:asciiTheme="minorHAnsi" w:hAnsiTheme="minorHAnsi" w:cstheme="minorHAnsi"/>
          <w:b/>
          <w:color w:val="000000" w:themeColor="text1"/>
          <w:sz w:val="22"/>
          <w:szCs w:val="22"/>
        </w:rPr>
      </w:pPr>
    </w:p>
    <w:p w14:paraId="24C65988" w14:textId="77777777" w:rsidR="002032B6" w:rsidRPr="0050214A" w:rsidRDefault="002032B6" w:rsidP="002032B6">
      <w:pPr>
        <w:spacing w:line="276" w:lineRule="auto"/>
        <w:jc w:val="both"/>
        <w:rPr>
          <w:rStyle w:val="Strong"/>
          <w:rFonts w:asciiTheme="minorHAnsi" w:hAnsiTheme="minorHAnsi" w:cstheme="minorHAnsi"/>
          <w:b w:val="0"/>
          <w:bCs w:val="0"/>
          <w:color w:val="000000" w:themeColor="text1"/>
          <w:sz w:val="22"/>
          <w:szCs w:val="22"/>
          <w:bdr w:val="none" w:sz="0" w:space="0" w:color="auto" w:frame="1"/>
          <w:lang w:val="tr-TR"/>
        </w:rPr>
      </w:pPr>
      <w:r w:rsidRPr="0050214A">
        <w:rPr>
          <w:rStyle w:val="Strong"/>
          <w:rFonts w:asciiTheme="minorHAnsi" w:hAnsiTheme="minorHAnsi" w:cstheme="minorHAnsi"/>
          <w:b w:val="0"/>
          <w:bCs w:val="0"/>
          <w:color w:val="000000" w:themeColor="text1"/>
          <w:sz w:val="22"/>
          <w:szCs w:val="22"/>
          <w:bdr w:val="none" w:sz="0" w:space="0" w:color="auto" w:frame="1"/>
          <w:lang w:val="tr-TR"/>
        </w:rPr>
        <w:t xml:space="preserve">Toplanan kişisel verileriniz, “Teknolojinin Kadın Liderleri” adlı yarışmaya başvurunuzun değerlendirilmesi, katılımınızın ilişkin işlemlerin gerçekleştirilmesi ve yarışma kapsamındaki ödüllere ilişkin değerlendirmelerin yapılması amacıyla işlenebilecektir. Yarışma kapsamında ödül kazanan yarışmacılara ait görüntü ve resimler sosyal medya, internet sitesi, basılı medya gibi alanlarda kamuya açık şekilde kullanılabilecektir. </w:t>
      </w:r>
    </w:p>
    <w:p w14:paraId="6865800F" w14:textId="77777777" w:rsidR="002032B6" w:rsidRPr="0050214A" w:rsidRDefault="002032B6" w:rsidP="002032B6">
      <w:pPr>
        <w:spacing w:line="276" w:lineRule="auto"/>
        <w:rPr>
          <w:rStyle w:val="Strong"/>
          <w:rFonts w:asciiTheme="minorHAnsi" w:eastAsia="Times New Roman" w:hAnsiTheme="minorHAnsi" w:cstheme="minorHAnsi"/>
          <w:bCs w:val="0"/>
          <w:color w:val="000000" w:themeColor="text1"/>
          <w:sz w:val="22"/>
          <w:szCs w:val="22"/>
          <w:lang w:val="tr-TR" w:eastAsia="tr-TR"/>
        </w:rPr>
      </w:pPr>
    </w:p>
    <w:p w14:paraId="18EEAE7F" w14:textId="77777777" w:rsidR="002032B6" w:rsidRPr="0050214A" w:rsidRDefault="002032B6" w:rsidP="002032B6">
      <w:pPr>
        <w:spacing w:line="276" w:lineRule="auto"/>
        <w:jc w:val="both"/>
        <w:rPr>
          <w:rFonts w:asciiTheme="minorHAnsi" w:hAnsiTheme="minorHAnsi" w:cstheme="minorHAnsi"/>
          <w:color w:val="000000" w:themeColor="text1"/>
          <w:sz w:val="22"/>
          <w:szCs w:val="22"/>
          <w:lang w:val="tr-TR" w:eastAsia="tr-TR"/>
        </w:rPr>
      </w:pPr>
      <w:r w:rsidRPr="0050214A">
        <w:rPr>
          <w:rStyle w:val="Strong"/>
          <w:rFonts w:asciiTheme="minorHAnsi" w:hAnsiTheme="minorHAnsi" w:cstheme="minorHAnsi"/>
          <w:b w:val="0"/>
          <w:bCs w:val="0"/>
          <w:color w:val="000000" w:themeColor="text1"/>
          <w:sz w:val="22"/>
          <w:szCs w:val="22"/>
          <w:bdr w:val="none" w:sz="0" w:space="0" w:color="auto" w:frame="1"/>
          <w:lang w:val="tr-TR"/>
        </w:rPr>
        <w:t>Toplanan</w:t>
      </w:r>
      <w:r w:rsidRPr="0050214A">
        <w:rPr>
          <w:rFonts w:asciiTheme="minorHAnsi" w:hAnsiTheme="minorHAnsi" w:cstheme="minorHAnsi"/>
          <w:b/>
          <w:color w:val="000000" w:themeColor="text1"/>
          <w:sz w:val="22"/>
          <w:szCs w:val="22"/>
          <w:lang w:val="tr-TR" w:eastAsia="tr-TR"/>
        </w:rPr>
        <w:t xml:space="preserve"> </w:t>
      </w:r>
      <w:r w:rsidRPr="0050214A">
        <w:rPr>
          <w:rFonts w:asciiTheme="minorHAnsi" w:hAnsiTheme="minorHAnsi" w:cstheme="minorHAnsi"/>
          <w:color w:val="000000" w:themeColor="text1"/>
          <w:sz w:val="22"/>
          <w:szCs w:val="22"/>
          <w:lang w:val="tr-TR" w:eastAsia="tr-TR"/>
        </w:rPr>
        <w:t xml:space="preserve">kişisel verileriniz; </w:t>
      </w:r>
      <w:r w:rsidRPr="0050214A">
        <w:rPr>
          <w:rStyle w:val="Strong"/>
          <w:rFonts w:asciiTheme="minorHAnsi" w:hAnsiTheme="minorHAnsi" w:cstheme="minorHAnsi"/>
          <w:b w:val="0"/>
          <w:bCs w:val="0"/>
          <w:color w:val="000000" w:themeColor="text1"/>
          <w:sz w:val="22"/>
          <w:szCs w:val="22"/>
          <w:bdr w:val="none" w:sz="0" w:space="0" w:color="auto" w:frame="1"/>
          <w:lang w:val="tr-TR"/>
        </w:rPr>
        <w:t xml:space="preserve">yukarıda belirtilen </w:t>
      </w:r>
      <w:r w:rsidRPr="0050214A">
        <w:rPr>
          <w:rFonts w:asciiTheme="minorHAnsi" w:hAnsiTheme="minorHAnsi" w:cstheme="minorHAnsi"/>
          <w:color w:val="000000" w:themeColor="text1"/>
          <w:sz w:val="22"/>
          <w:szCs w:val="22"/>
          <w:lang w:val="tr-TR" w:eastAsia="tr-TR"/>
        </w:rPr>
        <w:t xml:space="preserve">amacın gerçekleştirilmesi kapsamında yurtiçinde ve yurtdışında bulunan tedarikçilerimize aktarılabilecek, herkesçe erişilebilir internet kaynaklarında yayınlanabilecektir. </w:t>
      </w:r>
    </w:p>
    <w:p w14:paraId="17A8F8F5" w14:textId="77777777" w:rsidR="002032B6" w:rsidRPr="0050214A" w:rsidRDefault="002032B6" w:rsidP="002032B6">
      <w:pPr>
        <w:spacing w:line="276" w:lineRule="auto"/>
        <w:jc w:val="both"/>
        <w:rPr>
          <w:rFonts w:asciiTheme="minorHAnsi" w:hAnsiTheme="minorHAnsi" w:cstheme="minorHAnsi"/>
          <w:color w:val="000000" w:themeColor="text1"/>
          <w:sz w:val="22"/>
          <w:szCs w:val="22"/>
          <w:lang w:val="tr-TR" w:eastAsia="tr-TR"/>
        </w:rPr>
      </w:pPr>
    </w:p>
    <w:p w14:paraId="48639908" w14:textId="77777777" w:rsidR="002032B6" w:rsidRPr="0050214A" w:rsidRDefault="002032B6" w:rsidP="002032B6">
      <w:pPr>
        <w:shd w:val="clear" w:color="auto" w:fill="FFFFFF"/>
        <w:spacing w:line="276" w:lineRule="auto"/>
        <w:jc w:val="both"/>
        <w:rPr>
          <w:rFonts w:asciiTheme="minorHAnsi" w:hAnsiTheme="minorHAnsi" w:cstheme="minorHAnsi"/>
          <w:bCs/>
          <w:color w:val="000000" w:themeColor="text1"/>
          <w:sz w:val="22"/>
          <w:szCs w:val="22"/>
          <w:bdr w:val="none" w:sz="0" w:space="0" w:color="auto" w:frame="1"/>
          <w:lang w:val="tr-TR"/>
        </w:rPr>
      </w:pPr>
      <w:bookmarkStart w:id="0" w:name="_Hlk511893291"/>
      <w:r w:rsidRPr="0050214A">
        <w:rPr>
          <w:rFonts w:asciiTheme="minorHAnsi" w:hAnsiTheme="minorHAnsi" w:cstheme="minorHAnsi"/>
          <w:color w:val="000000" w:themeColor="text1"/>
          <w:sz w:val="22"/>
          <w:szCs w:val="22"/>
          <w:lang w:val="tr-TR"/>
        </w:rPr>
        <w:t>Kanun’un 5. ve 6. maddelerinde belirtilen Şirket’in meşru menfaati ve bulunması halinde açık rıza hukuki sebeplerine dayalı olarak kişisel verileriniz Şirketimiz tarafından işlenmektedir.</w:t>
      </w:r>
    </w:p>
    <w:p w14:paraId="2FF2B36E" w14:textId="77777777" w:rsidR="002032B6" w:rsidRPr="0050214A" w:rsidRDefault="002032B6" w:rsidP="002032B6">
      <w:pPr>
        <w:shd w:val="clear" w:color="auto" w:fill="FFFFFF"/>
        <w:spacing w:line="276" w:lineRule="auto"/>
        <w:jc w:val="both"/>
        <w:rPr>
          <w:rStyle w:val="Strong"/>
          <w:rFonts w:asciiTheme="minorHAnsi" w:eastAsia="Times New Roman" w:hAnsiTheme="minorHAnsi" w:cstheme="minorHAnsi"/>
          <w:color w:val="000000" w:themeColor="text1"/>
          <w:sz w:val="22"/>
          <w:szCs w:val="22"/>
          <w:bdr w:val="none" w:sz="0" w:space="0" w:color="auto" w:frame="1"/>
          <w:lang w:val="tr-TR" w:eastAsia="tr-TR"/>
        </w:rPr>
      </w:pPr>
    </w:p>
    <w:p w14:paraId="0CDA4F8B" w14:textId="77777777" w:rsidR="002032B6" w:rsidRPr="0050214A" w:rsidRDefault="002032B6" w:rsidP="002032B6">
      <w:pPr>
        <w:shd w:val="clear" w:color="auto" w:fill="FFFFFF"/>
        <w:spacing w:line="276" w:lineRule="auto"/>
        <w:jc w:val="both"/>
        <w:rPr>
          <w:rFonts w:asciiTheme="minorHAnsi" w:hAnsiTheme="minorHAnsi" w:cstheme="minorHAnsi"/>
          <w:color w:val="000000" w:themeColor="text1"/>
          <w:sz w:val="22"/>
          <w:szCs w:val="22"/>
          <w:lang w:val="tr-TR"/>
        </w:rPr>
      </w:pPr>
      <w:r w:rsidRPr="0050214A">
        <w:rPr>
          <w:rFonts w:asciiTheme="minorHAnsi" w:hAnsiTheme="minorHAnsi" w:cstheme="minorHAnsi"/>
          <w:color w:val="000000" w:themeColor="text1"/>
          <w:sz w:val="22"/>
          <w:szCs w:val="22"/>
          <w:lang w:val="tr-TR"/>
        </w:rPr>
        <w:t>Kişisel verileriniz, Şirketimiz tarafından fiziki ve elektronik ortamda e-posta, telefon, kargo/posta, matbu ve çevrimiçi formlar ile etkinlikler ve çalışmalar sırasında gerçekleştirilen fotoğraf ve video çekimleri vasıtasıyla toplanmaktadır.</w:t>
      </w:r>
    </w:p>
    <w:bookmarkEnd w:id="0"/>
    <w:p w14:paraId="2E2A2D09" w14:textId="77777777" w:rsidR="002032B6" w:rsidRPr="0050214A" w:rsidRDefault="002032B6" w:rsidP="002032B6">
      <w:pPr>
        <w:shd w:val="clear" w:color="auto" w:fill="FFFFFF"/>
        <w:spacing w:line="276" w:lineRule="auto"/>
        <w:jc w:val="both"/>
        <w:rPr>
          <w:rFonts w:asciiTheme="minorHAnsi" w:hAnsiTheme="minorHAnsi" w:cstheme="minorHAnsi"/>
          <w:color w:val="000000" w:themeColor="text1"/>
          <w:sz w:val="22"/>
          <w:szCs w:val="22"/>
          <w:lang w:val="tr-TR"/>
        </w:rPr>
      </w:pPr>
    </w:p>
    <w:p w14:paraId="230E8C30" w14:textId="77777777" w:rsidR="002032B6" w:rsidRPr="0050214A" w:rsidRDefault="002032B6" w:rsidP="002032B6">
      <w:pPr>
        <w:spacing w:line="276" w:lineRule="auto"/>
        <w:jc w:val="both"/>
        <w:rPr>
          <w:rFonts w:asciiTheme="minorHAnsi" w:hAnsiTheme="minorHAnsi" w:cstheme="minorHAnsi"/>
          <w:color w:val="000000" w:themeColor="text1"/>
          <w:sz w:val="22"/>
          <w:szCs w:val="22"/>
          <w:lang w:val="tr-TR"/>
        </w:rPr>
      </w:pPr>
      <w:bookmarkStart w:id="1" w:name="_Hlk511893333"/>
      <w:r w:rsidRPr="0050214A">
        <w:rPr>
          <w:rFonts w:asciiTheme="minorHAnsi" w:hAnsiTheme="minorHAnsi" w:cstheme="minorHAnsi"/>
          <w:color w:val="000000" w:themeColor="text1"/>
          <w:sz w:val="22"/>
          <w:szCs w:val="22"/>
          <w:lang w:val="tr-TR"/>
        </w:rPr>
        <w:t>Kişisel veri sahibi olarak 6698 sayılı Kişisel Verilerin Korunması Kanunu’nun 11. maddesi uyarınca sahip olduğunuz haklarınıza yönelik başvurularınızı, Veri Sorumlusuna Başvuru Usul ve Esasları Hakkında Tebliğ hükümleri kapsamında aşağıda belirtilen yöntemlerle en geç 30 gün içerisinde yanıtlanmak üzere Şirketimize iletebilirsiniz:</w:t>
      </w:r>
    </w:p>
    <w:p w14:paraId="0024BFB8" w14:textId="77777777" w:rsidR="002032B6" w:rsidRDefault="002032B6" w:rsidP="002032B6">
      <w:pPr>
        <w:pStyle w:val="ListParagraph"/>
        <w:numPr>
          <w:ilvl w:val="0"/>
          <w:numId w:val="6"/>
        </w:numPr>
        <w:spacing w:line="276" w:lineRule="auto"/>
        <w:jc w:val="both"/>
        <w:rPr>
          <w:rFonts w:asciiTheme="minorHAnsi" w:hAnsiTheme="minorHAnsi" w:cstheme="minorHAnsi"/>
          <w:color w:val="000000" w:themeColor="text1"/>
          <w:lang w:val="tr-TR"/>
        </w:rPr>
      </w:pPr>
      <w:r w:rsidRPr="0050214A">
        <w:rPr>
          <w:rFonts w:asciiTheme="minorHAnsi" w:hAnsiTheme="minorHAnsi" w:cstheme="minorHAnsi"/>
          <w:color w:val="000000" w:themeColor="text1"/>
          <w:u w:val="single"/>
          <w:lang w:val="tr-TR"/>
        </w:rPr>
        <w:t>Kayıtlı Elektronik Posta (KEP) Adresi</w:t>
      </w:r>
      <w:r w:rsidRPr="0050214A">
        <w:rPr>
          <w:rFonts w:asciiTheme="minorHAnsi" w:hAnsiTheme="minorHAnsi" w:cstheme="minorHAnsi"/>
          <w:color w:val="000000" w:themeColor="text1"/>
          <w:lang w:val="tr-TR"/>
        </w:rPr>
        <w:t xml:space="preserve">: </w:t>
      </w:r>
      <w:hyperlink r:id="rId11" w:history="1">
        <w:r w:rsidRPr="0050214A">
          <w:rPr>
            <w:rStyle w:val="Hyperlink"/>
            <w:rFonts w:asciiTheme="minorHAnsi" w:hAnsiTheme="minorHAnsi" w:cstheme="minorHAnsi"/>
            <w:color w:val="000000" w:themeColor="text1"/>
            <w:lang w:val="tr-TR"/>
          </w:rPr>
          <w:t>microsoft@hs02.kep.tr</w:t>
        </w:r>
      </w:hyperlink>
      <w:r w:rsidRPr="0050214A">
        <w:rPr>
          <w:rFonts w:asciiTheme="minorHAnsi" w:hAnsiTheme="minorHAnsi" w:cstheme="minorHAnsi"/>
          <w:color w:val="000000" w:themeColor="text1"/>
          <w:lang w:val="tr-TR"/>
        </w:rPr>
        <w:t xml:space="preserve"> </w:t>
      </w:r>
    </w:p>
    <w:p w14:paraId="2DBBA6C8" w14:textId="15861FA8" w:rsidR="006B0B25" w:rsidRPr="006B0B25" w:rsidRDefault="006B0B25" w:rsidP="006B0B25">
      <w:pPr>
        <w:pStyle w:val="ListParagraph"/>
        <w:numPr>
          <w:ilvl w:val="0"/>
          <w:numId w:val="6"/>
        </w:numPr>
        <w:spacing w:line="276" w:lineRule="auto"/>
        <w:jc w:val="both"/>
        <w:rPr>
          <w:rFonts w:asciiTheme="minorHAnsi" w:hAnsiTheme="minorHAnsi" w:cstheme="minorHAnsi"/>
          <w:sz w:val="24"/>
          <w:szCs w:val="24"/>
          <w:lang w:val="tr-TR"/>
        </w:rPr>
      </w:pPr>
      <w:r w:rsidRPr="000C63E3">
        <w:rPr>
          <w:rFonts w:asciiTheme="minorHAnsi" w:hAnsiTheme="minorHAnsi" w:cstheme="minorHAnsi"/>
          <w:sz w:val="24"/>
          <w:szCs w:val="24"/>
          <w:u w:val="single"/>
          <w:lang w:val="tr-TR"/>
        </w:rPr>
        <w:t>E-posta Adresi:</w:t>
      </w:r>
      <w:r w:rsidRPr="000C63E3">
        <w:rPr>
          <w:rFonts w:asciiTheme="minorHAnsi" w:hAnsiTheme="minorHAnsi" w:cstheme="minorHAnsi"/>
          <w:sz w:val="24"/>
          <w:szCs w:val="24"/>
          <w:lang w:val="tr-TR"/>
        </w:rPr>
        <w:t xml:space="preserve"> </w:t>
      </w:r>
      <w:hyperlink r:id="rId12" w:history="1">
        <w:r w:rsidRPr="006B0B25">
          <w:rPr>
            <w:rStyle w:val="Hyperlink"/>
            <w:rFonts w:asciiTheme="minorHAnsi" w:hAnsiTheme="minorHAnsi" w:cstheme="minorHAnsi"/>
            <w:color w:val="000000" w:themeColor="text1"/>
            <w:sz w:val="24"/>
            <w:szCs w:val="24"/>
            <w:lang w:val="tr-TR"/>
          </w:rPr>
          <w:t>kvkk@microsoft.com</w:t>
        </w:r>
      </w:hyperlink>
      <w:r w:rsidRPr="006B0B25">
        <w:rPr>
          <w:rFonts w:asciiTheme="minorHAnsi" w:hAnsiTheme="minorHAnsi" w:cstheme="minorHAnsi"/>
          <w:color w:val="000000" w:themeColor="text1"/>
          <w:sz w:val="24"/>
          <w:szCs w:val="24"/>
          <w:lang w:val="tr-TR"/>
        </w:rPr>
        <w:t xml:space="preserve"> </w:t>
      </w:r>
      <w:r w:rsidRPr="000C63E3">
        <w:rPr>
          <w:rFonts w:asciiTheme="minorHAnsi" w:hAnsiTheme="minorHAnsi" w:cstheme="minorHAnsi"/>
          <w:i/>
          <w:iCs/>
          <w:sz w:val="24"/>
          <w:szCs w:val="24"/>
          <w:lang w:val="tr-TR"/>
        </w:rPr>
        <w:t>(eğer gönderim yaptığınız e-posta adresi Şirketimizin sisteminde kayıtlı değilse, başvurunuzun güvenli elektronik imza ya da mobil imza ile imzalanması gerekmektedir)</w:t>
      </w:r>
    </w:p>
    <w:p w14:paraId="1CDBA4C0" w14:textId="77777777" w:rsidR="002032B6" w:rsidRPr="0050214A" w:rsidRDefault="002032B6" w:rsidP="002032B6">
      <w:pPr>
        <w:pStyle w:val="ListParagraph"/>
        <w:numPr>
          <w:ilvl w:val="0"/>
          <w:numId w:val="6"/>
        </w:numPr>
        <w:spacing w:line="276" w:lineRule="auto"/>
        <w:jc w:val="both"/>
        <w:rPr>
          <w:rFonts w:asciiTheme="minorHAnsi" w:hAnsiTheme="minorHAnsi" w:cstheme="minorHAnsi"/>
          <w:color w:val="000000" w:themeColor="text1"/>
          <w:lang w:val="tr-TR"/>
        </w:rPr>
      </w:pPr>
      <w:r w:rsidRPr="0050214A">
        <w:rPr>
          <w:rFonts w:asciiTheme="minorHAnsi" w:hAnsiTheme="minorHAnsi" w:cstheme="minorHAnsi"/>
          <w:color w:val="000000" w:themeColor="text1"/>
          <w:u w:val="single"/>
          <w:lang w:val="tr-TR"/>
        </w:rPr>
        <w:t>Yazılı Başvurunun Gönderilebileceği Adres:</w:t>
      </w:r>
      <w:r w:rsidRPr="0050214A">
        <w:rPr>
          <w:rFonts w:asciiTheme="minorHAnsi" w:hAnsiTheme="minorHAnsi" w:cstheme="minorHAnsi"/>
          <w:color w:val="000000" w:themeColor="text1"/>
          <w:lang w:val="tr-TR"/>
        </w:rPr>
        <w:t xml:space="preserve"> Levent Mah. Aydın Sok. No: 7 </w:t>
      </w:r>
      <w:proofErr w:type="spellStart"/>
      <w:r w:rsidRPr="0050214A">
        <w:rPr>
          <w:rFonts w:asciiTheme="minorHAnsi" w:hAnsiTheme="minorHAnsi" w:cstheme="minorHAnsi"/>
          <w:color w:val="000000" w:themeColor="text1"/>
          <w:lang w:val="tr-TR"/>
        </w:rPr>
        <w:t>Nisbetiye</w:t>
      </w:r>
      <w:proofErr w:type="spellEnd"/>
      <w:r w:rsidRPr="0050214A">
        <w:rPr>
          <w:rFonts w:asciiTheme="minorHAnsi" w:hAnsiTheme="minorHAnsi" w:cstheme="minorHAnsi"/>
          <w:color w:val="000000" w:themeColor="text1"/>
          <w:lang w:val="tr-TR"/>
        </w:rPr>
        <w:t xml:space="preserve">, 34340 Beşiktaş/İstanbul, Türkiye. </w:t>
      </w:r>
    </w:p>
    <w:p w14:paraId="314C285A" w14:textId="77777777" w:rsidR="002032B6" w:rsidRPr="0050214A" w:rsidRDefault="002032B6" w:rsidP="002032B6">
      <w:pPr>
        <w:spacing w:line="276" w:lineRule="auto"/>
        <w:contextualSpacing/>
        <w:jc w:val="both"/>
        <w:rPr>
          <w:rFonts w:asciiTheme="minorHAnsi" w:hAnsiTheme="minorHAnsi" w:cstheme="minorHAnsi"/>
          <w:color w:val="000000" w:themeColor="text1"/>
          <w:sz w:val="22"/>
          <w:szCs w:val="22"/>
          <w:lang w:val="tr-TR"/>
        </w:rPr>
      </w:pPr>
    </w:p>
    <w:p w14:paraId="51B4DB50" w14:textId="77777777" w:rsidR="002032B6" w:rsidRPr="0050214A" w:rsidRDefault="002032B6" w:rsidP="002032B6">
      <w:pPr>
        <w:spacing w:line="276" w:lineRule="auto"/>
        <w:jc w:val="both"/>
        <w:rPr>
          <w:rFonts w:asciiTheme="minorHAnsi" w:hAnsiTheme="minorHAnsi" w:cstheme="minorHAnsi"/>
          <w:color w:val="000000" w:themeColor="text1"/>
          <w:sz w:val="22"/>
          <w:szCs w:val="22"/>
          <w:lang w:val="tr-TR"/>
        </w:rPr>
      </w:pPr>
      <w:r w:rsidRPr="0050214A">
        <w:rPr>
          <w:rFonts w:asciiTheme="minorHAnsi" w:hAnsiTheme="minorHAnsi" w:cstheme="minorHAnsi"/>
          <w:color w:val="000000" w:themeColor="text1"/>
          <w:sz w:val="22"/>
          <w:szCs w:val="22"/>
          <w:lang w:val="tr-TR"/>
        </w:rPr>
        <w:t xml:space="preserve">Microsoft tarafından çeşitli hizmetler kapsamında kişisel verilerinizin işlenmesine ilişkin detaylı bilgiye şuradan erişebilirsiniz: </w:t>
      </w:r>
      <w:hyperlink r:id="rId13" w:history="1">
        <w:r w:rsidRPr="0050214A">
          <w:rPr>
            <w:rStyle w:val="Hyperlink"/>
            <w:rFonts w:asciiTheme="minorHAnsi" w:hAnsiTheme="minorHAnsi" w:cstheme="minorHAnsi"/>
            <w:color w:val="000000" w:themeColor="text1"/>
            <w:sz w:val="22"/>
            <w:szCs w:val="22"/>
            <w:lang w:val="tr-TR"/>
          </w:rPr>
          <w:t>https://privacy.microsoft.com/tr-tr/privacystatement</w:t>
        </w:r>
      </w:hyperlink>
      <w:r w:rsidRPr="0050214A">
        <w:rPr>
          <w:rFonts w:asciiTheme="minorHAnsi" w:hAnsiTheme="minorHAnsi" w:cstheme="minorHAnsi"/>
          <w:color w:val="000000" w:themeColor="text1"/>
          <w:sz w:val="22"/>
          <w:szCs w:val="22"/>
          <w:lang w:val="tr-TR"/>
        </w:rPr>
        <w:t xml:space="preserve"> </w:t>
      </w:r>
      <w:bookmarkEnd w:id="1"/>
    </w:p>
    <w:p w14:paraId="224E6501" w14:textId="77777777" w:rsidR="002032B6" w:rsidRPr="0050214A" w:rsidRDefault="002032B6" w:rsidP="002032B6">
      <w:pPr>
        <w:spacing w:line="276" w:lineRule="auto"/>
        <w:jc w:val="both"/>
        <w:rPr>
          <w:rFonts w:asciiTheme="minorHAnsi" w:hAnsiTheme="minorHAnsi" w:cstheme="minorHAnsi"/>
          <w:color w:val="000000" w:themeColor="text1"/>
          <w:sz w:val="22"/>
          <w:szCs w:val="22"/>
          <w:lang w:val="tr-TR"/>
        </w:rPr>
      </w:pPr>
    </w:p>
    <w:p w14:paraId="0AC41815" w14:textId="77777777" w:rsidR="00FB6CAC" w:rsidRPr="002032B6" w:rsidRDefault="00FB6CAC" w:rsidP="002032B6"/>
    <w:sectPr w:rsidR="00FB6CAC" w:rsidRPr="002032B6" w:rsidSect="00F77B39">
      <w:headerReference w:type="even" r:id="rId14"/>
      <w:footerReference w:type="default" r:id="rId15"/>
      <w:headerReference w:type="first" r:id="rId16"/>
      <w:pgSz w:w="11900" w:h="16840"/>
      <w:pgMar w:top="1440" w:right="1440" w:bottom="1440" w:left="1440" w:header="708"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C2D1F" w14:textId="77777777" w:rsidR="005C5BDF" w:rsidRDefault="005C5BDF">
      <w:r>
        <w:separator/>
      </w:r>
    </w:p>
  </w:endnote>
  <w:endnote w:type="continuationSeparator" w:id="0">
    <w:p w14:paraId="156AB3AA" w14:textId="77777777" w:rsidR="005C5BDF" w:rsidRDefault="005C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46387" w14:textId="77777777" w:rsidR="0059441B" w:rsidRPr="00FF3F23" w:rsidRDefault="0059441B" w:rsidP="0059441B">
    <w:pPr>
      <w:pStyle w:val="Footer"/>
      <w:rPr>
        <w:rFonts w:ascii="Calibri" w:hAnsi="Calibri" w:cs="Calibri"/>
        <w:b/>
        <w:sz w:val="16"/>
        <w:szCs w:val="16"/>
        <w:lang w:val="tr-TR"/>
      </w:rPr>
    </w:pPr>
  </w:p>
  <w:p w14:paraId="089AE898" w14:textId="77777777" w:rsidR="0059441B" w:rsidRPr="00FF3F23" w:rsidRDefault="0059441B">
    <w:pPr>
      <w:pStyle w:val="Footer"/>
      <w:rPr>
        <w:rFonts w:ascii="Calibri" w:hAnsi="Calibri" w:cs="Calibri"/>
        <w:sz w:val="16"/>
        <w:szCs w:val="16"/>
        <w:lang w:val="tr-TR"/>
      </w:rPr>
    </w:pPr>
  </w:p>
  <w:p w14:paraId="39D9CBB0" w14:textId="77777777" w:rsidR="0059441B" w:rsidRDefault="0059441B">
    <w:pPr>
      <w:pStyle w:val="Footer"/>
    </w:pPr>
  </w:p>
  <w:p w14:paraId="7367E8D0" w14:textId="77777777" w:rsidR="0059441B" w:rsidRDefault="0059441B">
    <w:pPr>
      <w:pStyle w:val="Footer"/>
    </w:pPr>
    <w:r>
      <w:rPr>
        <w:noProof/>
        <w:lang w:val="tr-TR" w:eastAsia="tr-TR"/>
      </w:rPr>
      <mc:AlternateContent>
        <mc:Choice Requires="wps">
          <w:drawing>
            <wp:anchor distT="0" distB="0" distL="114300" distR="114300" simplePos="0" relativeHeight="251659264" behindDoc="0" locked="0" layoutInCell="1" allowOverlap="1" wp14:anchorId="4E71941D" wp14:editId="764BF27A">
              <wp:simplePos x="0" y="0"/>
              <wp:positionH relativeFrom="column">
                <wp:posOffset>442595</wp:posOffset>
              </wp:positionH>
              <wp:positionV relativeFrom="paragraph">
                <wp:posOffset>750570</wp:posOffset>
              </wp:positionV>
              <wp:extent cx="5829300" cy="433070"/>
              <wp:effectExtent l="0" t="0" r="0" b="5080"/>
              <wp:wrapThrough wrapText="bothSides">
                <wp:wrapPolygon edited="0">
                  <wp:start x="141" y="0"/>
                  <wp:lineTo x="141" y="20903"/>
                  <wp:lineTo x="21388" y="20903"/>
                  <wp:lineTo x="21388" y="0"/>
                  <wp:lineTo x="14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4330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B05C16" w14:textId="77777777" w:rsidR="0059441B" w:rsidRPr="00FE7592" w:rsidRDefault="0059441B" w:rsidP="0059441B">
                          <w:pPr>
                            <w:pStyle w:val="Footer"/>
                            <w:jc w:val="center"/>
                            <w:rPr>
                              <w:rFonts w:ascii="Arial" w:hAnsi="Arial" w:cs="Arial"/>
                              <w:color w:val="FFFFFF" w:themeColor="background1"/>
                              <w:sz w:val="16"/>
                              <w:szCs w:val="16"/>
                            </w:rPr>
                          </w:pPr>
                          <w:proofErr w:type="spellStart"/>
                          <w:r w:rsidRPr="00FE7592">
                            <w:rPr>
                              <w:rFonts w:ascii="Arial" w:hAnsi="Arial" w:cs="Arial"/>
                              <w:color w:val="FFFFFF" w:themeColor="background1"/>
                              <w:sz w:val="16"/>
                              <w:szCs w:val="16"/>
                            </w:rPr>
                            <w:t>Esentepe</w:t>
                          </w:r>
                          <w:proofErr w:type="spellEnd"/>
                          <w:r w:rsidRPr="00FE7592">
                            <w:rPr>
                              <w:rFonts w:ascii="Arial" w:hAnsi="Arial" w:cs="Arial"/>
                              <w:color w:val="FFFFFF" w:themeColor="background1"/>
                              <w:sz w:val="16"/>
                              <w:szCs w:val="16"/>
                            </w:rPr>
                            <w:t xml:space="preserve"> </w:t>
                          </w:r>
                          <w:proofErr w:type="spellStart"/>
                          <w:r w:rsidRPr="00FE7592">
                            <w:rPr>
                              <w:rFonts w:ascii="Arial" w:hAnsi="Arial" w:cs="Arial"/>
                              <w:color w:val="FFFFFF" w:themeColor="background1"/>
                              <w:sz w:val="16"/>
                              <w:szCs w:val="16"/>
                            </w:rPr>
                            <w:t>Mah</w:t>
                          </w:r>
                          <w:proofErr w:type="spellEnd"/>
                          <w:r w:rsidRPr="00FE7592">
                            <w:rPr>
                              <w:rFonts w:ascii="Arial" w:hAnsi="Arial" w:cs="Arial"/>
                              <w:color w:val="FFFFFF" w:themeColor="background1"/>
                              <w:sz w:val="16"/>
                              <w:szCs w:val="16"/>
                            </w:rPr>
                            <w:t xml:space="preserve">. 23 </w:t>
                          </w:r>
                          <w:proofErr w:type="spellStart"/>
                          <w:r w:rsidRPr="00FE7592">
                            <w:rPr>
                              <w:rFonts w:ascii="Arial" w:hAnsi="Arial" w:cs="Arial"/>
                              <w:color w:val="FFFFFF" w:themeColor="background1"/>
                              <w:sz w:val="16"/>
                              <w:szCs w:val="16"/>
                            </w:rPr>
                            <w:t>Temmuz</w:t>
                          </w:r>
                          <w:proofErr w:type="spellEnd"/>
                          <w:r w:rsidRPr="00FE7592">
                            <w:rPr>
                              <w:rFonts w:ascii="Arial" w:hAnsi="Arial" w:cs="Arial"/>
                              <w:color w:val="FFFFFF" w:themeColor="background1"/>
                              <w:sz w:val="16"/>
                              <w:szCs w:val="16"/>
                            </w:rPr>
                            <w:t xml:space="preserve"> </w:t>
                          </w:r>
                          <w:proofErr w:type="spellStart"/>
                          <w:r w:rsidRPr="00FE7592">
                            <w:rPr>
                              <w:rFonts w:ascii="Arial" w:hAnsi="Arial" w:cs="Arial"/>
                              <w:color w:val="FFFFFF" w:themeColor="background1"/>
                              <w:sz w:val="16"/>
                              <w:szCs w:val="16"/>
                            </w:rPr>
                            <w:t>Sok</w:t>
                          </w:r>
                          <w:proofErr w:type="spellEnd"/>
                          <w:r w:rsidRPr="00FE7592">
                            <w:rPr>
                              <w:rFonts w:ascii="Arial" w:hAnsi="Arial" w:cs="Arial"/>
                              <w:color w:val="FFFFFF" w:themeColor="background1"/>
                              <w:sz w:val="16"/>
                              <w:szCs w:val="16"/>
                            </w:rPr>
                            <w:t xml:space="preserve">. No: 2-1 34394 Sisli, Istanbul - </w:t>
                          </w:r>
                          <w:r>
                            <w:rPr>
                              <w:rFonts w:ascii="Arial" w:hAnsi="Arial" w:cs="Arial"/>
                              <w:color w:val="FFFFFF" w:themeColor="background1"/>
                              <w:sz w:val="16"/>
                              <w:szCs w:val="16"/>
                            </w:rPr>
                            <w:t>Turkey</w:t>
                          </w:r>
                          <w:r w:rsidRPr="00FE7592">
                            <w:rPr>
                              <w:rFonts w:ascii="Arial" w:hAnsi="Arial" w:cs="Arial"/>
                              <w:color w:val="FFFFFF" w:themeColor="background1"/>
                              <w:sz w:val="16"/>
                              <w:szCs w:val="16"/>
                            </w:rPr>
                            <w:t xml:space="preserve"> +90 (212) 292 7934   F: +90 (212) 292 7939</w:t>
                          </w:r>
                        </w:p>
                        <w:p w14:paraId="63C980AC" w14:textId="77777777" w:rsidR="0059441B" w:rsidRPr="00FE7592" w:rsidRDefault="0059441B" w:rsidP="0059441B">
                          <w:pPr>
                            <w:pStyle w:val="Footer"/>
                            <w:jc w:val="center"/>
                            <w:rPr>
                              <w:rFonts w:ascii="Arial" w:hAnsi="Arial" w:cs="Arial"/>
                              <w:color w:val="FFFFFF" w:themeColor="background1"/>
                              <w:sz w:val="16"/>
                              <w:szCs w:val="16"/>
                            </w:rPr>
                          </w:pPr>
                          <w:r w:rsidRPr="00FE7592">
                            <w:rPr>
                              <w:rFonts w:ascii="Arial" w:hAnsi="Arial" w:cs="Arial"/>
                              <w:color w:val="FFFFFF" w:themeColor="background1"/>
                              <w:sz w:val="16"/>
                              <w:szCs w:val="16"/>
                            </w:rPr>
                            <w:t>www.bts-legal.com</w:t>
                          </w:r>
                        </w:p>
                        <w:p w14:paraId="445A27AB" w14:textId="77777777" w:rsidR="0059441B" w:rsidRPr="00FD4443" w:rsidRDefault="0059441B" w:rsidP="0059441B">
                          <w:pPr>
                            <w:jc w:val="center"/>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1941D" id="_x0000_t202" coordsize="21600,21600" o:spt="202" path="m,l,21600r21600,l21600,xe">
              <v:stroke joinstyle="miter"/>
              <v:path gradientshapeok="t" o:connecttype="rect"/>
            </v:shapetype>
            <v:shape id="Text Box 1" o:spid="_x0000_s1026" type="#_x0000_t202" style="position:absolute;margin-left:34.85pt;margin-top:59.1pt;width:459pt;height:3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" filled="f" stroked="f">
              <v:textbox>
                <w:txbxContent>
                  <w:p w14:paraId="17B05C16" w14:textId="77777777" w:rsidR="0059441B" w:rsidRPr="00FE7592" w:rsidRDefault="0059441B" w:rsidP="0059441B">
                    <w:pPr>
                      <w:pStyle w:val="Footer"/>
                      <w:jc w:val="center"/>
                      <w:rPr>
                        <w:rFonts w:ascii="Arial" w:hAnsi="Arial" w:cs="Arial"/>
                        <w:color w:val="FFFFFF" w:themeColor="background1"/>
                        <w:sz w:val="16"/>
                        <w:szCs w:val="16"/>
                      </w:rPr>
                    </w:pPr>
                    <w:proofErr w:type="spellStart"/>
                    <w:r w:rsidRPr="00FE7592">
                      <w:rPr>
                        <w:rFonts w:ascii="Arial" w:hAnsi="Arial" w:cs="Arial"/>
                        <w:color w:val="FFFFFF" w:themeColor="background1"/>
                        <w:sz w:val="16"/>
                        <w:szCs w:val="16"/>
                      </w:rPr>
                      <w:t>Esentepe</w:t>
                    </w:r>
                    <w:proofErr w:type="spellEnd"/>
                    <w:r w:rsidRPr="00FE7592">
                      <w:rPr>
                        <w:rFonts w:ascii="Arial" w:hAnsi="Arial" w:cs="Arial"/>
                        <w:color w:val="FFFFFF" w:themeColor="background1"/>
                        <w:sz w:val="16"/>
                        <w:szCs w:val="16"/>
                      </w:rPr>
                      <w:t xml:space="preserve"> </w:t>
                    </w:r>
                    <w:proofErr w:type="spellStart"/>
                    <w:r w:rsidRPr="00FE7592">
                      <w:rPr>
                        <w:rFonts w:ascii="Arial" w:hAnsi="Arial" w:cs="Arial"/>
                        <w:color w:val="FFFFFF" w:themeColor="background1"/>
                        <w:sz w:val="16"/>
                        <w:szCs w:val="16"/>
                      </w:rPr>
                      <w:t>Mah</w:t>
                    </w:r>
                    <w:proofErr w:type="spellEnd"/>
                    <w:r w:rsidRPr="00FE7592">
                      <w:rPr>
                        <w:rFonts w:ascii="Arial" w:hAnsi="Arial" w:cs="Arial"/>
                        <w:color w:val="FFFFFF" w:themeColor="background1"/>
                        <w:sz w:val="16"/>
                        <w:szCs w:val="16"/>
                      </w:rPr>
                      <w:t xml:space="preserve">. 23 </w:t>
                    </w:r>
                    <w:proofErr w:type="spellStart"/>
                    <w:r w:rsidRPr="00FE7592">
                      <w:rPr>
                        <w:rFonts w:ascii="Arial" w:hAnsi="Arial" w:cs="Arial"/>
                        <w:color w:val="FFFFFF" w:themeColor="background1"/>
                        <w:sz w:val="16"/>
                        <w:szCs w:val="16"/>
                      </w:rPr>
                      <w:t>Temmuz</w:t>
                    </w:r>
                    <w:proofErr w:type="spellEnd"/>
                    <w:r w:rsidRPr="00FE7592">
                      <w:rPr>
                        <w:rFonts w:ascii="Arial" w:hAnsi="Arial" w:cs="Arial"/>
                        <w:color w:val="FFFFFF" w:themeColor="background1"/>
                        <w:sz w:val="16"/>
                        <w:szCs w:val="16"/>
                      </w:rPr>
                      <w:t xml:space="preserve"> </w:t>
                    </w:r>
                    <w:proofErr w:type="spellStart"/>
                    <w:r w:rsidRPr="00FE7592">
                      <w:rPr>
                        <w:rFonts w:ascii="Arial" w:hAnsi="Arial" w:cs="Arial"/>
                        <w:color w:val="FFFFFF" w:themeColor="background1"/>
                        <w:sz w:val="16"/>
                        <w:szCs w:val="16"/>
                      </w:rPr>
                      <w:t>Sok</w:t>
                    </w:r>
                    <w:proofErr w:type="spellEnd"/>
                    <w:r w:rsidRPr="00FE7592">
                      <w:rPr>
                        <w:rFonts w:ascii="Arial" w:hAnsi="Arial" w:cs="Arial"/>
                        <w:color w:val="FFFFFF" w:themeColor="background1"/>
                        <w:sz w:val="16"/>
                        <w:szCs w:val="16"/>
                      </w:rPr>
                      <w:t xml:space="preserve">. No: 2-1 34394 Sisli, Istanbul - </w:t>
                    </w:r>
                    <w:r>
                      <w:rPr>
                        <w:rFonts w:ascii="Arial" w:hAnsi="Arial" w:cs="Arial"/>
                        <w:color w:val="FFFFFF" w:themeColor="background1"/>
                        <w:sz w:val="16"/>
                        <w:szCs w:val="16"/>
                      </w:rPr>
                      <w:t>Turkey</w:t>
                    </w:r>
                    <w:r w:rsidRPr="00FE7592">
                      <w:rPr>
                        <w:rFonts w:ascii="Arial" w:hAnsi="Arial" w:cs="Arial"/>
                        <w:color w:val="FFFFFF" w:themeColor="background1"/>
                        <w:sz w:val="16"/>
                        <w:szCs w:val="16"/>
                      </w:rPr>
                      <w:t xml:space="preserve"> +90 (212) 292 7934   F: +90 (212) 292 7939</w:t>
                    </w:r>
                  </w:p>
                  <w:p w14:paraId="63C980AC" w14:textId="77777777" w:rsidR="0059441B" w:rsidRPr="00FE7592" w:rsidRDefault="0059441B" w:rsidP="0059441B">
                    <w:pPr>
                      <w:pStyle w:val="Footer"/>
                      <w:jc w:val="center"/>
                      <w:rPr>
                        <w:rFonts w:ascii="Arial" w:hAnsi="Arial" w:cs="Arial"/>
                        <w:color w:val="FFFFFF" w:themeColor="background1"/>
                        <w:sz w:val="16"/>
                        <w:szCs w:val="16"/>
                      </w:rPr>
                    </w:pPr>
                    <w:r w:rsidRPr="00FE7592">
                      <w:rPr>
                        <w:rFonts w:ascii="Arial" w:hAnsi="Arial" w:cs="Arial"/>
                        <w:color w:val="FFFFFF" w:themeColor="background1"/>
                        <w:sz w:val="16"/>
                        <w:szCs w:val="16"/>
                      </w:rPr>
                      <w:t>www.bts-legal.com</w:t>
                    </w:r>
                  </w:p>
                  <w:p w14:paraId="445A27AB" w14:textId="77777777" w:rsidR="0059441B" w:rsidRPr="00FD4443" w:rsidRDefault="0059441B" w:rsidP="0059441B">
                    <w:pPr>
                      <w:jc w:val="center"/>
                      <w:rPr>
                        <w:color w:val="FFFFFF" w:themeColor="background1"/>
                        <w:sz w:val="16"/>
                        <w:szCs w:val="16"/>
                      </w:rPr>
                    </w:pP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70276" w14:textId="77777777" w:rsidR="005C5BDF" w:rsidRDefault="005C5BDF">
      <w:r>
        <w:separator/>
      </w:r>
    </w:p>
  </w:footnote>
  <w:footnote w:type="continuationSeparator" w:id="0">
    <w:p w14:paraId="18E69995" w14:textId="77777777" w:rsidR="005C5BDF" w:rsidRDefault="005C5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1CAFC" w14:textId="77777777" w:rsidR="0059441B" w:rsidRDefault="006B0B25">
    <w:pPr>
      <w:pStyle w:val="Header"/>
    </w:pPr>
    <w:r>
      <w:rPr>
        <w:noProof/>
      </w:rPr>
      <w:pict w14:anchorId="621158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5" o:spid="_x0000_s2050" type="#_x0000_t136" style="position:absolute;margin-left:0;margin-top:0;width:433.05pt;height:216.5pt;rotation:315;z-index:-251655168;mso-position-horizontal:center;mso-position-horizontal-relative:margin;mso-position-vertical:center;mso-position-vertical-relative:margin" o:allowincell="f" fillcolor="silver" stroked="f">
          <v:fill opacity=".5"/>
          <v:textpath style="font-family:&quot;Cambria&quot;;font-size:1pt" string="GİZL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4B17B" w14:textId="77777777" w:rsidR="0059441B" w:rsidRDefault="006B0B25">
    <w:pPr>
      <w:pStyle w:val="Header"/>
    </w:pPr>
    <w:r>
      <w:rPr>
        <w:noProof/>
      </w:rPr>
      <w:pict w14:anchorId="5AA219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4" o:spid="_x0000_s2049" type="#_x0000_t136" style="position:absolute;margin-left:0;margin-top:0;width:433.05pt;height:216.5pt;rotation:315;z-index:-251656192;mso-position-horizontal:center;mso-position-horizontal-relative:margin;mso-position-vertical:center;mso-position-vertical-relative:margin" o:allowincell="f" fillcolor="silver" stroked="f">
          <v:fill opacity=".5"/>
          <v:textpath style="font-family:&quot;Cambria&quot;;font-size:1pt" string="GİZL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D238E5"/>
    <w:multiLevelType w:val="hybridMultilevel"/>
    <w:tmpl w:val="11B804A8"/>
    <w:lvl w:ilvl="0" w:tplc="DD2431C0">
      <w:start w:val="3"/>
      <w:numFmt w:val="bullet"/>
      <w:lvlText w:val=""/>
      <w:lvlJc w:val="left"/>
      <w:pPr>
        <w:ind w:left="720" w:hanging="360"/>
      </w:pPr>
      <w:rPr>
        <w:rFonts w:ascii="Symbol" w:eastAsia="Cambria" w:hAnsi="Symbol" w:cstheme="maj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5B8D7775"/>
    <w:multiLevelType w:val="hybridMultilevel"/>
    <w:tmpl w:val="200255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6EAD2C24"/>
    <w:multiLevelType w:val="hybridMultilevel"/>
    <w:tmpl w:val="398291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0FB2808"/>
    <w:multiLevelType w:val="hybridMultilevel"/>
    <w:tmpl w:val="2136801A"/>
    <w:lvl w:ilvl="0" w:tplc="CD56E1E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41B"/>
    <w:rsid w:val="00027BA5"/>
    <w:rsid w:val="000363B9"/>
    <w:rsid w:val="00094E33"/>
    <w:rsid w:val="000B7B0D"/>
    <w:rsid w:val="000C0D84"/>
    <w:rsid w:val="000C4E83"/>
    <w:rsid w:val="001152F3"/>
    <w:rsid w:val="001158FA"/>
    <w:rsid w:val="00143265"/>
    <w:rsid w:val="00194994"/>
    <w:rsid w:val="001A1EDE"/>
    <w:rsid w:val="001A465E"/>
    <w:rsid w:val="001B73D6"/>
    <w:rsid w:val="001C0B04"/>
    <w:rsid w:val="001C7F46"/>
    <w:rsid w:val="001D6893"/>
    <w:rsid w:val="001E653B"/>
    <w:rsid w:val="001F76DC"/>
    <w:rsid w:val="002032B6"/>
    <w:rsid w:val="00203AA3"/>
    <w:rsid w:val="0020642A"/>
    <w:rsid w:val="00265F84"/>
    <w:rsid w:val="002863A2"/>
    <w:rsid w:val="002C3997"/>
    <w:rsid w:val="002C59E7"/>
    <w:rsid w:val="002D3F39"/>
    <w:rsid w:val="00310AD5"/>
    <w:rsid w:val="00375C3E"/>
    <w:rsid w:val="003935D2"/>
    <w:rsid w:val="003D50A6"/>
    <w:rsid w:val="003E3BB6"/>
    <w:rsid w:val="003F6084"/>
    <w:rsid w:val="00452E11"/>
    <w:rsid w:val="00454FC6"/>
    <w:rsid w:val="00467455"/>
    <w:rsid w:val="0047464D"/>
    <w:rsid w:val="00483333"/>
    <w:rsid w:val="004A7FB1"/>
    <w:rsid w:val="00502A00"/>
    <w:rsid w:val="00504CF5"/>
    <w:rsid w:val="0051039D"/>
    <w:rsid w:val="0052792E"/>
    <w:rsid w:val="005600D7"/>
    <w:rsid w:val="00563A1D"/>
    <w:rsid w:val="0059441B"/>
    <w:rsid w:val="005A440D"/>
    <w:rsid w:val="005B4CB3"/>
    <w:rsid w:val="005C2690"/>
    <w:rsid w:val="005C5BDF"/>
    <w:rsid w:val="00602F24"/>
    <w:rsid w:val="006222C9"/>
    <w:rsid w:val="00634597"/>
    <w:rsid w:val="0065146A"/>
    <w:rsid w:val="00654C9D"/>
    <w:rsid w:val="0066384D"/>
    <w:rsid w:val="006647A6"/>
    <w:rsid w:val="00675F67"/>
    <w:rsid w:val="006A01B9"/>
    <w:rsid w:val="006A55EB"/>
    <w:rsid w:val="006B0B25"/>
    <w:rsid w:val="006F4308"/>
    <w:rsid w:val="006F600C"/>
    <w:rsid w:val="00772A8C"/>
    <w:rsid w:val="00783634"/>
    <w:rsid w:val="00790886"/>
    <w:rsid w:val="007C1F19"/>
    <w:rsid w:val="007E0E4E"/>
    <w:rsid w:val="007E499E"/>
    <w:rsid w:val="007F6AD0"/>
    <w:rsid w:val="00806E66"/>
    <w:rsid w:val="0082112A"/>
    <w:rsid w:val="0084195E"/>
    <w:rsid w:val="00851D26"/>
    <w:rsid w:val="00867E31"/>
    <w:rsid w:val="008B4F11"/>
    <w:rsid w:val="008E572A"/>
    <w:rsid w:val="0091003A"/>
    <w:rsid w:val="00921A3F"/>
    <w:rsid w:val="00971311"/>
    <w:rsid w:val="009C1F64"/>
    <w:rsid w:val="009D2D34"/>
    <w:rsid w:val="009E4FF1"/>
    <w:rsid w:val="00A044D0"/>
    <w:rsid w:val="00A40BE5"/>
    <w:rsid w:val="00A572DB"/>
    <w:rsid w:val="00A740C9"/>
    <w:rsid w:val="00A74574"/>
    <w:rsid w:val="00A74EF0"/>
    <w:rsid w:val="00A85F4C"/>
    <w:rsid w:val="00A94674"/>
    <w:rsid w:val="00A9542C"/>
    <w:rsid w:val="00AC090D"/>
    <w:rsid w:val="00AC7852"/>
    <w:rsid w:val="00AD6DC9"/>
    <w:rsid w:val="00AF193D"/>
    <w:rsid w:val="00B03980"/>
    <w:rsid w:val="00B10DCF"/>
    <w:rsid w:val="00B25C4F"/>
    <w:rsid w:val="00B310D3"/>
    <w:rsid w:val="00B41295"/>
    <w:rsid w:val="00B45A49"/>
    <w:rsid w:val="00B62B8C"/>
    <w:rsid w:val="00B71C93"/>
    <w:rsid w:val="00B8043A"/>
    <w:rsid w:val="00BA1554"/>
    <w:rsid w:val="00BB482F"/>
    <w:rsid w:val="00BC54B2"/>
    <w:rsid w:val="00BC5E06"/>
    <w:rsid w:val="00C30F0F"/>
    <w:rsid w:val="00C3411A"/>
    <w:rsid w:val="00C43616"/>
    <w:rsid w:val="00C54690"/>
    <w:rsid w:val="00C9768D"/>
    <w:rsid w:val="00CB05E0"/>
    <w:rsid w:val="00CB4B0E"/>
    <w:rsid w:val="00D048F2"/>
    <w:rsid w:val="00D05B86"/>
    <w:rsid w:val="00D06907"/>
    <w:rsid w:val="00D259C3"/>
    <w:rsid w:val="00D429F7"/>
    <w:rsid w:val="00D547A5"/>
    <w:rsid w:val="00D846CC"/>
    <w:rsid w:val="00D912B0"/>
    <w:rsid w:val="00DA4E35"/>
    <w:rsid w:val="00E27CD5"/>
    <w:rsid w:val="00E575A0"/>
    <w:rsid w:val="00EA144E"/>
    <w:rsid w:val="00EE2A44"/>
    <w:rsid w:val="00EE784F"/>
    <w:rsid w:val="00F147AB"/>
    <w:rsid w:val="00F315F4"/>
    <w:rsid w:val="00F33ABC"/>
    <w:rsid w:val="00F41A12"/>
    <w:rsid w:val="00F77B39"/>
    <w:rsid w:val="00F960C5"/>
    <w:rsid w:val="00FB6CAC"/>
    <w:rsid w:val="00FC5352"/>
    <w:rsid w:val="00FE23EA"/>
    <w:rsid w:val="00FE4684"/>
    <w:rsid w:val="00FE6D69"/>
    <w:rsid w:val="00FE76CE"/>
    <w:rsid w:val="00FF4D4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65C89C6"/>
  <w15:chartTrackingRefBased/>
  <w15:docId w15:val="{319B1BD3-77FF-4A4E-B673-0B57F2D9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E66"/>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441B"/>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441B"/>
    <w:pPr>
      <w:tabs>
        <w:tab w:val="center" w:pos="4320"/>
        <w:tab w:val="right" w:pos="8640"/>
      </w:tabs>
    </w:pPr>
  </w:style>
  <w:style w:type="character" w:customStyle="1" w:styleId="HeaderChar">
    <w:name w:val="Header Char"/>
    <w:basedOn w:val="DefaultParagraphFont"/>
    <w:link w:val="Header"/>
    <w:uiPriority w:val="99"/>
    <w:rsid w:val="0059441B"/>
    <w:rPr>
      <w:rFonts w:ascii="Cambria" w:eastAsia="MS Mincho" w:hAnsi="Cambria" w:cs="Times New Roman"/>
      <w:sz w:val="24"/>
      <w:szCs w:val="24"/>
      <w:lang w:val="en-US"/>
    </w:rPr>
  </w:style>
  <w:style w:type="paragraph" w:styleId="Footer">
    <w:name w:val="footer"/>
    <w:basedOn w:val="Normal"/>
    <w:link w:val="FooterChar"/>
    <w:uiPriority w:val="99"/>
    <w:unhideWhenUsed/>
    <w:rsid w:val="0059441B"/>
    <w:pPr>
      <w:tabs>
        <w:tab w:val="center" w:pos="4320"/>
        <w:tab w:val="right" w:pos="8640"/>
      </w:tabs>
    </w:pPr>
  </w:style>
  <w:style w:type="character" w:customStyle="1" w:styleId="FooterChar">
    <w:name w:val="Footer Char"/>
    <w:basedOn w:val="DefaultParagraphFont"/>
    <w:link w:val="Footer"/>
    <w:uiPriority w:val="99"/>
    <w:rsid w:val="0059441B"/>
    <w:rPr>
      <w:rFonts w:ascii="Cambria" w:eastAsia="MS Mincho" w:hAnsi="Cambria" w:cs="Times New Roman"/>
      <w:sz w:val="24"/>
      <w:szCs w:val="24"/>
      <w:lang w:val="en-US"/>
    </w:rPr>
  </w:style>
  <w:style w:type="paragraph" w:styleId="ListParagraph">
    <w:name w:val="List Paragraph"/>
    <w:basedOn w:val="Normal"/>
    <w:uiPriority w:val="34"/>
    <w:qFormat/>
    <w:rsid w:val="0059441B"/>
    <w:pPr>
      <w:ind w:left="720"/>
    </w:pPr>
    <w:rPr>
      <w:rFonts w:ascii="Calibri" w:eastAsia="Calibri" w:hAnsi="Calibri"/>
      <w:sz w:val="22"/>
      <w:szCs w:val="22"/>
    </w:rPr>
  </w:style>
  <w:style w:type="paragraph" w:styleId="NormalWeb">
    <w:name w:val="Normal (Web)"/>
    <w:basedOn w:val="Normal"/>
    <w:uiPriority w:val="99"/>
    <w:unhideWhenUsed/>
    <w:rsid w:val="0059441B"/>
    <w:pPr>
      <w:spacing w:before="100" w:beforeAutospacing="1" w:after="100" w:afterAutospacing="1"/>
    </w:pPr>
    <w:rPr>
      <w:rFonts w:ascii="Times New Roman" w:eastAsia="Times New Roman" w:hAnsi="Times New Roman"/>
      <w:lang w:val="tr-TR" w:eastAsia="tr-TR"/>
    </w:rPr>
  </w:style>
  <w:style w:type="character" w:styleId="Strong">
    <w:name w:val="Strong"/>
    <w:basedOn w:val="DefaultParagraphFont"/>
    <w:uiPriority w:val="22"/>
    <w:qFormat/>
    <w:rsid w:val="0059441B"/>
    <w:rPr>
      <w:b/>
      <w:bCs/>
    </w:rPr>
  </w:style>
  <w:style w:type="character" w:styleId="CommentReference">
    <w:name w:val="annotation reference"/>
    <w:basedOn w:val="DefaultParagraphFont"/>
    <w:uiPriority w:val="99"/>
    <w:unhideWhenUsed/>
    <w:rsid w:val="0059441B"/>
    <w:rPr>
      <w:sz w:val="16"/>
      <w:szCs w:val="16"/>
    </w:rPr>
  </w:style>
  <w:style w:type="paragraph" w:styleId="CommentText">
    <w:name w:val="annotation text"/>
    <w:basedOn w:val="Normal"/>
    <w:link w:val="CommentTextChar"/>
    <w:uiPriority w:val="99"/>
    <w:unhideWhenUsed/>
    <w:rsid w:val="0059441B"/>
    <w:rPr>
      <w:sz w:val="20"/>
      <w:szCs w:val="20"/>
    </w:rPr>
  </w:style>
  <w:style w:type="character" w:customStyle="1" w:styleId="CommentTextChar">
    <w:name w:val="Comment Text Char"/>
    <w:basedOn w:val="DefaultParagraphFont"/>
    <w:link w:val="CommentText"/>
    <w:uiPriority w:val="99"/>
    <w:rsid w:val="0059441B"/>
    <w:rPr>
      <w:rFonts w:ascii="Cambria" w:eastAsia="MS Mincho" w:hAnsi="Cambria" w:cs="Times New Roman"/>
      <w:sz w:val="20"/>
      <w:szCs w:val="20"/>
      <w:lang w:val="en-US"/>
    </w:rPr>
  </w:style>
  <w:style w:type="paragraph" w:styleId="BalloonText">
    <w:name w:val="Balloon Text"/>
    <w:basedOn w:val="Normal"/>
    <w:link w:val="BalloonTextChar"/>
    <w:uiPriority w:val="99"/>
    <w:semiHidden/>
    <w:unhideWhenUsed/>
    <w:rsid w:val="005944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41B"/>
    <w:rPr>
      <w:rFonts w:ascii="Segoe UI" w:eastAsia="MS Mincho"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1B73D6"/>
    <w:rPr>
      <w:b/>
      <w:bCs/>
    </w:rPr>
  </w:style>
  <w:style w:type="character" w:customStyle="1" w:styleId="CommentSubjectChar">
    <w:name w:val="Comment Subject Char"/>
    <w:basedOn w:val="CommentTextChar"/>
    <w:link w:val="CommentSubject"/>
    <w:uiPriority w:val="99"/>
    <w:semiHidden/>
    <w:rsid w:val="001B73D6"/>
    <w:rPr>
      <w:rFonts w:ascii="Cambria" w:eastAsia="MS Mincho" w:hAnsi="Cambria" w:cs="Times New Roman"/>
      <w:b/>
      <w:bCs/>
      <w:sz w:val="20"/>
      <w:szCs w:val="20"/>
      <w:lang w:val="en-US"/>
    </w:rPr>
  </w:style>
  <w:style w:type="character" w:styleId="Hyperlink">
    <w:name w:val="Hyperlink"/>
    <w:basedOn w:val="DefaultParagraphFont"/>
    <w:uiPriority w:val="99"/>
    <w:unhideWhenUsed/>
    <w:rsid w:val="00C54690"/>
    <w:rPr>
      <w:color w:val="0563C1" w:themeColor="hyperlink"/>
      <w:u w:val="single"/>
    </w:rPr>
  </w:style>
  <w:style w:type="character" w:styleId="UnresolvedMention">
    <w:name w:val="Unresolved Mention"/>
    <w:basedOn w:val="DefaultParagraphFont"/>
    <w:uiPriority w:val="99"/>
    <w:semiHidden/>
    <w:unhideWhenUsed/>
    <w:rsid w:val="00C54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413491">
      <w:bodyDiv w:val="1"/>
      <w:marLeft w:val="0"/>
      <w:marRight w:val="0"/>
      <w:marTop w:val="0"/>
      <w:marBottom w:val="0"/>
      <w:divBdr>
        <w:top w:val="none" w:sz="0" w:space="0" w:color="auto"/>
        <w:left w:val="none" w:sz="0" w:space="0" w:color="auto"/>
        <w:bottom w:val="none" w:sz="0" w:space="0" w:color="auto"/>
        <w:right w:val="none" w:sz="0" w:space="0" w:color="auto"/>
      </w:divBdr>
      <w:divsChild>
        <w:div w:id="631910319">
          <w:marLeft w:val="0"/>
          <w:marRight w:val="0"/>
          <w:marTop w:val="0"/>
          <w:marBottom w:val="0"/>
          <w:divBdr>
            <w:top w:val="none" w:sz="0" w:space="0" w:color="auto"/>
            <w:left w:val="none" w:sz="0" w:space="0" w:color="auto"/>
            <w:bottom w:val="none" w:sz="0" w:space="0" w:color="auto"/>
            <w:right w:val="none" w:sz="0" w:space="0" w:color="auto"/>
          </w:divBdr>
          <w:divsChild>
            <w:div w:id="69927637">
              <w:marLeft w:val="0"/>
              <w:marRight w:val="0"/>
              <w:marTop w:val="0"/>
              <w:marBottom w:val="0"/>
              <w:divBdr>
                <w:top w:val="none" w:sz="0" w:space="0" w:color="auto"/>
                <w:left w:val="none" w:sz="0" w:space="0" w:color="auto"/>
                <w:bottom w:val="none" w:sz="0" w:space="0" w:color="auto"/>
                <w:right w:val="none" w:sz="0" w:space="0" w:color="auto"/>
              </w:divBdr>
              <w:divsChild>
                <w:div w:id="1455052726">
                  <w:marLeft w:val="0"/>
                  <w:marRight w:val="0"/>
                  <w:marTop w:val="0"/>
                  <w:marBottom w:val="0"/>
                  <w:divBdr>
                    <w:top w:val="none" w:sz="0" w:space="0" w:color="auto"/>
                    <w:left w:val="none" w:sz="0" w:space="0" w:color="auto"/>
                    <w:bottom w:val="none" w:sz="0" w:space="0" w:color="auto"/>
                    <w:right w:val="none" w:sz="0" w:space="0" w:color="auto"/>
                  </w:divBdr>
                  <w:divsChild>
                    <w:div w:id="734937905">
                      <w:marLeft w:val="0"/>
                      <w:marRight w:val="0"/>
                      <w:marTop w:val="0"/>
                      <w:marBottom w:val="0"/>
                      <w:divBdr>
                        <w:top w:val="none" w:sz="0" w:space="0" w:color="auto"/>
                        <w:left w:val="none" w:sz="0" w:space="0" w:color="auto"/>
                        <w:bottom w:val="none" w:sz="0" w:space="0" w:color="auto"/>
                        <w:right w:val="none" w:sz="0" w:space="0" w:color="auto"/>
                      </w:divBdr>
                      <w:divsChild>
                        <w:div w:id="166304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ivacy.microsoft.com/tr-tr/privacystate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vkk@microsof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rosoft@hs02.kep.t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21FB7B427CEBDD4B8A9EA6BEC759CC7A" ma:contentTypeVersion="10" ma:contentTypeDescription="Yeni belge oluşturun." ma:contentTypeScope="" ma:versionID="10fe970f4264e251256d6a4514efb97d">
  <xsd:schema xmlns:xsd="http://www.w3.org/2001/XMLSchema" xmlns:xs="http://www.w3.org/2001/XMLSchema" xmlns:p="http://schemas.microsoft.com/office/2006/metadata/properties" xmlns:ns3="c4d4e055-bb39-4758-bad9-0d08f849ceb7" xmlns:ns4="a54b853c-2f24-4d47-8308-b166710ea4ca" targetNamespace="http://schemas.microsoft.com/office/2006/metadata/properties" ma:root="true" ma:fieldsID="c378919e4be59af8d15189a17e2bf9a9" ns3:_="" ns4:_="">
    <xsd:import namespace="c4d4e055-bb39-4758-bad9-0d08f849ceb7"/>
    <xsd:import namespace="a54b853c-2f24-4d47-8308-b166710ea4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4e055-bb39-4758-bad9-0d08f849ce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4b853c-2f24-4d47-8308-b166710ea4ca"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SharingHintHash" ma:index="12"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E0BDDE-09FB-4CD8-B158-0875C746B7C5}">
  <ds:schemaRefs>
    <ds:schemaRef ds:uri="http://schemas.openxmlformats.org/officeDocument/2006/bibliography"/>
  </ds:schemaRefs>
</ds:datastoreItem>
</file>

<file path=customXml/itemProps2.xml><?xml version="1.0" encoding="utf-8"?>
<ds:datastoreItem xmlns:ds="http://schemas.openxmlformats.org/officeDocument/2006/customXml" ds:itemID="{A6327C51-1F19-492A-876F-662EB9C65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4e055-bb39-4758-bad9-0d08f849ceb7"/>
    <ds:schemaRef ds:uri="a54b853c-2f24-4d47-8308-b166710ea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F10914-A80A-4F21-879B-EE9C06336921}">
  <ds:schemaRefs>
    <ds:schemaRef ds:uri="http://schemas.microsoft.com/sharepoint/v3/contenttype/forms"/>
  </ds:schemaRefs>
</ds:datastoreItem>
</file>

<file path=customXml/itemProps4.xml><?xml version="1.0" encoding="utf-8"?>
<ds:datastoreItem xmlns:ds="http://schemas.openxmlformats.org/officeDocument/2006/customXml" ds:itemID="{F647DB07-2B6D-4A09-BF5C-236FA00DA1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Pages>
  <Words>372</Words>
  <Characters>2123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BTS</dc:creator>
  <cp:keywords/>
  <dc:description/>
  <cp:lastModifiedBy>Burak Uzun</cp:lastModifiedBy>
  <cp:revision>135</cp:revision>
  <dcterms:created xsi:type="dcterms:W3CDTF">2019-08-22T15:17:00Z</dcterms:created>
  <dcterms:modified xsi:type="dcterms:W3CDTF">2020-11-18T08:54:00Z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0x01010021FB7B427CEBDD4B8A9EA6BEC759CC7A</vt:lpwstr>
  </property>
</Properties>
</file>