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9F" w:rsidRPr="00ED2C70" w:rsidRDefault="00500F7E" w:rsidP="004D0176">
      <w:pPr>
        <w:bidi w:val="0"/>
        <w:adjustRightInd w:val="0"/>
        <w:jc w:val="center"/>
        <w:rPr>
          <w:rFonts w:asciiTheme="minorHAnsi" w:hAnsiTheme="minorHAnsi"/>
          <w:b/>
          <w:sz w:val="46"/>
          <w:szCs w:val="46"/>
          <w:rtl/>
        </w:rPr>
      </w:pPr>
      <w:r>
        <w:rPr>
          <w:rFonts w:asciiTheme="minorHAnsi" w:hAnsiTheme="minorHAnsi"/>
          <w:b/>
          <w:sz w:val="46"/>
          <w:szCs w:val="46"/>
        </w:rPr>
        <w:t>Prepayment Inc. Withholding Tax - FTDD</w:t>
      </w:r>
    </w:p>
    <w:tbl>
      <w:tblPr>
        <w:tblStyle w:val="TableGrid"/>
        <w:tblpPr w:leftFromText="180" w:rightFromText="180" w:vertAnchor="text" w:horzAnchor="margin" w:tblpY="102"/>
        <w:bidiVisual/>
        <w:tblW w:w="8931" w:type="dxa"/>
        <w:tblLook w:val="04A0" w:firstRow="1" w:lastRow="0" w:firstColumn="1" w:lastColumn="0" w:noHBand="0" w:noVBand="1"/>
      </w:tblPr>
      <w:tblGrid>
        <w:gridCol w:w="6385"/>
        <w:gridCol w:w="2546"/>
      </w:tblGrid>
      <w:tr w:rsidR="00940E9F" w:rsidRPr="00ED2C70" w:rsidTr="004A047B">
        <w:tc>
          <w:tcPr>
            <w:tcW w:w="6385" w:type="dxa"/>
            <w:shd w:val="clear" w:color="auto" w:fill="auto"/>
          </w:tcPr>
          <w:p w:rsidR="00940E9F" w:rsidRPr="00ED2C70" w:rsidRDefault="00F678E3" w:rsidP="00A6754D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  <w:rtl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365 for Operations</w:t>
            </w:r>
          </w:p>
        </w:tc>
        <w:tc>
          <w:tcPr>
            <w:tcW w:w="2546" w:type="dxa"/>
            <w:shd w:val="clear" w:color="auto" w:fill="002060"/>
          </w:tcPr>
          <w:p w:rsidR="00940E9F" w:rsidRPr="00ED2C70" w:rsidRDefault="004A047B" w:rsidP="00A6754D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System</w:t>
            </w:r>
          </w:p>
        </w:tc>
      </w:tr>
      <w:tr w:rsidR="00F678E3" w:rsidRPr="00ED2C70" w:rsidTr="004A047B">
        <w:tc>
          <w:tcPr>
            <w:tcW w:w="6385" w:type="dxa"/>
            <w:shd w:val="clear" w:color="auto" w:fill="auto"/>
          </w:tcPr>
          <w:p w:rsidR="00F678E3" w:rsidRDefault="00F678E3" w:rsidP="00F678E3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  <w:rtl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Israel Localization</w:t>
            </w:r>
          </w:p>
        </w:tc>
        <w:tc>
          <w:tcPr>
            <w:tcW w:w="2546" w:type="dxa"/>
            <w:shd w:val="clear" w:color="auto" w:fill="002060"/>
          </w:tcPr>
          <w:p w:rsidR="00F678E3" w:rsidRPr="00ED2C70" w:rsidRDefault="00F678E3" w:rsidP="00F678E3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Project</w:t>
            </w:r>
          </w:p>
        </w:tc>
      </w:tr>
      <w:tr w:rsidR="00F678E3" w:rsidRPr="00ED2C70" w:rsidTr="004A047B">
        <w:tc>
          <w:tcPr>
            <w:tcW w:w="6385" w:type="dxa"/>
            <w:shd w:val="clear" w:color="auto" w:fill="auto"/>
          </w:tcPr>
          <w:p w:rsidR="00F678E3" w:rsidRDefault="00F678E3" w:rsidP="00F678E3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  <w:rtl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Shimrit Snapir</w:t>
            </w:r>
          </w:p>
        </w:tc>
        <w:tc>
          <w:tcPr>
            <w:tcW w:w="2546" w:type="dxa"/>
            <w:shd w:val="clear" w:color="auto" w:fill="002060"/>
          </w:tcPr>
          <w:p w:rsidR="00F678E3" w:rsidRPr="00ED2C70" w:rsidRDefault="00F678E3" w:rsidP="00F678E3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Functional Person</w:t>
            </w:r>
          </w:p>
        </w:tc>
      </w:tr>
      <w:tr w:rsidR="00F678E3" w:rsidRPr="00ED2C70" w:rsidTr="004A047B">
        <w:tc>
          <w:tcPr>
            <w:tcW w:w="6385" w:type="dxa"/>
            <w:shd w:val="clear" w:color="auto" w:fill="auto"/>
          </w:tcPr>
          <w:p w:rsidR="00F678E3" w:rsidRDefault="00F678E3" w:rsidP="00F678E3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  <w:rtl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Shimrit Snapir</w:t>
            </w:r>
          </w:p>
        </w:tc>
        <w:tc>
          <w:tcPr>
            <w:tcW w:w="2546" w:type="dxa"/>
            <w:shd w:val="clear" w:color="auto" w:fill="002060"/>
          </w:tcPr>
          <w:p w:rsidR="00F678E3" w:rsidRPr="00ED2C70" w:rsidRDefault="00F678E3" w:rsidP="00F678E3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Technical Person</w:t>
            </w:r>
          </w:p>
        </w:tc>
      </w:tr>
      <w:tr w:rsidR="00F678E3" w:rsidRPr="00ED2C70" w:rsidTr="004A047B">
        <w:tc>
          <w:tcPr>
            <w:tcW w:w="6385" w:type="dxa"/>
            <w:shd w:val="clear" w:color="auto" w:fill="auto"/>
          </w:tcPr>
          <w:p w:rsidR="00F678E3" w:rsidRPr="00ED2C70" w:rsidRDefault="003108B9" w:rsidP="00F678E3">
            <w:pPr>
              <w:bidi w:val="0"/>
              <w:jc w:val="left"/>
              <w:rPr>
                <w:rFonts w:asciiTheme="minorHAnsi" w:hAnsiTheme="minorHAnsi"/>
                <w:b/>
                <w:bCs/>
                <w:kern w:val="28"/>
                <w:sz w:val="24"/>
              </w:rPr>
            </w:pPr>
            <w:r>
              <w:rPr>
                <w:rFonts w:asciiTheme="minorHAnsi" w:hAnsiTheme="minorHAnsi"/>
                <w:b/>
                <w:bCs/>
                <w:kern w:val="28"/>
                <w:sz w:val="24"/>
              </w:rPr>
              <w:t>271,272,276</w:t>
            </w:r>
          </w:p>
        </w:tc>
        <w:tc>
          <w:tcPr>
            <w:tcW w:w="2546" w:type="dxa"/>
            <w:shd w:val="clear" w:color="auto" w:fill="002060"/>
          </w:tcPr>
          <w:p w:rsidR="00F678E3" w:rsidRPr="00ED2C70" w:rsidRDefault="00F678E3" w:rsidP="00F678E3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VSTS Story Id</w:t>
            </w:r>
          </w:p>
        </w:tc>
      </w:tr>
      <w:tr w:rsidR="00F678E3" w:rsidRPr="00ED2C70" w:rsidTr="004A047B">
        <w:tc>
          <w:tcPr>
            <w:tcW w:w="6385" w:type="dxa"/>
            <w:shd w:val="clear" w:color="auto" w:fill="auto"/>
          </w:tcPr>
          <w:p w:rsidR="00F678E3" w:rsidRPr="00ED2C70" w:rsidRDefault="00F678E3" w:rsidP="00C90FF1">
            <w:pPr>
              <w:bidi w:val="0"/>
              <w:adjustRightInd w:val="0"/>
              <w:jc w:val="left"/>
              <w:rPr>
                <w:rFonts w:asciiTheme="minorHAnsi" w:hAnsiTheme="minorHAnsi"/>
                <w:bCs/>
                <w:sz w:val="24"/>
                <w:rtl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Prepayment </w:t>
            </w:r>
            <w:r w:rsidR="00C90FF1">
              <w:rPr>
                <w:rFonts w:asciiTheme="minorHAnsi" w:hAnsiTheme="minorHAnsi"/>
                <w:bCs/>
                <w:sz w:val="24"/>
              </w:rPr>
              <w:t>Inc. Withholding Tax</w:t>
            </w:r>
            <w:bookmarkStart w:id="0" w:name="_GoBack"/>
            <w:bookmarkEnd w:id="0"/>
          </w:p>
        </w:tc>
        <w:tc>
          <w:tcPr>
            <w:tcW w:w="2546" w:type="dxa"/>
            <w:shd w:val="clear" w:color="auto" w:fill="002060"/>
          </w:tcPr>
          <w:p w:rsidR="00F678E3" w:rsidRPr="00ED2C70" w:rsidRDefault="00F678E3" w:rsidP="00F678E3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 w:rsidRPr="00ED2C70">
              <w:rPr>
                <w:rFonts w:asciiTheme="minorHAnsi" w:hAnsiTheme="minorHAnsi"/>
                <w:kern w:val="28"/>
                <w:sz w:val="24"/>
              </w:rPr>
              <w:t>Design Name</w:t>
            </w:r>
          </w:p>
        </w:tc>
      </w:tr>
      <w:tr w:rsidR="00F678E3" w:rsidRPr="00ED2C70" w:rsidTr="004A047B">
        <w:tc>
          <w:tcPr>
            <w:tcW w:w="6385" w:type="dxa"/>
            <w:shd w:val="clear" w:color="auto" w:fill="auto"/>
          </w:tcPr>
          <w:p w:rsidR="00F678E3" w:rsidRPr="00ED2C70" w:rsidRDefault="00F678E3" w:rsidP="00F678E3">
            <w:pPr>
              <w:bidi w:val="0"/>
              <w:adjustRightInd w:val="0"/>
              <w:jc w:val="left"/>
              <w:rPr>
                <w:rFonts w:asciiTheme="minorHAnsi" w:hAnsiTheme="minorHAnsi"/>
                <w:bCs/>
                <w:sz w:val="24"/>
                <w:rtl/>
              </w:rPr>
            </w:pPr>
            <w:r>
              <w:rPr>
                <w:rFonts w:asciiTheme="minorHAnsi" w:hAnsiTheme="minorHAnsi"/>
                <w:bCs/>
                <w:sz w:val="24"/>
              </w:rPr>
              <w:t>15.08.2017</w:t>
            </w:r>
          </w:p>
        </w:tc>
        <w:tc>
          <w:tcPr>
            <w:tcW w:w="2546" w:type="dxa"/>
            <w:shd w:val="clear" w:color="auto" w:fill="002060"/>
          </w:tcPr>
          <w:p w:rsidR="00F678E3" w:rsidRPr="00ED2C70" w:rsidRDefault="00F678E3" w:rsidP="00F678E3">
            <w:pPr>
              <w:bidi w:val="0"/>
              <w:jc w:val="left"/>
              <w:rPr>
                <w:rFonts w:asciiTheme="minorHAnsi" w:hAnsiTheme="minorHAnsi"/>
                <w:kern w:val="28"/>
                <w:sz w:val="24"/>
              </w:rPr>
            </w:pPr>
            <w:r>
              <w:rPr>
                <w:rFonts w:asciiTheme="minorHAnsi" w:hAnsiTheme="minorHAnsi"/>
                <w:kern w:val="28"/>
                <w:sz w:val="24"/>
              </w:rPr>
              <w:t>Date</w:t>
            </w:r>
          </w:p>
        </w:tc>
      </w:tr>
    </w:tbl>
    <w:p w:rsidR="00940E9F" w:rsidRPr="00ED2C70" w:rsidRDefault="00940E9F" w:rsidP="00A6754D">
      <w:pPr>
        <w:bidi w:val="0"/>
        <w:jc w:val="left"/>
        <w:rPr>
          <w:rFonts w:asciiTheme="minorHAnsi" w:hAnsiTheme="minorHAnsi"/>
          <w:kern w:val="28"/>
          <w:sz w:val="24"/>
          <w:rtl/>
        </w:rPr>
      </w:pPr>
    </w:p>
    <w:p w:rsidR="00940E9F" w:rsidRPr="00ED2C70" w:rsidRDefault="00940E9F" w:rsidP="00A6754D">
      <w:pPr>
        <w:bidi w:val="0"/>
        <w:jc w:val="left"/>
        <w:rPr>
          <w:rFonts w:asciiTheme="minorHAnsi" w:hAnsiTheme="minorHAnsi"/>
          <w:rtl/>
        </w:rPr>
      </w:pPr>
      <w:r w:rsidRPr="00ED2C70">
        <w:rPr>
          <w:rFonts w:asciiTheme="minorHAnsi" w:hAnsiTheme="minorHAnsi"/>
          <w:rtl/>
        </w:rPr>
        <w:tab/>
      </w:r>
      <w:r w:rsidRPr="00ED2C70">
        <w:rPr>
          <w:rFonts w:asciiTheme="minorHAnsi" w:hAnsiTheme="minorHAnsi"/>
          <w:rtl/>
        </w:rPr>
        <w:tab/>
      </w:r>
    </w:p>
    <w:p w:rsidR="00940E9F" w:rsidRPr="00ED2C70" w:rsidRDefault="00940E9F" w:rsidP="00A6754D">
      <w:pPr>
        <w:bidi w:val="0"/>
        <w:spacing w:after="160" w:line="259" w:lineRule="auto"/>
        <w:ind w:left="0"/>
        <w:jc w:val="left"/>
        <w:rPr>
          <w:rFonts w:asciiTheme="minorHAnsi" w:hAnsiTheme="minorHAnsi"/>
        </w:rPr>
      </w:pPr>
      <w:r w:rsidRPr="00ED2C70">
        <w:rPr>
          <w:rFonts w:asciiTheme="minorHAnsi" w:hAnsiTheme="minorHAnsi"/>
          <w:rtl/>
        </w:rPr>
        <w:br w:type="page"/>
      </w:r>
    </w:p>
    <w:p w:rsidR="00AC7FBE" w:rsidRPr="00ED2C70" w:rsidRDefault="00064061" w:rsidP="00A6261C">
      <w:pPr>
        <w:pStyle w:val="Heading1"/>
        <w:pageBreakBefore/>
        <w:numPr>
          <w:ilvl w:val="0"/>
          <w:numId w:val="2"/>
        </w:numPr>
        <w:shd w:val="clear" w:color="auto" w:fill="CDE5FF"/>
        <w:tabs>
          <w:tab w:val="clear" w:pos="720"/>
        </w:tabs>
        <w:bidi w:val="0"/>
        <w:spacing w:before="0" w:line="360" w:lineRule="auto"/>
        <w:ind w:left="0" w:firstLine="0"/>
        <w:rPr>
          <w:rFonts w:asciiTheme="minorHAnsi" w:hAnsiTheme="minorHAnsi" w:cs="David"/>
          <w:bCs/>
          <w:i/>
          <w:iCs/>
          <w:color w:val="auto"/>
          <w:sz w:val="24"/>
          <w:szCs w:val="24"/>
          <w:rtl/>
          <w:lang w:eastAsia="en-US"/>
        </w:rPr>
      </w:pPr>
      <w:r w:rsidRPr="00ED2C70"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Business Overview</w:t>
      </w:r>
    </w:p>
    <w:p w:rsidR="00AC7FBE" w:rsidRPr="00ED2C70" w:rsidRDefault="00A6261C" w:rsidP="00A6754D">
      <w:pPr>
        <w:pStyle w:val="Heading2"/>
        <w:bidi w:val="0"/>
        <w:jc w:val="left"/>
        <w:rPr>
          <w:rFonts w:asciiTheme="minorHAnsi" w:hAnsiTheme="minorHAnsi" w:cs="David"/>
          <w:rtl/>
        </w:rPr>
      </w:pPr>
      <w:r w:rsidRPr="00ED2C70">
        <w:rPr>
          <w:rFonts w:asciiTheme="minorHAnsi" w:hAnsiTheme="minorHAnsi" w:cs="David"/>
        </w:rPr>
        <w:t>Background</w:t>
      </w:r>
    </w:p>
    <w:p w:rsidR="007E5C60" w:rsidRPr="00ED2C70" w:rsidRDefault="00F54385" w:rsidP="00F54385">
      <w:pPr>
        <w:bidi w:val="0"/>
        <w:ind w:left="1004" w:firstLine="436"/>
        <w:jc w:val="left"/>
        <w:rPr>
          <w:rFonts w:asciiTheme="minorHAnsi" w:hAnsiTheme="minorHAnsi"/>
          <w:rtl/>
          <w:lang w:eastAsia="en-US"/>
        </w:rPr>
      </w:pPr>
      <w:r>
        <w:rPr>
          <w:rFonts w:asciiTheme="minorHAnsi" w:hAnsiTheme="minorHAnsi"/>
          <w:lang w:eastAsia="en-US"/>
        </w:rPr>
        <w:t>Israeli regulation allows creation of prepayment for vendor that includes withholding tax</w:t>
      </w:r>
    </w:p>
    <w:p w:rsidR="00C7095E" w:rsidRPr="00ED2C70" w:rsidRDefault="00A6261C" w:rsidP="00A6754D">
      <w:pPr>
        <w:pStyle w:val="Heading2"/>
        <w:bidi w:val="0"/>
        <w:jc w:val="left"/>
        <w:rPr>
          <w:rFonts w:asciiTheme="minorHAnsi" w:hAnsiTheme="minorHAnsi" w:cs="David"/>
          <w:rtl/>
        </w:rPr>
      </w:pPr>
      <w:r w:rsidRPr="00ED2C70">
        <w:rPr>
          <w:rFonts w:asciiTheme="minorHAnsi" w:hAnsiTheme="minorHAnsi" w:cs="David"/>
        </w:rPr>
        <w:t>Current process</w:t>
      </w:r>
    </w:p>
    <w:p w:rsidR="00D3585C" w:rsidRPr="00ED2C70" w:rsidRDefault="00F54385" w:rsidP="00F54385">
      <w:pPr>
        <w:bidi w:val="0"/>
        <w:ind w:left="1440"/>
        <w:jc w:val="left"/>
        <w:rPr>
          <w:rFonts w:asciiTheme="minorHAnsi" w:hAnsiTheme="minorHAnsi"/>
          <w:rtl/>
          <w:lang w:eastAsia="en-US"/>
        </w:rPr>
      </w:pPr>
      <w:r>
        <w:rPr>
          <w:rFonts w:asciiTheme="minorHAnsi" w:hAnsiTheme="minorHAnsi"/>
          <w:lang w:eastAsia="en-US"/>
        </w:rPr>
        <w:t>Current prepayment journal does not allow withholding tax for vendor. The user is blocked when trying to create a payment that includes withholding tax and not settled with an invoice.</w:t>
      </w:r>
    </w:p>
    <w:p w:rsidR="00AC7FBE" w:rsidRPr="00ED2C70" w:rsidRDefault="00A6261C" w:rsidP="00A6754D">
      <w:pPr>
        <w:pStyle w:val="Heading2"/>
        <w:bidi w:val="0"/>
        <w:jc w:val="left"/>
        <w:rPr>
          <w:rFonts w:asciiTheme="minorHAnsi" w:hAnsiTheme="minorHAnsi" w:cs="David"/>
          <w:rtl/>
        </w:rPr>
      </w:pPr>
      <w:r w:rsidRPr="00ED2C70">
        <w:rPr>
          <w:rFonts w:asciiTheme="minorHAnsi" w:hAnsiTheme="minorHAnsi" w:cs="David"/>
        </w:rPr>
        <w:t>Goals</w:t>
      </w:r>
      <w:r w:rsidR="00D3585C" w:rsidRPr="00ED2C70">
        <w:rPr>
          <w:rFonts w:asciiTheme="minorHAnsi" w:hAnsiTheme="minorHAnsi" w:cs="David"/>
        </w:rPr>
        <w:t>/Purposes</w:t>
      </w:r>
    </w:p>
    <w:p w:rsidR="00AF085F" w:rsidRPr="00ED2C70" w:rsidRDefault="00F54385" w:rsidP="00D3585C">
      <w:pPr>
        <w:bidi w:val="0"/>
        <w:ind w:left="1004" w:firstLine="436"/>
        <w:jc w:val="left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>Enable the functionality of withholding tax transaction when a prepayment is created.</w:t>
      </w:r>
    </w:p>
    <w:p w:rsidR="00AF085F" w:rsidRPr="00ED2C70" w:rsidRDefault="00A6261C" w:rsidP="00A6754D">
      <w:pPr>
        <w:pStyle w:val="Heading2"/>
        <w:bidi w:val="0"/>
        <w:jc w:val="left"/>
        <w:rPr>
          <w:rFonts w:asciiTheme="minorHAnsi" w:hAnsiTheme="minorHAnsi" w:cs="David"/>
          <w:rtl/>
        </w:rPr>
      </w:pPr>
      <w:r w:rsidRPr="00ED2C70">
        <w:rPr>
          <w:rFonts w:asciiTheme="minorHAnsi" w:hAnsiTheme="minorHAnsi" w:cs="David"/>
        </w:rPr>
        <w:t>Assumptions</w:t>
      </w:r>
    </w:p>
    <w:p w:rsidR="00C7095E" w:rsidRPr="00ED2C70" w:rsidRDefault="00C7095E" w:rsidP="00F54385">
      <w:pPr>
        <w:bidi w:val="0"/>
        <w:spacing w:after="160" w:line="259" w:lineRule="auto"/>
        <w:ind w:left="0"/>
        <w:jc w:val="left"/>
        <w:rPr>
          <w:rFonts w:asciiTheme="minorHAnsi" w:hAnsiTheme="minorHAnsi"/>
          <w:b/>
          <w:bCs/>
          <w:i/>
          <w:iCs/>
          <w:kern w:val="32"/>
          <w:sz w:val="24"/>
          <w:lang w:eastAsia="en-US"/>
        </w:rPr>
      </w:pPr>
      <w:r w:rsidRPr="00ED2C70">
        <w:rPr>
          <w:rFonts w:asciiTheme="minorHAnsi" w:hAnsiTheme="minorHAnsi"/>
          <w:bCs/>
          <w:i/>
          <w:iCs/>
          <w:sz w:val="24"/>
          <w:rtl/>
          <w:lang w:eastAsia="en-US"/>
        </w:rPr>
        <w:br w:type="page"/>
      </w:r>
    </w:p>
    <w:p w:rsidR="00C7095E" w:rsidRPr="00ED2C70" w:rsidRDefault="00064061" w:rsidP="00064061">
      <w:pPr>
        <w:pStyle w:val="Heading1"/>
        <w:pageBreakBefore/>
        <w:numPr>
          <w:ilvl w:val="0"/>
          <w:numId w:val="2"/>
        </w:numPr>
        <w:shd w:val="clear" w:color="auto" w:fill="CDE5FF"/>
        <w:tabs>
          <w:tab w:val="clear" w:pos="720"/>
        </w:tabs>
        <w:bidi w:val="0"/>
        <w:spacing w:before="0" w:line="360" w:lineRule="auto"/>
        <w:ind w:left="0" w:firstLine="0"/>
        <w:rPr>
          <w:rFonts w:asciiTheme="minorHAnsi" w:hAnsiTheme="minorHAnsi" w:cs="David"/>
          <w:bCs/>
          <w:i/>
          <w:iCs/>
          <w:color w:val="auto"/>
          <w:sz w:val="24"/>
          <w:szCs w:val="24"/>
          <w:rtl/>
          <w:lang w:eastAsia="en-US"/>
        </w:rPr>
      </w:pPr>
      <w:r w:rsidRPr="00ED2C70"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Functional Overview</w:t>
      </w:r>
    </w:p>
    <w:p w:rsidR="00165D21" w:rsidRDefault="00165D21" w:rsidP="00165D21">
      <w:pPr>
        <w:pStyle w:val="Heading2"/>
        <w:tabs>
          <w:tab w:val="clear" w:pos="927"/>
        </w:tabs>
        <w:bidi w:val="0"/>
        <w:jc w:val="left"/>
        <w:rPr>
          <w:rFonts w:asciiTheme="minorHAnsi" w:hAnsiTheme="minorHAnsi" w:cs="David"/>
        </w:rPr>
      </w:pPr>
      <w:r>
        <w:rPr>
          <w:rFonts w:asciiTheme="minorHAnsi" w:hAnsiTheme="minorHAnsi" w:cs="David" w:hint="cs"/>
        </w:rPr>
        <w:t>C</w:t>
      </w:r>
      <w:r>
        <w:rPr>
          <w:rFonts w:asciiTheme="minorHAnsi" w:hAnsiTheme="minorHAnsi" w:cs="David"/>
        </w:rPr>
        <w:t>reate a prepayment journal</w:t>
      </w:r>
    </w:p>
    <w:p w:rsidR="00165D21" w:rsidRPr="00485E13" w:rsidRDefault="00165D21" w:rsidP="00165D21">
      <w:pPr>
        <w:bidi w:val="0"/>
        <w:ind w:left="1440"/>
        <w:rPr>
          <w:rFonts w:asciiTheme="minorHAnsi" w:hAnsiTheme="minorHAnsi"/>
          <w:i/>
          <w:iCs/>
          <w:lang w:eastAsia="en-US"/>
        </w:rPr>
      </w:pPr>
      <w:r w:rsidRPr="00485E13">
        <w:rPr>
          <w:rFonts w:asciiTheme="minorHAnsi" w:hAnsiTheme="minorHAnsi"/>
          <w:i/>
          <w:iCs/>
          <w:lang w:eastAsia="en-US"/>
        </w:rPr>
        <w:t>When creating a vendor's payment journal a new functionality will be added to the journal lines.</w:t>
      </w:r>
    </w:p>
    <w:p w:rsidR="001B0424" w:rsidRDefault="00165D21" w:rsidP="001B0424">
      <w:pPr>
        <w:pStyle w:val="ListParagraph"/>
        <w:numPr>
          <w:ilvl w:val="0"/>
          <w:numId w:val="11"/>
        </w:numPr>
        <w:bidi w:val="0"/>
        <w:rPr>
          <w:rFonts w:asciiTheme="minorHAnsi" w:hAnsiTheme="minorHAnsi"/>
          <w:i/>
          <w:iCs/>
          <w:lang w:eastAsia="en-US"/>
        </w:rPr>
      </w:pPr>
      <w:r w:rsidRPr="001B0424">
        <w:rPr>
          <w:rFonts w:asciiTheme="minorHAnsi" w:hAnsiTheme="minorHAnsi"/>
          <w:i/>
          <w:iCs/>
          <w:sz w:val="20"/>
          <w:lang w:eastAsia="en-US"/>
        </w:rPr>
        <w:t>A new button will be added to the Payment Journal lines form (Accounts payable &gt; Payments &gt; Payment Journal &gt; Lines button). The button will be added to the lines grid</w:t>
      </w:r>
      <w:r w:rsidRPr="001B0424">
        <w:rPr>
          <w:rFonts w:asciiTheme="minorHAnsi" w:hAnsiTheme="minorHAnsi"/>
          <w:i/>
          <w:iCs/>
          <w:lang w:eastAsia="en-US"/>
        </w:rPr>
        <w:t>.</w:t>
      </w:r>
    </w:p>
    <w:p w:rsidR="001B0424" w:rsidRPr="001B0424" w:rsidRDefault="001B0424" w:rsidP="001B0424">
      <w:pPr>
        <w:pStyle w:val="ListParagraph"/>
        <w:numPr>
          <w:ilvl w:val="0"/>
          <w:numId w:val="11"/>
        </w:numPr>
        <w:bidi w:val="0"/>
        <w:rPr>
          <w:rFonts w:asciiTheme="minorHAnsi" w:hAnsiTheme="minorHAnsi"/>
          <w:i/>
          <w:iCs/>
          <w:lang w:eastAsia="en-US"/>
        </w:rPr>
      </w:pPr>
    </w:p>
    <w:tbl>
      <w:tblPr>
        <w:tblStyle w:val="TableGrid"/>
        <w:tblpPr w:leftFromText="180" w:rightFromText="180" w:vertAnchor="text" w:horzAnchor="page" w:tblpX="3555" w:tblpY="5"/>
        <w:tblW w:w="7508" w:type="dxa"/>
        <w:tblLook w:val="04A0" w:firstRow="1" w:lastRow="0" w:firstColumn="1" w:lastColumn="0" w:noHBand="0" w:noVBand="1"/>
      </w:tblPr>
      <w:tblGrid>
        <w:gridCol w:w="1013"/>
        <w:gridCol w:w="2668"/>
        <w:gridCol w:w="3827"/>
      </w:tblGrid>
      <w:tr w:rsidR="001B0424" w:rsidRPr="009E2D16" w:rsidTr="001B0424">
        <w:trPr>
          <w:trHeight w:val="394"/>
        </w:trPr>
        <w:tc>
          <w:tcPr>
            <w:tcW w:w="1013" w:type="dxa"/>
          </w:tcPr>
          <w:p w:rsidR="001B0424" w:rsidRPr="009E2D16" w:rsidRDefault="001B0424" w:rsidP="001B0424">
            <w:pPr>
              <w:bidi w:val="0"/>
              <w:ind w:left="0"/>
              <w:rPr>
                <w:rFonts w:asciiTheme="minorHAnsi" w:hAnsiTheme="minorHAnsi"/>
                <w:i/>
                <w:iCs/>
                <w:lang w:eastAsia="en-US"/>
              </w:rPr>
            </w:pPr>
            <w:r w:rsidRPr="009E2D16">
              <w:rPr>
                <w:rFonts w:asciiTheme="minorHAnsi" w:hAnsiTheme="minorHAnsi"/>
                <w:i/>
                <w:iCs/>
                <w:lang w:eastAsia="en-US"/>
              </w:rPr>
              <w:t>Language</w:t>
            </w:r>
          </w:p>
        </w:tc>
        <w:tc>
          <w:tcPr>
            <w:tcW w:w="2668" w:type="dxa"/>
          </w:tcPr>
          <w:p w:rsidR="001B0424" w:rsidRPr="009E2D16" w:rsidRDefault="001B0424" w:rsidP="001B0424">
            <w:pPr>
              <w:bidi w:val="0"/>
              <w:ind w:left="0"/>
              <w:rPr>
                <w:rFonts w:asciiTheme="minorHAnsi" w:hAnsiTheme="minorHAnsi"/>
                <w:i/>
                <w:iCs/>
                <w:lang w:eastAsia="en-US"/>
              </w:rPr>
            </w:pPr>
            <w:r>
              <w:rPr>
                <w:rFonts w:asciiTheme="minorHAnsi" w:hAnsiTheme="minorHAnsi"/>
                <w:i/>
                <w:iCs/>
                <w:lang w:eastAsia="en-US"/>
              </w:rPr>
              <w:t>Button</w:t>
            </w:r>
            <w:r w:rsidRPr="009E2D16">
              <w:rPr>
                <w:rFonts w:asciiTheme="minorHAnsi" w:hAnsiTheme="minorHAnsi"/>
                <w:i/>
                <w:iCs/>
                <w:lang w:eastAsia="en-US"/>
              </w:rPr>
              <w:t xml:space="preserve"> Name</w:t>
            </w:r>
          </w:p>
        </w:tc>
        <w:tc>
          <w:tcPr>
            <w:tcW w:w="3827" w:type="dxa"/>
          </w:tcPr>
          <w:p w:rsidR="001B0424" w:rsidRPr="009E2D16" w:rsidRDefault="001B0424" w:rsidP="001B0424">
            <w:pPr>
              <w:bidi w:val="0"/>
              <w:ind w:left="0"/>
              <w:rPr>
                <w:rFonts w:asciiTheme="minorHAnsi" w:hAnsiTheme="minorHAnsi"/>
                <w:i/>
                <w:iCs/>
                <w:lang w:eastAsia="en-US"/>
              </w:rPr>
            </w:pPr>
            <w:r w:rsidRPr="009E2D16">
              <w:rPr>
                <w:rFonts w:asciiTheme="minorHAnsi" w:hAnsiTheme="minorHAnsi"/>
                <w:i/>
                <w:iCs/>
                <w:lang w:eastAsia="en-US"/>
              </w:rPr>
              <w:t>Field Help</w:t>
            </w:r>
          </w:p>
        </w:tc>
      </w:tr>
      <w:tr w:rsidR="001B0424" w:rsidRPr="009E2D16" w:rsidTr="001B0424">
        <w:trPr>
          <w:trHeight w:val="400"/>
        </w:trPr>
        <w:tc>
          <w:tcPr>
            <w:tcW w:w="1013" w:type="dxa"/>
          </w:tcPr>
          <w:p w:rsidR="001B0424" w:rsidRPr="009E2D16" w:rsidRDefault="001B0424" w:rsidP="001B0424">
            <w:pPr>
              <w:bidi w:val="0"/>
              <w:ind w:left="0"/>
              <w:rPr>
                <w:rFonts w:asciiTheme="minorHAnsi" w:hAnsiTheme="minorHAnsi"/>
                <w:i/>
                <w:iCs/>
                <w:lang w:eastAsia="en-US"/>
              </w:rPr>
            </w:pPr>
            <w:r w:rsidRPr="009E2D16">
              <w:rPr>
                <w:rFonts w:asciiTheme="minorHAnsi" w:hAnsiTheme="minorHAnsi"/>
                <w:i/>
                <w:iCs/>
                <w:lang w:eastAsia="en-US"/>
              </w:rPr>
              <w:t>En-us</w:t>
            </w:r>
          </w:p>
        </w:tc>
        <w:tc>
          <w:tcPr>
            <w:tcW w:w="2668" w:type="dxa"/>
          </w:tcPr>
          <w:p w:rsidR="001B0424" w:rsidRPr="009E2D16" w:rsidRDefault="001B0424" w:rsidP="001B0424">
            <w:pPr>
              <w:bidi w:val="0"/>
              <w:ind w:left="0"/>
              <w:rPr>
                <w:rFonts w:asciiTheme="minorHAnsi" w:hAnsiTheme="minorHAnsi"/>
                <w:i/>
                <w:iCs/>
                <w:lang w:eastAsia="en-US"/>
              </w:rPr>
            </w:pPr>
            <w:r>
              <w:rPr>
                <w:rFonts w:asciiTheme="minorHAnsi" w:hAnsiTheme="minorHAnsi"/>
                <w:i/>
                <w:iCs/>
                <w:lang w:eastAsia="en-US"/>
              </w:rPr>
              <w:t>Prepayment Incl. withholding tax</w:t>
            </w:r>
          </w:p>
        </w:tc>
        <w:tc>
          <w:tcPr>
            <w:tcW w:w="3827" w:type="dxa"/>
          </w:tcPr>
          <w:p w:rsidR="001B0424" w:rsidRPr="009E2D16" w:rsidRDefault="001B0424" w:rsidP="001B0424">
            <w:pPr>
              <w:bidi w:val="0"/>
              <w:ind w:left="0"/>
              <w:rPr>
                <w:rFonts w:asciiTheme="minorHAnsi" w:hAnsiTheme="minorHAnsi"/>
                <w:i/>
                <w:iCs/>
                <w:lang w:eastAsia="en-US"/>
              </w:rPr>
            </w:pPr>
            <w:r w:rsidRPr="00165D21">
              <w:rPr>
                <w:rFonts w:asciiTheme="minorHAnsi" w:hAnsiTheme="minorHAnsi"/>
                <w:i/>
                <w:iCs/>
                <w:lang w:eastAsia="en-US"/>
              </w:rPr>
              <w:t>This process enables creating a prepayment transaction with a withholding tax transaction</w:t>
            </w:r>
            <w:r>
              <w:rPr>
                <w:rFonts w:asciiTheme="minorHAnsi" w:hAnsiTheme="minorHAnsi"/>
                <w:i/>
                <w:iCs/>
                <w:lang w:eastAsia="en-US"/>
              </w:rPr>
              <w:t>.</w:t>
            </w:r>
          </w:p>
        </w:tc>
      </w:tr>
      <w:tr w:rsidR="001B0424" w:rsidRPr="00485E13" w:rsidTr="001B0424">
        <w:trPr>
          <w:trHeight w:val="405"/>
        </w:trPr>
        <w:tc>
          <w:tcPr>
            <w:tcW w:w="1013" w:type="dxa"/>
          </w:tcPr>
          <w:p w:rsidR="001B0424" w:rsidRPr="009E2D16" w:rsidRDefault="001B0424" w:rsidP="001B0424">
            <w:pPr>
              <w:bidi w:val="0"/>
              <w:ind w:left="0"/>
              <w:rPr>
                <w:rFonts w:asciiTheme="minorHAnsi" w:hAnsiTheme="minorHAnsi"/>
                <w:i/>
                <w:iCs/>
                <w:lang w:eastAsia="en-US"/>
              </w:rPr>
            </w:pPr>
            <w:r w:rsidRPr="009E2D16">
              <w:rPr>
                <w:rFonts w:asciiTheme="minorHAnsi" w:hAnsiTheme="minorHAnsi"/>
                <w:i/>
                <w:iCs/>
                <w:lang w:eastAsia="en-US"/>
              </w:rPr>
              <w:t>He-il</w:t>
            </w:r>
          </w:p>
        </w:tc>
        <w:tc>
          <w:tcPr>
            <w:tcW w:w="2668" w:type="dxa"/>
          </w:tcPr>
          <w:p w:rsidR="001B0424" w:rsidRPr="00485E13" w:rsidRDefault="001B0424" w:rsidP="001B0424">
            <w:pPr>
              <w:bidi w:val="0"/>
              <w:ind w:left="0"/>
              <w:rPr>
                <w:rFonts w:asciiTheme="minorHAnsi" w:hAnsiTheme="minorHAnsi"/>
                <w:i/>
                <w:iCs/>
                <w:lang w:eastAsia="en-US"/>
              </w:rPr>
            </w:pPr>
            <w:r w:rsidRPr="00485E13">
              <w:rPr>
                <w:rFonts w:asciiTheme="minorHAnsi" w:hAnsiTheme="minorHAnsi"/>
                <w:i/>
                <w:iCs/>
                <w:rtl/>
                <w:lang w:eastAsia="en-US"/>
              </w:rPr>
              <w:t>תשלום מקדמה עם ניכוי מס</w:t>
            </w:r>
          </w:p>
        </w:tc>
        <w:tc>
          <w:tcPr>
            <w:tcW w:w="3827" w:type="dxa"/>
          </w:tcPr>
          <w:p w:rsidR="001B0424" w:rsidRPr="00485E13" w:rsidRDefault="001B0424" w:rsidP="001B0424">
            <w:pPr>
              <w:bidi w:val="0"/>
              <w:ind w:left="0"/>
              <w:rPr>
                <w:rFonts w:asciiTheme="minorHAnsi" w:hAnsiTheme="minorHAnsi"/>
                <w:i/>
                <w:iCs/>
                <w:lang w:eastAsia="en-US"/>
              </w:rPr>
            </w:pPr>
            <w:r w:rsidRPr="00485E13">
              <w:rPr>
                <w:rFonts w:asciiTheme="minorHAnsi" w:hAnsiTheme="minorHAnsi"/>
                <w:i/>
                <w:iCs/>
                <w:rtl/>
                <w:lang w:eastAsia="en-US"/>
              </w:rPr>
              <w:t>תהליך זה מאפשר להגדיר תשלום מקדמה עם שורת ניכוי מס במקור</w:t>
            </w:r>
          </w:p>
        </w:tc>
      </w:tr>
    </w:tbl>
    <w:p w:rsidR="001B0424" w:rsidRDefault="001B0424" w:rsidP="001B0424">
      <w:pPr>
        <w:bidi w:val="0"/>
        <w:ind w:left="1440"/>
        <w:rPr>
          <w:rFonts w:asciiTheme="minorHAnsi" w:hAnsiTheme="minorHAnsi"/>
          <w:i/>
          <w:iCs/>
          <w:lang w:eastAsia="en-US"/>
        </w:rPr>
      </w:pPr>
    </w:p>
    <w:p w:rsidR="001B0424" w:rsidRPr="001B0424" w:rsidRDefault="001B0424" w:rsidP="001B0424">
      <w:pPr>
        <w:pStyle w:val="ListParagraph"/>
        <w:numPr>
          <w:ilvl w:val="0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1B0424">
        <w:rPr>
          <w:rFonts w:asciiTheme="minorHAnsi" w:hAnsiTheme="minorHAnsi"/>
          <w:i/>
          <w:iCs/>
          <w:sz w:val="20"/>
          <w:lang w:eastAsia="en-US"/>
        </w:rPr>
        <w:t xml:space="preserve">Functionality Input: </w:t>
      </w:r>
      <w:r w:rsidRPr="001B0424">
        <w:rPr>
          <w:rFonts w:asciiTheme="minorHAnsi" w:hAnsiTheme="minorHAnsi"/>
          <w:i/>
          <w:iCs/>
          <w:sz w:val="20"/>
          <w:lang w:eastAsia="en-US"/>
        </w:rPr>
        <w:br/>
        <w:t>Prepayment amount – Total amount for prepayment</w:t>
      </w:r>
    </w:p>
    <w:p w:rsidR="001B0424" w:rsidRDefault="001B0424" w:rsidP="001B0424">
      <w:pPr>
        <w:pStyle w:val="ListParagraph"/>
        <w:numPr>
          <w:ilvl w:val="0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1B0424">
        <w:rPr>
          <w:rFonts w:asciiTheme="minorHAnsi" w:hAnsiTheme="minorHAnsi"/>
          <w:i/>
          <w:iCs/>
          <w:sz w:val="20"/>
          <w:lang w:eastAsia="en-US"/>
        </w:rPr>
        <w:t>Functionality output:</w:t>
      </w:r>
      <w:r>
        <w:rPr>
          <w:rFonts w:asciiTheme="minorHAnsi" w:hAnsiTheme="minorHAnsi"/>
          <w:i/>
          <w:iCs/>
          <w:sz w:val="20"/>
          <w:lang w:eastAsia="en-US"/>
        </w:rPr>
        <w:br/>
        <w:t>Two lines will be created on the payment journal</w:t>
      </w:r>
    </w:p>
    <w:p w:rsidR="001B0424" w:rsidRDefault="001B0424" w:rsidP="001B0424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>
        <w:rPr>
          <w:rFonts w:asciiTheme="minorHAnsi" w:hAnsiTheme="minorHAnsi"/>
          <w:i/>
          <w:iCs/>
          <w:sz w:val="20"/>
          <w:lang w:eastAsia="en-US"/>
        </w:rPr>
        <w:t>Prepayment amount excluding withholding tax</w:t>
      </w:r>
    </w:p>
    <w:p w:rsidR="001B0424" w:rsidRDefault="001B0424" w:rsidP="001B0424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>
        <w:rPr>
          <w:rFonts w:asciiTheme="minorHAnsi" w:hAnsiTheme="minorHAnsi"/>
          <w:i/>
          <w:iCs/>
          <w:sz w:val="20"/>
          <w:lang w:eastAsia="en-US"/>
        </w:rPr>
        <w:t>Withholding tax amount according to the withholding tax group on the journal.</w:t>
      </w:r>
      <w:r>
        <w:rPr>
          <w:rFonts w:asciiTheme="minorHAnsi" w:hAnsiTheme="minorHAnsi"/>
          <w:i/>
          <w:iCs/>
          <w:sz w:val="20"/>
          <w:lang w:eastAsia="en-US"/>
        </w:rPr>
        <w:br/>
        <w:t>Offset account for line will be the withholding account on the current withholding tax code.</w:t>
      </w:r>
    </w:p>
    <w:p w:rsidR="00AD7446" w:rsidRDefault="00662732" w:rsidP="00662732">
      <w:pPr>
        <w:bidi w:val="0"/>
        <w:ind w:left="2160"/>
        <w:jc w:val="left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>A new line will be added to withholding tax transaction table to reflect the withholding tax amount.</w:t>
      </w:r>
    </w:p>
    <w:p w:rsidR="00AD7446" w:rsidRPr="00AD7446" w:rsidRDefault="00AD7446" w:rsidP="00AD7446">
      <w:pPr>
        <w:pStyle w:val="ListParagraph"/>
        <w:numPr>
          <w:ilvl w:val="0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AD7446">
        <w:rPr>
          <w:rFonts w:asciiTheme="minorHAnsi" w:hAnsiTheme="minorHAnsi"/>
          <w:i/>
          <w:iCs/>
          <w:sz w:val="20"/>
          <w:lang w:eastAsia="en-US"/>
        </w:rPr>
        <w:t>Functionality validations:</w:t>
      </w:r>
    </w:p>
    <w:p w:rsidR="00AD7446" w:rsidRPr="005A3A79" w:rsidRDefault="007957F6" w:rsidP="007957F6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5A3A79">
        <w:rPr>
          <w:rFonts w:asciiTheme="minorHAnsi" w:hAnsiTheme="minorHAnsi"/>
          <w:i/>
          <w:iCs/>
          <w:sz w:val="20"/>
          <w:lang w:eastAsia="en-US"/>
        </w:rPr>
        <w:t>Prepayment amount on input Is mandatory:</w:t>
      </w:r>
      <w:r w:rsidRPr="005A3A79">
        <w:rPr>
          <w:rFonts w:asciiTheme="minorHAnsi" w:hAnsiTheme="minorHAnsi"/>
          <w:i/>
          <w:iCs/>
          <w:sz w:val="20"/>
          <w:lang w:eastAsia="en-US"/>
        </w:rPr>
        <w:br/>
        <w:t>"Prepayment amount is mandatory"</w:t>
      </w:r>
    </w:p>
    <w:p w:rsidR="007957F6" w:rsidRPr="005A3A79" w:rsidRDefault="007957F6" w:rsidP="007957F6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5A3A79">
        <w:rPr>
          <w:rFonts w:asciiTheme="minorHAnsi" w:hAnsiTheme="minorHAnsi"/>
          <w:i/>
          <w:iCs/>
          <w:sz w:val="20"/>
          <w:lang w:eastAsia="en-US"/>
        </w:rPr>
        <w:t>Vendor account on journal line is required:</w:t>
      </w:r>
      <w:r w:rsidRPr="005A3A79">
        <w:rPr>
          <w:rFonts w:asciiTheme="minorHAnsi" w:hAnsiTheme="minorHAnsi"/>
          <w:i/>
          <w:iCs/>
          <w:sz w:val="20"/>
          <w:lang w:eastAsia="en-US"/>
        </w:rPr>
        <w:br/>
        <w:t>"Please enter vendor account for prepayment transaction"</w:t>
      </w:r>
    </w:p>
    <w:p w:rsidR="007957F6" w:rsidRPr="005A3A79" w:rsidRDefault="007957F6" w:rsidP="007957F6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5A3A79">
        <w:rPr>
          <w:rFonts w:asciiTheme="minorHAnsi" w:hAnsiTheme="minorHAnsi"/>
          <w:i/>
          <w:iCs/>
          <w:sz w:val="20"/>
          <w:lang w:eastAsia="en-US"/>
        </w:rPr>
        <w:t>Vendor account is subject to withholding tax calculation (Calculate withholding tax check box on vendors form):</w:t>
      </w:r>
      <w:r w:rsidRPr="005A3A79">
        <w:rPr>
          <w:rFonts w:asciiTheme="minorHAnsi" w:hAnsiTheme="minorHAnsi"/>
          <w:i/>
          <w:iCs/>
          <w:sz w:val="20"/>
          <w:lang w:eastAsia="en-US"/>
        </w:rPr>
        <w:br/>
        <w:t>" Calculate Withholding tax is not marked for vendor. Withholding tax will not be calculated."</w:t>
      </w:r>
    </w:p>
    <w:p w:rsidR="007957F6" w:rsidRPr="005A3A79" w:rsidRDefault="007957F6" w:rsidP="007957F6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5A3A79">
        <w:rPr>
          <w:rFonts w:asciiTheme="minorHAnsi" w:hAnsiTheme="minorHAnsi"/>
          <w:i/>
          <w:iCs/>
          <w:sz w:val="20"/>
          <w:lang w:eastAsia="en-US"/>
        </w:rPr>
        <w:t>Transaction date on journal line is required:</w:t>
      </w:r>
      <w:r w:rsidRPr="005A3A79">
        <w:rPr>
          <w:rFonts w:asciiTheme="minorHAnsi" w:hAnsiTheme="minorHAnsi"/>
          <w:i/>
          <w:iCs/>
          <w:sz w:val="20"/>
          <w:lang w:eastAsia="en-US"/>
        </w:rPr>
        <w:br/>
        <w:t>" Please enter transaction date for prepayment transaction"</w:t>
      </w:r>
    </w:p>
    <w:p w:rsidR="007957F6" w:rsidRPr="005A3A79" w:rsidRDefault="007957F6" w:rsidP="007957F6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5A3A79">
        <w:rPr>
          <w:rFonts w:asciiTheme="minorHAnsi" w:hAnsiTheme="minorHAnsi"/>
          <w:i/>
          <w:iCs/>
          <w:sz w:val="20"/>
          <w:lang w:eastAsia="en-US"/>
        </w:rPr>
        <w:t>Tax withhold group on journal line is required:</w:t>
      </w:r>
      <w:r w:rsidRPr="005A3A79">
        <w:rPr>
          <w:rFonts w:asciiTheme="minorHAnsi" w:hAnsiTheme="minorHAnsi"/>
          <w:i/>
          <w:iCs/>
          <w:sz w:val="20"/>
          <w:lang w:eastAsia="en-US"/>
        </w:rPr>
        <w:br/>
        <w:t>" A valid Withholding tax group is mandatory for a vendor subject to withholding tax calculation."</w:t>
      </w:r>
    </w:p>
    <w:p w:rsidR="007957F6" w:rsidRPr="005A3A79" w:rsidRDefault="007957F6" w:rsidP="00220305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5A3A79">
        <w:rPr>
          <w:rFonts w:asciiTheme="minorHAnsi" w:hAnsiTheme="minorHAnsi"/>
          <w:i/>
          <w:iCs/>
          <w:sz w:val="20"/>
          <w:lang w:eastAsia="en-US"/>
        </w:rPr>
        <w:t>Tax deduction type on journal line is required</w:t>
      </w:r>
      <w:r w:rsidR="00220305" w:rsidRPr="005A3A79">
        <w:rPr>
          <w:rFonts w:asciiTheme="minorHAnsi" w:hAnsiTheme="minorHAnsi"/>
          <w:i/>
          <w:iCs/>
          <w:sz w:val="20"/>
          <w:lang w:eastAsia="en-US"/>
        </w:rPr>
        <w:t>:</w:t>
      </w:r>
      <w:r w:rsidR="00220305" w:rsidRPr="005A3A79">
        <w:rPr>
          <w:rFonts w:asciiTheme="minorHAnsi" w:hAnsiTheme="minorHAnsi"/>
          <w:i/>
          <w:iCs/>
          <w:sz w:val="20"/>
          <w:lang w:eastAsia="en-US"/>
        </w:rPr>
        <w:br/>
        <w:t>" A tax deduction type is mandatory for a vendor subject to withholding tax calculation."</w:t>
      </w:r>
    </w:p>
    <w:p w:rsidR="00220305" w:rsidRPr="005A3A79" w:rsidRDefault="007957F6" w:rsidP="00220305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5A3A79">
        <w:rPr>
          <w:rFonts w:asciiTheme="minorHAnsi" w:hAnsiTheme="minorHAnsi"/>
          <w:i/>
          <w:iCs/>
          <w:sz w:val="20"/>
          <w:lang w:eastAsia="en-US"/>
        </w:rPr>
        <w:t>Tax withhold code and value is required</w:t>
      </w:r>
      <w:r w:rsidR="00220305" w:rsidRPr="005A3A79">
        <w:rPr>
          <w:rFonts w:asciiTheme="minorHAnsi" w:hAnsiTheme="minorHAnsi"/>
          <w:i/>
          <w:iCs/>
          <w:sz w:val="20"/>
          <w:lang w:eastAsia="en-US"/>
        </w:rPr>
        <w:t>:</w:t>
      </w:r>
      <w:r w:rsidR="00220305" w:rsidRPr="005A3A79">
        <w:rPr>
          <w:rFonts w:asciiTheme="minorHAnsi" w:hAnsiTheme="minorHAnsi"/>
          <w:i/>
          <w:iCs/>
          <w:sz w:val="20"/>
          <w:lang w:eastAsia="en-US"/>
        </w:rPr>
        <w:br/>
        <w:t>" Withholding tax code XXX has no withholding tax value"</w:t>
      </w:r>
    </w:p>
    <w:p w:rsidR="007957F6" w:rsidRPr="005A3A79" w:rsidRDefault="007957F6" w:rsidP="00F679C0">
      <w:pPr>
        <w:pStyle w:val="ListParagraph"/>
        <w:numPr>
          <w:ilvl w:val="1"/>
          <w:numId w:val="11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 w:rsidRPr="005A3A79">
        <w:rPr>
          <w:rFonts w:asciiTheme="minorHAnsi" w:hAnsiTheme="minorHAnsi"/>
          <w:i/>
          <w:iCs/>
          <w:sz w:val="20"/>
          <w:lang w:eastAsia="en-US"/>
        </w:rPr>
        <w:lastRenderedPageBreak/>
        <w:t>Tax withhold account on tax withhold code is required</w:t>
      </w:r>
      <w:r w:rsidR="00F679C0" w:rsidRPr="005A3A79">
        <w:rPr>
          <w:rFonts w:asciiTheme="minorHAnsi" w:hAnsiTheme="minorHAnsi"/>
          <w:i/>
          <w:iCs/>
          <w:sz w:val="20"/>
          <w:lang w:eastAsia="en-US"/>
        </w:rPr>
        <w:t>:</w:t>
      </w:r>
      <w:r w:rsidR="00F679C0" w:rsidRPr="005A3A79">
        <w:rPr>
          <w:rFonts w:asciiTheme="minorHAnsi" w:hAnsiTheme="minorHAnsi"/>
          <w:i/>
          <w:iCs/>
          <w:sz w:val="20"/>
          <w:lang w:eastAsia="en-US"/>
        </w:rPr>
        <w:br/>
        <w:t>" There is no account for the withholding code tax XXX"</w:t>
      </w:r>
    </w:p>
    <w:p w:rsidR="001B0424" w:rsidRDefault="00D115B5" w:rsidP="00D115B5">
      <w:pPr>
        <w:bidi w:val="0"/>
        <w:jc w:val="left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noProof/>
          <w:lang w:eastAsia="en-US"/>
        </w:rPr>
        <w:drawing>
          <wp:inline distT="0" distB="0" distL="0" distR="0">
            <wp:extent cx="5732145" cy="266255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424" w:rsidRPr="001B0424">
        <w:rPr>
          <w:rFonts w:asciiTheme="minorHAnsi" w:hAnsiTheme="minorHAnsi"/>
          <w:i/>
          <w:iCs/>
          <w:lang w:eastAsia="en-US"/>
        </w:rPr>
        <w:br/>
      </w:r>
      <w:r>
        <w:rPr>
          <w:rFonts w:asciiTheme="minorHAnsi" w:hAnsiTheme="minorHAnsi"/>
          <w:i/>
          <w:iCs/>
          <w:noProof/>
          <w:lang w:eastAsia="en-US"/>
        </w:rPr>
        <w:drawing>
          <wp:inline distT="0" distB="0" distL="0" distR="0">
            <wp:extent cx="5727700" cy="10922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6B" w:rsidRDefault="00491E93" w:rsidP="00F10B6B">
      <w:pPr>
        <w:pStyle w:val="Heading2"/>
        <w:bidi w:val="0"/>
        <w:jc w:val="left"/>
        <w:rPr>
          <w:rFonts w:asciiTheme="minorHAnsi" w:hAnsiTheme="minorHAnsi" w:cs="David"/>
        </w:rPr>
      </w:pPr>
      <w:r w:rsidRPr="00491E93">
        <w:rPr>
          <w:rFonts w:asciiTheme="minorHAnsi" w:hAnsiTheme="minorHAnsi" w:cs="David"/>
        </w:rPr>
        <w:t>WHT Reverse prepayment transaction</w:t>
      </w:r>
    </w:p>
    <w:p w:rsidR="00165D21" w:rsidRDefault="00F10B6B" w:rsidP="00FC56CB">
      <w:pPr>
        <w:pStyle w:val="Heading2"/>
        <w:numPr>
          <w:ilvl w:val="0"/>
          <w:numId w:val="0"/>
        </w:numPr>
        <w:bidi w:val="0"/>
        <w:ind w:left="720"/>
        <w:jc w:val="left"/>
      </w:pPr>
      <w:r>
        <w:rPr>
          <w:rFonts w:asciiTheme="minorHAnsi" w:eastAsia="Times New Roman" w:hAnsiTheme="minorHAnsi" w:cs="David"/>
          <w:b w:val="0"/>
          <w:bCs w:val="0"/>
          <w:i/>
          <w:iCs/>
          <w:color w:val="auto"/>
          <w:sz w:val="20"/>
          <w:szCs w:val="24"/>
        </w:rPr>
        <w:t>All prepayment transaction will be blocked for reversal on vendor transaction form (Accounts Payable &gt; All Vendors &gt; Transaction button</w:t>
      </w:r>
      <w:r w:rsidR="00964B4D">
        <w:rPr>
          <w:rFonts w:asciiTheme="minorHAnsi" w:eastAsia="Times New Roman" w:hAnsiTheme="minorHAnsi" w:cs="David"/>
          <w:b w:val="0"/>
          <w:bCs w:val="0"/>
          <w:i/>
          <w:iCs/>
          <w:color w:val="auto"/>
          <w:sz w:val="20"/>
          <w:szCs w:val="24"/>
        </w:rPr>
        <w:t>)</w:t>
      </w:r>
      <w:r w:rsidR="00964B4D">
        <w:rPr>
          <w:rFonts w:asciiTheme="minorHAnsi" w:eastAsia="Times New Roman" w:hAnsiTheme="minorHAnsi" w:cs="David"/>
          <w:b w:val="0"/>
          <w:bCs w:val="0"/>
          <w:i/>
          <w:iCs/>
          <w:color w:val="auto"/>
          <w:sz w:val="20"/>
          <w:szCs w:val="24"/>
        </w:rPr>
        <w:br/>
        <w:t>Reverse transaction button will be disabled on prepayment transactions</w:t>
      </w:r>
      <w:r>
        <w:rPr>
          <w:rFonts w:asciiTheme="minorHAnsi" w:hAnsiTheme="minorHAnsi" w:cs="David"/>
        </w:rPr>
        <w:br/>
      </w:r>
      <w:r w:rsidR="00FC56CB">
        <w:rPr>
          <w:rFonts w:asciiTheme="minorHAnsi" w:hAnsiTheme="minorHAnsi" w:cs="David"/>
          <w:noProof/>
        </w:rPr>
        <w:drawing>
          <wp:inline distT="0" distB="0" distL="0" distR="0">
            <wp:extent cx="5719445" cy="13462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21" w:rsidRPr="00165D21" w:rsidRDefault="00165D21" w:rsidP="00165D21">
      <w:pPr>
        <w:bidi w:val="0"/>
        <w:rPr>
          <w:lang w:eastAsia="en-US"/>
        </w:rPr>
      </w:pPr>
    </w:p>
    <w:p w:rsidR="00996A41" w:rsidRPr="00ED2C70" w:rsidRDefault="00064061" w:rsidP="00064061">
      <w:pPr>
        <w:pStyle w:val="Heading1"/>
        <w:pageBreakBefore/>
        <w:numPr>
          <w:ilvl w:val="0"/>
          <w:numId w:val="2"/>
        </w:numPr>
        <w:shd w:val="clear" w:color="auto" w:fill="CDE5FF"/>
        <w:tabs>
          <w:tab w:val="clear" w:pos="720"/>
        </w:tabs>
        <w:bidi w:val="0"/>
        <w:spacing w:before="0" w:line="360" w:lineRule="auto"/>
        <w:ind w:left="0" w:firstLine="0"/>
        <w:rPr>
          <w:rFonts w:asciiTheme="minorHAnsi" w:hAnsiTheme="minorHAnsi" w:cs="David"/>
          <w:bCs/>
          <w:i/>
          <w:iCs/>
          <w:color w:val="auto"/>
          <w:sz w:val="24"/>
          <w:szCs w:val="24"/>
          <w:rtl/>
          <w:lang w:eastAsia="en-US"/>
        </w:rPr>
      </w:pPr>
      <w:r w:rsidRPr="00ED2C70"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Technical Overview</w:t>
      </w:r>
    </w:p>
    <w:p w:rsidR="000A0F89" w:rsidRDefault="000A0F89" w:rsidP="00A6754D">
      <w:pPr>
        <w:pStyle w:val="Heading1"/>
        <w:pageBreakBefore/>
        <w:numPr>
          <w:ilvl w:val="0"/>
          <w:numId w:val="2"/>
        </w:numPr>
        <w:shd w:val="clear" w:color="auto" w:fill="CDE5FF"/>
        <w:tabs>
          <w:tab w:val="clear" w:pos="720"/>
        </w:tabs>
        <w:bidi w:val="0"/>
        <w:spacing w:before="0" w:line="360" w:lineRule="auto"/>
        <w:ind w:left="0" w:firstLine="0"/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</w:pPr>
      <w:r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Test Cases</w:t>
      </w:r>
    </w:p>
    <w:p w:rsidR="00746811" w:rsidRPr="00746811" w:rsidRDefault="00746811" w:rsidP="00D3529D">
      <w:pPr>
        <w:bidi w:val="0"/>
        <w:rPr>
          <w:rFonts w:asciiTheme="minorHAnsi" w:hAnsiTheme="minorHAnsi"/>
          <w:lang w:eastAsia="en-US"/>
        </w:rPr>
      </w:pPr>
      <w:r w:rsidRPr="00746811">
        <w:rPr>
          <w:rFonts w:asciiTheme="minorHAnsi" w:hAnsiTheme="minorHAnsi"/>
          <w:lang w:eastAsia="en-US"/>
        </w:rPr>
        <w:t xml:space="preserve">Refer to VSTS Test Manager – </w:t>
      </w:r>
      <w:r w:rsidR="00D3529D">
        <w:rPr>
          <w:rFonts w:asciiTheme="minorHAnsi" w:hAnsiTheme="minorHAnsi"/>
          <w:b/>
          <w:bCs/>
          <w:lang w:eastAsia="en-US"/>
        </w:rPr>
        <w:t>Prepayment</w:t>
      </w:r>
      <w:r w:rsidRPr="00746811">
        <w:rPr>
          <w:rFonts w:asciiTheme="minorHAnsi" w:hAnsiTheme="minorHAnsi"/>
          <w:b/>
          <w:bCs/>
          <w:lang w:eastAsia="en-US"/>
        </w:rPr>
        <w:t xml:space="preserve"> For Vendor</w:t>
      </w:r>
    </w:p>
    <w:p w:rsidR="00746811" w:rsidRPr="00746811" w:rsidRDefault="00746811" w:rsidP="00746811">
      <w:pPr>
        <w:bidi w:val="0"/>
        <w:rPr>
          <w:lang w:eastAsia="en-US"/>
        </w:rPr>
      </w:pPr>
    </w:p>
    <w:p w:rsidR="00996A41" w:rsidRPr="00ED2C70" w:rsidRDefault="00064061" w:rsidP="000A0F89">
      <w:pPr>
        <w:pStyle w:val="Heading1"/>
        <w:pageBreakBefore/>
        <w:numPr>
          <w:ilvl w:val="0"/>
          <w:numId w:val="2"/>
        </w:numPr>
        <w:shd w:val="clear" w:color="auto" w:fill="CDE5FF"/>
        <w:tabs>
          <w:tab w:val="clear" w:pos="720"/>
        </w:tabs>
        <w:bidi w:val="0"/>
        <w:spacing w:before="0" w:line="360" w:lineRule="auto"/>
        <w:ind w:left="0" w:firstLine="0"/>
        <w:rPr>
          <w:rFonts w:asciiTheme="minorHAnsi" w:hAnsiTheme="minorHAnsi" w:cs="David"/>
          <w:bCs/>
          <w:i/>
          <w:iCs/>
          <w:color w:val="auto"/>
          <w:sz w:val="24"/>
          <w:szCs w:val="24"/>
          <w:rtl/>
          <w:lang w:eastAsia="en-US"/>
        </w:rPr>
      </w:pPr>
      <w:r w:rsidRPr="00ED2C70">
        <w:rPr>
          <w:rFonts w:asciiTheme="minorHAnsi" w:hAnsiTheme="minorHAnsi" w:cs="David"/>
          <w:bCs/>
          <w:i/>
          <w:iCs/>
          <w:color w:val="auto"/>
          <w:sz w:val="24"/>
          <w:szCs w:val="24"/>
          <w:lang w:eastAsia="en-US"/>
        </w:rPr>
        <w:lastRenderedPageBreak/>
        <w:t>Security Definitions</w:t>
      </w:r>
    </w:p>
    <w:p w:rsidR="00B438F9" w:rsidRDefault="00B438F9" w:rsidP="00B438F9">
      <w:pPr>
        <w:bidi w:val="0"/>
        <w:jc w:val="left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 xml:space="preserve">A new privilege will be added to View and Manage Withholding Tax Approvals </w:t>
      </w:r>
    </w:p>
    <w:p w:rsidR="00B438F9" w:rsidRPr="00645C79" w:rsidRDefault="00B438F9" w:rsidP="00B438F9">
      <w:pPr>
        <w:pStyle w:val="ListParagraph"/>
        <w:numPr>
          <w:ilvl w:val="0"/>
          <w:numId w:val="12"/>
        </w:numPr>
        <w:bidi w:val="0"/>
        <w:rPr>
          <w:rFonts w:asciiTheme="minorHAnsi" w:hAnsiTheme="minorHAnsi"/>
          <w:i/>
          <w:iCs/>
          <w:sz w:val="20"/>
          <w:lang w:eastAsia="en-US"/>
        </w:rPr>
      </w:pPr>
      <w:r>
        <w:rPr>
          <w:rFonts w:asciiTheme="minorHAnsi" w:hAnsiTheme="minorHAnsi"/>
          <w:i/>
          <w:iCs/>
          <w:sz w:val="20"/>
          <w:lang w:eastAsia="en-US"/>
        </w:rPr>
        <w:t>Manage prepayment incl. withholding tax process</w:t>
      </w:r>
    </w:p>
    <w:p w:rsidR="00996A41" w:rsidRPr="00ED2C70" w:rsidRDefault="00996A41" w:rsidP="00A6754D">
      <w:pPr>
        <w:bidi w:val="0"/>
        <w:jc w:val="left"/>
        <w:rPr>
          <w:rFonts w:asciiTheme="minorHAnsi" w:hAnsiTheme="minorHAnsi"/>
          <w:rtl/>
          <w:lang w:eastAsia="en-US"/>
        </w:rPr>
      </w:pPr>
    </w:p>
    <w:p w:rsidR="00996A41" w:rsidRPr="00ED2C70" w:rsidRDefault="00996A41" w:rsidP="00A6754D">
      <w:pPr>
        <w:bidi w:val="0"/>
        <w:jc w:val="left"/>
        <w:rPr>
          <w:rFonts w:asciiTheme="minorHAnsi" w:hAnsiTheme="minorHAnsi"/>
        </w:rPr>
      </w:pPr>
    </w:p>
    <w:sectPr w:rsidR="00996A41" w:rsidRPr="00ED2C70" w:rsidSect="000F5E5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E3" w:rsidRDefault="005218E3" w:rsidP="00027E7A">
      <w:pPr>
        <w:spacing w:after="0" w:line="240" w:lineRule="auto"/>
      </w:pPr>
      <w:r>
        <w:separator/>
      </w:r>
    </w:p>
  </w:endnote>
  <w:endnote w:type="continuationSeparator" w:id="0">
    <w:p w:rsidR="005218E3" w:rsidRDefault="005218E3" w:rsidP="0002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13" w:rsidRDefault="005E6413" w:rsidP="005E6413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E2" w:rsidRDefault="005B74E2" w:rsidP="005E6413">
    <w:pPr>
      <w:pStyle w:val="Footer"/>
      <w:bidi w:val="0"/>
      <w:jc w:val="left"/>
      <w:rPr>
        <w:rFonts w:asciiTheme="minorHAnsi" w:hAnsiTheme="minorHAnsi"/>
        <w:sz w:val="16"/>
        <w:szCs w:val="22"/>
        <w:lang w:eastAsia="en-US"/>
      </w:rPr>
    </w:pPr>
    <w:r>
      <w:rPr>
        <w:rFonts w:asciiTheme="minorHAnsi" w:hAnsiTheme="minorHAnsi"/>
        <w:noProof/>
        <w:sz w:val="16"/>
        <w:szCs w:val="22"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-452967</wp:posOffset>
              </wp:positionH>
              <wp:positionV relativeFrom="paragraph">
                <wp:posOffset>63712</wp:posOffset>
              </wp:positionV>
              <wp:extent cx="6332644" cy="4656"/>
              <wp:effectExtent l="0" t="0" r="30480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644" cy="46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B4425" id="Straight Connector 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5pt,5pt" to="46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" strokecolor="#5b9bd5 [3204]" strokeweight=".5pt">
              <v:stroke joinstyle="miter"/>
            </v:line>
          </w:pict>
        </mc:Fallback>
      </mc:AlternateContent>
    </w:r>
  </w:p>
  <w:p w:rsidR="005E6413" w:rsidRDefault="005E6413" w:rsidP="005B74E2">
    <w:pPr>
      <w:pStyle w:val="Footer"/>
      <w:bidi w:val="0"/>
      <w:ind w:left="-709"/>
      <w:jc w:val="left"/>
      <w:rPr>
        <w:rFonts w:asciiTheme="minorHAnsi" w:hAnsiTheme="minorHAnsi"/>
        <w:sz w:val="16"/>
        <w:szCs w:val="22"/>
        <w:lang w:eastAsia="en-US"/>
      </w:rPr>
    </w:pPr>
    <w:r>
      <w:rPr>
        <w:rFonts w:asciiTheme="minorHAnsi" w:hAnsiTheme="minorHAnsi"/>
        <w:sz w:val="16"/>
        <w:szCs w:val="22"/>
        <w:lang w:eastAsia="en-US"/>
      </w:rPr>
      <w:t xml:space="preserve">Design Name: </w:t>
    </w:r>
  </w:p>
  <w:p w:rsidR="005E6413" w:rsidRDefault="005E6413" w:rsidP="005B74E2">
    <w:pPr>
      <w:pStyle w:val="Footer"/>
      <w:bidi w:val="0"/>
      <w:ind w:left="-709"/>
      <w:jc w:val="left"/>
      <w:rPr>
        <w:rFonts w:asciiTheme="minorHAnsi" w:hAnsiTheme="minorHAnsi"/>
        <w:sz w:val="16"/>
        <w:szCs w:val="22"/>
        <w:lang w:eastAsia="en-US"/>
      </w:rPr>
    </w:pPr>
    <w:r>
      <w:rPr>
        <w:rFonts w:asciiTheme="minorHAnsi" w:hAnsiTheme="minorHAnsi"/>
        <w:sz w:val="16"/>
        <w:szCs w:val="22"/>
        <w:lang w:eastAsia="en-US"/>
      </w:rPr>
      <w:t xml:space="preserve">Published by: </w:t>
    </w:r>
  </w:p>
  <w:p w:rsidR="005E6413" w:rsidRPr="0087361D" w:rsidRDefault="005E6413" w:rsidP="005B74E2">
    <w:pPr>
      <w:pStyle w:val="Footer"/>
      <w:bidi w:val="0"/>
      <w:ind w:left="-709"/>
      <w:jc w:val="center"/>
    </w:pPr>
    <w:r>
      <w:rPr>
        <w:rFonts w:asciiTheme="minorHAnsi" w:hAnsiTheme="minorHAnsi" w:hint="cs"/>
        <w:sz w:val="16"/>
        <w:szCs w:val="22"/>
        <w:lang w:eastAsia="en-US"/>
      </w:rPr>
      <w:t>P</w:t>
    </w:r>
    <w:r>
      <w:rPr>
        <w:rFonts w:asciiTheme="minorHAnsi" w:hAnsiTheme="minorHAnsi"/>
        <w:sz w:val="16"/>
        <w:szCs w:val="22"/>
        <w:lang w:eastAsia="en-US"/>
      </w:rPr>
      <w:t xml:space="preserve">age </w:t>
    </w:r>
    <w:r>
      <w:rPr>
        <w:rFonts w:asciiTheme="minorHAnsi" w:hAnsiTheme="minorHAnsi"/>
        <w:sz w:val="16"/>
        <w:szCs w:val="22"/>
        <w:lang w:eastAsia="en-US"/>
      </w:rPr>
      <w:fldChar w:fldCharType="begin"/>
    </w:r>
    <w:r>
      <w:rPr>
        <w:rFonts w:asciiTheme="minorHAnsi" w:hAnsiTheme="minorHAnsi"/>
        <w:sz w:val="16"/>
        <w:szCs w:val="22"/>
        <w:lang w:eastAsia="en-US"/>
      </w:rPr>
      <w:instrText xml:space="preserve"> PAGE  \* Arabic  \* MERGEFORMAT </w:instrText>
    </w:r>
    <w:r>
      <w:rPr>
        <w:rFonts w:asciiTheme="minorHAnsi" w:hAnsiTheme="minorHAnsi"/>
        <w:sz w:val="16"/>
        <w:szCs w:val="22"/>
        <w:lang w:eastAsia="en-US"/>
      </w:rPr>
      <w:fldChar w:fldCharType="separate"/>
    </w:r>
    <w:r w:rsidR="00C90FF1">
      <w:rPr>
        <w:rFonts w:asciiTheme="minorHAnsi" w:hAnsiTheme="minorHAnsi"/>
        <w:noProof/>
        <w:sz w:val="16"/>
        <w:szCs w:val="22"/>
        <w:lang w:eastAsia="en-US"/>
      </w:rPr>
      <w:t>7</w:t>
    </w:r>
    <w:r>
      <w:rPr>
        <w:rFonts w:asciiTheme="minorHAnsi" w:hAnsiTheme="minorHAnsi"/>
        <w:sz w:val="16"/>
        <w:szCs w:val="22"/>
        <w:lang w:eastAsia="en-US"/>
      </w:rPr>
      <w:fldChar w:fldCharType="end"/>
    </w:r>
    <w:r>
      <w:rPr>
        <w:rFonts w:asciiTheme="minorHAnsi" w:hAnsiTheme="minorHAnsi"/>
        <w:sz w:val="16"/>
        <w:szCs w:val="22"/>
        <w:lang w:eastAsia="en-US"/>
      </w:rPr>
      <w:t xml:space="preserve"> of </w:t>
    </w:r>
    <w:r>
      <w:rPr>
        <w:rFonts w:asciiTheme="minorHAnsi" w:hAnsiTheme="minorHAnsi"/>
        <w:sz w:val="16"/>
        <w:szCs w:val="22"/>
        <w:lang w:eastAsia="en-US"/>
      </w:rPr>
      <w:fldChar w:fldCharType="begin"/>
    </w:r>
    <w:r>
      <w:rPr>
        <w:rFonts w:asciiTheme="minorHAnsi" w:hAnsiTheme="minorHAnsi"/>
        <w:sz w:val="16"/>
        <w:szCs w:val="22"/>
        <w:lang w:eastAsia="en-US"/>
      </w:rPr>
      <w:instrText xml:space="preserve"> NUMPAGES  \* Arabic  \* MERGEFORMAT </w:instrText>
    </w:r>
    <w:r>
      <w:rPr>
        <w:rFonts w:asciiTheme="minorHAnsi" w:hAnsiTheme="minorHAnsi"/>
        <w:sz w:val="16"/>
        <w:szCs w:val="22"/>
        <w:lang w:eastAsia="en-US"/>
      </w:rPr>
      <w:fldChar w:fldCharType="separate"/>
    </w:r>
    <w:r w:rsidR="00C90FF1">
      <w:rPr>
        <w:rFonts w:asciiTheme="minorHAnsi" w:hAnsiTheme="minorHAnsi"/>
        <w:noProof/>
        <w:sz w:val="16"/>
        <w:szCs w:val="22"/>
        <w:lang w:eastAsia="en-US"/>
      </w:rPr>
      <w:t>7</w:t>
    </w:r>
    <w:r>
      <w:rPr>
        <w:rFonts w:asciiTheme="minorHAnsi" w:hAnsiTheme="minorHAnsi"/>
        <w:sz w:val="16"/>
        <w:szCs w:val="22"/>
        <w:lang w:eastAsia="en-US"/>
      </w:rPr>
      <w:fldChar w:fldCharType="end"/>
    </w:r>
  </w:p>
  <w:p w:rsidR="005E6413" w:rsidRPr="005E6413" w:rsidRDefault="005E6413" w:rsidP="005E6413">
    <w:pPr>
      <w:pStyle w:val="Footer"/>
      <w:bidi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1D" w:rsidRPr="00585948" w:rsidRDefault="0087361D" w:rsidP="00143B36">
    <w:pPr>
      <w:pStyle w:val="Footer"/>
      <w:ind w:left="-2"/>
      <w:jc w:val="right"/>
      <w:rPr>
        <w:rFonts w:ascii="David" w:hAnsi="David"/>
        <w:rtl/>
      </w:rPr>
    </w:pPr>
    <w:r>
      <w:rPr>
        <w:noProof/>
        <w:sz w:val="24"/>
        <w:rtl/>
        <w:lang w:eastAsia="en-US"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5AAA6DCF" wp14:editId="57437DA8">
              <wp:simplePos x="0" y="0"/>
              <wp:positionH relativeFrom="column">
                <wp:posOffset>11430</wp:posOffset>
              </wp:positionH>
              <wp:positionV relativeFrom="paragraph">
                <wp:posOffset>-133350</wp:posOffset>
              </wp:positionV>
              <wp:extent cx="6003290" cy="0"/>
              <wp:effectExtent l="0" t="0" r="35560" b="19050"/>
              <wp:wrapNone/>
              <wp:docPr id="8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3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F63F0" id="Straight Connector 2" o:spid="_x0000_s1026" style="position:absolute;left:0;text-align:left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-10.5pt" to="473.6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87361D" w:rsidRDefault="0087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E3" w:rsidRDefault="005218E3" w:rsidP="00027E7A">
      <w:pPr>
        <w:spacing w:after="0" w:line="240" w:lineRule="auto"/>
      </w:pPr>
      <w:r>
        <w:separator/>
      </w:r>
    </w:p>
  </w:footnote>
  <w:footnote w:type="continuationSeparator" w:id="0">
    <w:p w:rsidR="005218E3" w:rsidRDefault="005218E3" w:rsidP="0002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7A" w:rsidRPr="00143D02" w:rsidRDefault="00027E7A" w:rsidP="00027E7A">
    <w:pPr>
      <w:pStyle w:val="Header"/>
      <w:tabs>
        <w:tab w:val="left" w:pos="0"/>
      </w:tabs>
      <w:ind w:left="720"/>
      <w:rPr>
        <w:szCs w:val="20"/>
        <w:rtl/>
      </w:rPr>
    </w:pPr>
    <w:r w:rsidRPr="003D2D2B">
      <w:rPr>
        <w:b/>
        <w:bCs/>
        <w:noProof/>
        <w:sz w:val="24"/>
        <w:rtl/>
        <w:lang w:eastAsia="en-US"/>
      </w:rPr>
      <w:drawing>
        <wp:anchor distT="0" distB="0" distL="114300" distR="114300" simplePos="0" relativeHeight="251660288" behindDoc="0" locked="0" layoutInCell="1" allowOverlap="1" wp14:anchorId="2088A243" wp14:editId="34C5A381">
          <wp:simplePos x="0" y="0"/>
          <wp:positionH relativeFrom="column">
            <wp:posOffset>9525</wp:posOffset>
          </wp:positionH>
          <wp:positionV relativeFrom="paragraph">
            <wp:posOffset>-132715</wp:posOffset>
          </wp:positionV>
          <wp:extent cx="1327785" cy="409575"/>
          <wp:effectExtent l="0" t="0" r="5715" b="9525"/>
          <wp:wrapSquare wrapText="bothSides"/>
          <wp:docPr id="81" name="Picture 81" descr="D:\A_Arik\B_Prodware\Logo - prodwar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Arik\B_Prodware\Logo - prodware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rtl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D1E6A6D" wp14:editId="32E593EB">
              <wp:simplePos x="0" y="0"/>
              <wp:positionH relativeFrom="column">
                <wp:posOffset>8890</wp:posOffset>
              </wp:positionH>
              <wp:positionV relativeFrom="paragraph">
                <wp:posOffset>353694</wp:posOffset>
              </wp:positionV>
              <wp:extent cx="6003290" cy="0"/>
              <wp:effectExtent l="0" t="0" r="3556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3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AF840" id="Straight Connector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27.85pt" to="473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027E7A" w:rsidRDefault="00027E7A" w:rsidP="005E6413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1D" w:rsidRPr="00143D02" w:rsidRDefault="0087361D" w:rsidP="0087361D">
    <w:pPr>
      <w:pStyle w:val="Header"/>
      <w:tabs>
        <w:tab w:val="left" w:pos="0"/>
      </w:tabs>
      <w:ind w:left="720"/>
      <w:rPr>
        <w:szCs w:val="20"/>
        <w:rtl/>
      </w:rPr>
    </w:pPr>
    <w:r w:rsidRPr="003D2D2B">
      <w:rPr>
        <w:b/>
        <w:bCs/>
        <w:noProof/>
        <w:sz w:val="24"/>
        <w:rtl/>
        <w:lang w:eastAsia="en-US"/>
      </w:rPr>
      <w:drawing>
        <wp:anchor distT="0" distB="0" distL="114300" distR="114300" simplePos="0" relativeHeight="251666432" behindDoc="0" locked="0" layoutInCell="1" allowOverlap="1" wp14:anchorId="250F8F26" wp14:editId="60F35B47">
          <wp:simplePos x="0" y="0"/>
          <wp:positionH relativeFrom="column">
            <wp:posOffset>9525</wp:posOffset>
          </wp:positionH>
          <wp:positionV relativeFrom="paragraph">
            <wp:posOffset>-132715</wp:posOffset>
          </wp:positionV>
          <wp:extent cx="1327785" cy="409575"/>
          <wp:effectExtent l="0" t="0" r="5715" b="9525"/>
          <wp:wrapSquare wrapText="bothSides"/>
          <wp:docPr id="83" name="Picture 83" descr="D:\A_Arik\B_Prodware\Logo - prodwar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Arik\B_Prodware\Logo - prodware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rtl/>
        <w:lang w:eastAsia="en-US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3018EA7" wp14:editId="1DCA9109">
              <wp:simplePos x="0" y="0"/>
              <wp:positionH relativeFrom="column">
                <wp:posOffset>8890</wp:posOffset>
              </wp:positionH>
              <wp:positionV relativeFrom="paragraph">
                <wp:posOffset>353694</wp:posOffset>
              </wp:positionV>
              <wp:extent cx="6003290" cy="0"/>
              <wp:effectExtent l="0" t="0" r="3556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3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99B44" id="Straight Connector 2" o:spid="_x0000_s1026" style="position:absolute;left:0;text-align:left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27.85pt" to="473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87361D" w:rsidRDefault="0087361D" w:rsidP="0087361D">
    <w:pPr>
      <w:pStyle w:val="Header"/>
    </w:pPr>
  </w:p>
  <w:p w:rsidR="0087361D" w:rsidRDefault="0087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63E"/>
    <w:multiLevelType w:val="hybridMultilevel"/>
    <w:tmpl w:val="8A6CCAA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0EB27D1"/>
    <w:multiLevelType w:val="hybridMultilevel"/>
    <w:tmpl w:val="09FE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97D"/>
    <w:multiLevelType w:val="multilevel"/>
    <w:tmpl w:val="36EE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27"/>
        </w:tabs>
        <w:ind w:left="92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1D3607"/>
    <w:multiLevelType w:val="hybridMultilevel"/>
    <w:tmpl w:val="B6A67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91520"/>
    <w:multiLevelType w:val="hybridMultilevel"/>
    <w:tmpl w:val="5E20805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62404F5"/>
    <w:multiLevelType w:val="hybridMultilevel"/>
    <w:tmpl w:val="3DFC6330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47E71DEE"/>
    <w:multiLevelType w:val="hybridMultilevel"/>
    <w:tmpl w:val="91AC0914"/>
    <w:lvl w:ilvl="0" w:tplc="AB7C4D46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4A7C364E"/>
    <w:multiLevelType w:val="multilevel"/>
    <w:tmpl w:val="373442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4B276B75"/>
    <w:multiLevelType w:val="hybridMultilevel"/>
    <w:tmpl w:val="640C8D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495BEE"/>
    <w:multiLevelType w:val="hybridMultilevel"/>
    <w:tmpl w:val="ECC83EF0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5FAD436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60446150"/>
    <w:multiLevelType w:val="hybridMultilevel"/>
    <w:tmpl w:val="1892EDAA"/>
    <w:lvl w:ilvl="0" w:tplc="4FF24714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A"/>
    <w:rsid w:val="00027E7A"/>
    <w:rsid w:val="00064061"/>
    <w:rsid w:val="000A0F89"/>
    <w:rsid w:val="000E42BD"/>
    <w:rsid w:val="000F5E54"/>
    <w:rsid w:val="00143B36"/>
    <w:rsid w:val="00165D21"/>
    <w:rsid w:val="001B0424"/>
    <w:rsid w:val="001B0796"/>
    <w:rsid w:val="001D438D"/>
    <w:rsid w:val="00220305"/>
    <w:rsid w:val="002669EE"/>
    <w:rsid w:val="00293742"/>
    <w:rsid w:val="002E6540"/>
    <w:rsid w:val="003108B9"/>
    <w:rsid w:val="0032291F"/>
    <w:rsid w:val="00323BE1"/>
    <w:rsid w:val="003A7CB6"/>
    <w:rsid w:val="004762EF"/>
    <w:rsid w:val="00485E13"/>
    <w:rsid w:val="00491E93"/>
    <w:rsid w:val="004A047B"/>
    <w:rsid w:val="004C085B"/>
    <w:rsid w:val="004D0176"/>
    <w:rsid w:val="004D5BE9"/>
    <w:rsid w:val="004E44D2"/>
    <w:rsid w:val="004E6689"/>
    <w:rsid w:val="00500F7E"/>
    <w:rsid w:val="00520F22"/>
    <w:rsid w:val="005218E3"/>
    <w:rsid w:val="0054389A"/>
    <w:rsid w:val="00544345"/>
    <w:rsid w:val="00585948"/>
    <w:rsid w:val="005932A9"/>
    <w:rsid w:val="00597923"/>
    <w:rsid w:val="005A3A79"/>
    <w:rsid w:val="005B74E2"/>
    <w:rsid w:val="005E6413"/>
    <w:rsid w:val="00623519"/>
    <w:rsid w:val="00662732"/>
    <w:rsid w:val="006725F4"/>
    <w:rsid w:val="00684ABF"/>
    <w:rsid w:val="006B134E"/>
    <w:rsid w:val="006D0F7C"/>
    <w:rsid w:val="0071727C"/>
    <w:rsid w:val="00746811"/>
    <w:rsid w:val="00770F98"/>
    <w:rsid w:val="007728F5"/>
    <w:rsid w:val="007957F6"/>
    <w:rsid w:val="007A2329"/>
    <w:rsid w:val="007E5C60"/>
    <w:rsid w:val="00847B1B"/>
    <w:rsid w:val="008620E3"/>
    <w:rsid w:val="0087361D"/>
    <w:rsid w:val="00886FFF"/>
    <w:rsid w:val="00896055"/>
    <w:rsid w:val="008B2982"/>
    <w:rsid w:val="008C02EE"/>
    <w:rsid w:val="00902401"/>
    <w:rsid w:val="00940E9F"/>
    <w:rsid w:val="00964B4D"/>
    <w:rsid w:val="00980C23"/>
    <w:rsid w:val="00982D40"/>
    <w:rsid w:val="00996A41"/>
    <w:rsid w:val="009C54DB"/>
    <w:rsid w:val="009F6D77"/>
    <w:rsid w:val="00A01D41"/>
    <w:rsid w:val="00A446D6"/>
    <w:rsid w:val="00A6261C"/>
    <w:rsid w:val="00A6754D"/>
    <w:rsid w:val="00A70D56"/>
    <w:rsid w:val="00AB29A2"/>
    <w:rsid w:val="00AB4295"/>
    <w:rsid w:val="00AC7FBE"/>
    <w:rsid w:val="00AD7446"/>
    <w:rsid w:val="00AF085F"/>
    <w:rsid w:val="00B2470B"/>
    <w:rsid w:val="00B438F9"/>
    <w:rsid w:val="00B44480"/>
    <w:rsid w:val="00B66244"/>
    <w:rsid w:val="00B7255C"/>
    <w:rsid w:val="00B97F58"/>
    <w:rsid w:val="00BE4F03"/>
    <w:rsid w:val="00C7095E"/>
    <w:rsid w:val="00C90FF1"/>
    <w:rsid w:val="00CB2213"/>
    <w:rsid w:val="00CF3392"/>
    <w:rsid w:val="00D115B5"/>
    <w:rsid w:val="00D3529D"/>
    <w:rsid w:val="00D3585C"/>
    <w:rsid w:val="00D52764"/>
    <w:rsid w:val="00DA7536"/>
    <w:rsid w:val="00E550DF"/>
    <w:rsid w:val="00E87E00"/>
    <w:rsid w:val="00ED2C70"/>
    <w:rsid w:val="00F10B6B"/>
    <w:rsid w:val="00F14FDD"/>
    <w:rsid w:val="00F52354"/>
    <w:rsid w:val="00F54385"/>
    <w:rsid w:val="00F678E3"/>
    <w:rsid w:val="00F679C0"/>
    <w:rsid w:val="00F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CC3198"/>
  <w15:chartTrackingRefBased/>
  <w15:docId w15:val="{E8490BFB-4849-4C9F-BF62-F3350DC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1D"/>
    <w:pPr>
      <w:bidi/>
      <w:spacing w:after="120" w:line="360" w:lineRule="auto"/>
      <w:ind w:left="284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41"/>
    <w:pPr>
      <w:keepNext/>
      <w:spacing w:before="240" w:after="60" w:line="240" w:lineRule="auto"/>
      <w:ind w:left="0"/>
      <w:jc w:val="left"/>
      <w:outlineLvl w:val="0"/>
    </w:pPr>
    <w:rPr>
      <w:rFonts w:ascii="Arial" w:hAnsi="Arial" w:cs="Arial"/>
      <w:b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FB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7A"/>
  </w:style>
  <w:style w:type="paragraph" w:styleId="Footer">
    <w:name w:val="footer"/>
    <w:basedOn w:val="Normal"/>
    <w:link w:val="FooterChar"/>
    <w:uiPriority w:val="99"/>
    <w:unhideWhenUsed/>
    <w:rsid w:val="00027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7A"/>
  </w:style>
  <w:style w:type="paragraph" w:customStyle="1" w:styleId="-1">
    <w:name w:val="פסקה-1"/>
    <w:basedOn w:val="Normal"/>
    <w:rsid w:val="0087361D"/>
    <w:pPr>
      <w:ind w:left="1701" w:hanging="567"/>
    </w:pPr>
  </w:style>
  <w:style w:type="paragraph" w:styleId="ListParagraph">
    <w:name w:val="List Paragraph"/>
    <w:aliases w:val="Puces"/>
    <w:basedOn w:val="Normal"/>
    <w:uiPriority w:val="34"/>
    <w:qFormat/>
    <w:rsid w:val="0087361D"/>
    <w:pPr>
      <w:spacing w:after="0" w:line="240" w:lineRule="auto"/>
      <w:ind w:left="720"/>
      <w:contextualSpacing/>
      <w:jc w:val="left"/>
    </w:pPr>
    <w:rPr>
      <w:sz w:val="24"/>
    </w:rPr>
  </w:style>
  <w:style w:type="table" w:styleId="TableGrid">
    <w:name w:val="Table Grid"/>
    <w:basedOn w:val="TableNormal"/>
    <w:uiPriority w:val="59"/>
    <w:rsid w:val="00940E9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A41"/>
    <w:rPr>
      <w:rFonts w:ascii="Arial" w:eastAsia="Times New Roman" w:hAnsi="Arial" w:cs="Arial"/>
      <w:b/>
      <w:color w:val="000000"/>
      <w:kern w:val="32"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rsid w:val="00AC7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5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0F9A-DC73-4E2C-8008-5049E67F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534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תבנית איפיון לפיתוח AX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איפיון לפיתוח AX</dc:title>
  <dc:subject/>
  <dc:creator>Mayan TAL</dc:creator>
  <cp:keywords>איפיונים פיננסי</cp:keywords>
  <dc:description/>
  <cp:lastModifiedBy>Shimrit SNAPIR</cp:lastModifiedBy>
  <cp:revision>69</cp:revision>
  <dcterms:created xsi:type="dcterms:W3CDTF">2016-08-17T08:14:00Z</dcterms:created>
  <dcterms:modified xsi:type="dcterms:W3CDTF">2017-08-16T06:12:00Z</dcterms:modified>
</cp:coreProperties>
</file>