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F29" w:rsidRDefault="00796F29" w:rsidP="007F1BA4">
      <w:pPr>
        <w:pStyle w:val="Title"/>
        <w:ind w:left="360"/>
      </w:pPr>
      <w:r>
        <w:t xml:space="preserve">EXIM for </w:t>
      </w:r>
      <w:r w:rsidR="00DB4DBD">
        <w:t>S</w:t>
      </w:r>
      <w:r>
        <w:t xml:space="preserve">ervice </w:t>
      </w:r>
      <w:r w:rsidR="00DB4DBD">
        <w:t>I</w:t>
      </w:r>
      <w:r>
        <w:t>ndustry</w:t>
      </w:r>
    </w:p>
    <w:p w:rsidR="00DB4DBD" w:rsidRPr="00DB4DBD" w:rsidRDefault="00DB4DBD" w:rsidP="00DB4DBD">
      <w:pPr>
        <w:rPr>
          <w:lang w:val="en-IN"/>
        </w:rPr>
      </w:pPr>
    </w:p>
    <w:p w:rsidR="00796F29" w:rsidRPr="00C52497" w:rsidRDefault="00796F29" w:rsidP="007F1BA4">
      <w:pPr>
        <w:pStyle w:val="Heading2"/>
        <w:numPr>
          <w:ilvl w:val="0"/>
          <w:numId w:val="5"/>
        </w:numPr>
        <w:rPr>
          <w:sz w:val="32"/>
          <w:szCs w:val="32"/>
        </w:rPr>
      </w:pPr>
      <w:r w:rsidRPr="00C52497">
        <w:rPr>
          <w:sz w:val="32"/>
          <w:szCs w:val="32"/>
        </w:rPr>
        <w:t>Offer Summary</w:t>
      </w:r>
      <w:r>
        <w:rPr>
          <w:sz w:val="32"/>
          <w:szCs w:val="32"/>
        </w:rPr>
        <w:t>:</w:t>
      </w:r>
    </w:p>
    <w:p w:rsidR="007F1BA4" w:rsidRDefault="00284DE0" w:rsidP="007F1BA4">
      <w:pPr>
        <w:pStyle w:val="Heading1"/>
        <w:rPr>
          <w:rFonts w:cs="Helvetica"/>
          <w:color w:val="000000" w:themeColor="text1"/>
          <w:sz w:val="24"/>
          <w:szCs w:val="24"/>
          <w:shd w:val="clear" w:color="auto" w:fill="FFFFFF"/>
        </w:rPr>
      </w:pPr>
      <w:r>
        <w:rPr>
          <w:rFonts w:cs="Helvetica"/>
          <w:color w:val="000000" w:themeColor="text1"/>
          <w:sz w:val="24"/>
          <w:szCs w:val="24"/>
          <w:shd w:val="clear" w:color="auto" w:fill="FFFFFF"/>
        </w:rPr>
        <w:t>T</w:t>
      </w:r>
      <w:r w:rsidR="00746744" w:rsidRPr="00796F29">
        <w:rPr>
          <w:rFonts w:cs="Helvetica"/>
          <w:color w:val="000000" w:themeColor="text1"/>
          <w:sz w:val="24"/>
          <w:szCs w:val="24"/>
          <w:shd w:val="clear" w:color="auto" w:fill="FFFFFF"/>
        </w:rPr>
        <w:t>rack</w:t>
      </w:r>
      <w:r>
        <w:rPr>
          <w:rFonts w:cs="Helvetica"/>
          <w:color w:val="000000" w:themeColor="text1"/>
          <w:sz w:val="24"/>
          <w:szCs w:val="24"/>
          <w:shd w:val="clear" w:color="auto" w:fill="FFFFFF"/>
        </w:rPr>
        <w:t>s</w:t>
      </w:r>
      <w:r w:rsidR="00746744" w:rsidRPr="00796F29">
        <w:rPr>
          <w:rFonts w:cs="Helvetica"/>
          <w:color w:val="000000" w:themeColor="text1"/>
          <w:sz w:val="24"/>
          <w:szCs w:val="24"/>
          <w:shd w:val="clear" w:color="auto" w:fill="FFFFFF"/>
        </w:rPr>
        <w:t xml:space="preserve"> duty credit scrips, from </w:t>
      </w:r>
      <w:proofErr w:type="spellStart"/>
      <w:r w:rsidR="00746744" w:rsidRPr="00796F29">
        <w:rPr>
          <w:rFonts w:cs="Helvetica"/>
          <w:color w:val="000000" w:themeColor="text1"/>
          <w:sz w:val="24"/>
          <w:szCs w:val="24"/>
          <w:shd w:val="clear" w:color="auto" w:fill="FFFFFF"/>
        </w:rPr>
        <w:t>availment</w:t>
      </w:r>
      <w:proofErr w:type="spellEnd"/>
      <w:r w:rsidR="00746744" w:rsidRPr="00796F29">
        <w:rPr>
          <w:rFonts w:cs="Helvetica"/>
          <w:color w:val="000000" w:themeColor="text1"/>
          <w:sz w:val="24"/>
          <w:szCs w:val="24"/>
          <w:shd w:val="clear" w:color="auto" w:fill="FFFFFF"/>
        </w:rPr>
        <w:t xml:space="preserve"> to utilization, as</w:t>
      </w:r>
      <w:r w:rsidR="00731609">
        <w:rPr>
          <w:rFonts w:cs="Helvetica"/>
          <w:color w:val="000000" w:themeColor="text1"/>
          <w:sz w:val="24"/>
          <w:szCs w:val="24"/>
          <w:shd w:val="clear" w:color="auto" w:fill="FFFFFF"/>
        </w:rPr>
        <w:t xml:space="preserve"> regulated by government of India defined under </w:t>
      </w:r>
      <w:r w:rsidR="00731609" w:rsidRPr="002A06CF">
        <w:rPr>
          <w:rFonts w:cs="Helvetica"/>
          <w:color w:val="000000" w:themeColor="text1"/>
          <w:sz w:val="24"/>
          <w:szCs w:val="24"/>
          <w:shd w:val="clear" w:color="auto" w:fill="FFFFFF"/>
        </w:rPr>
        <w:t>Service Export from India Scheme (SEIS)</w:t>
      </w:r>
      <w:r w:rsidR="00731609">
        <w:rPr>
          <w:rFonts w:cs="Helvetica"/>
          <w:color w:val="000000" w:themeColor="text1"/>
          <w:sz w:val="24"/>
          <w:szCs w:val="24"/>
          <w:shd w:val="clear" w:color="auto" w:fill="FFFFFF"/>
        </w:rPr>
        <w:t>.</w:t>
      </w:r>
    </w:p>
    <w:p w:rsidR="00796F29" w:rsidRDefault="00796F29" w:rsidP="007F1BA4">
      <w:pPr>
        <w:pStyle w:val="Heading1"/>
        <w:numPr>
          <w:ilvl w:val="0"/>
          <w:numId w:val="5"/>
        </w:numPr>
      </w:pPr>
      <w:r>
        <w:t xml:space="preserve">Offer </w:t>
      </w:r>
      <w:r w:rsidRPr="00C22F9F">
        <w:t>Description:</w:t>
      </w:r>
    </w:p>
    <w:p w:rsidR="00731609" w:rsidRPr="00731609" w:rsidRDefault="00731609" w:rsidP="00731609">
      <w:pPr>
        <w:rPr>
          <w:lang w:val="en-IN"/>
        </w:rPr>
      </w:pPr>
    </w:p>
    <w:p w:rsidR="00731609" w:rsidRDefault="00966B8D" w:rsidP="00C96932">
      <w:pPr>
        <w:jc w:val="both"/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</w:rPr>
        <w:t>EXIM is</w:t>
      </w:r>
      <w:r w:rsidR="004078AE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</w:rPr>
        <w:t xml:space="preserve"> a core</w:t>
      </w:r>
      <w:r w:rsidR="0060462C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</w:rPr>
        <w:t xml:space="preserve"> part of</w:t>
      </w:r>
      <w:r w:rsidR="004078AE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</w:rPr>
        <w:t xml:space="preserve"> financial functionali</w:t>
      </w:r>
      <w:r w:rsidR="0060462C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</w:rPr>
        <w:t>ty</w:t>
      </w:r>
      <w:r w:rsidR="004078AE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0462C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</w:rPr>
        <w:t xml:space="preserve">needed </w:t>
      </w:r>
      <w:r w:rsidR="004078AE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</w:rPr>
        <w:t xml:space="preserve">for organizations who Export services. </w:t>
      </w:r>
      <w:r w:rsidR="0060462C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</w:rPr>
        <w:t xml:space="preserve">Intech has developed </w:t>
      </w:r>
      <w:r w:rsidR="004078AE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</w:rPr>
        <w:t xml:space="preserve">EXIM for </w:t>
      </w:r>
      <w:r w:rsidR="0060462C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</w:rPr>
        <w:t>Se</w:t>
      </w:r>
      <w:r w:rsidR="004078AE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</w:rPr>
        <w:t xml:space="preserve">rvice </w:t>
      </w:r>
      <w:r w:rsidR="0060462C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</w:rPr>
        <w:t>I</w:t>
      </w:r>
      <w:r w:rsidR="004078AE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</w:rPr>
        <w:t xml:space="preserve">ndustry </w:t>
      </w:r>
      <w:r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</w:rPr>
        <w:t xml:space="preserve">as an end-to-end </w:t>
      </w:r>
      <w:r w:rsidR="00DC5956" w:rsidRPr="002A06CF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</w:rPr>
        <w:t xml:space="preserve">solution for </w:t>
      </w:r>
      <w:r w:rsidRPr="002A06CF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</w:rPr>
        <w:t xml:space="preserve">Service </w:t>
      </w:r>
      <w:r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</w:rPr>
        <w:t xml:space="preserve">Organizations to manage export and import </w:t>
      </w:r>
      <w:r w:rsidR="00913F00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</w:rPr>
        <w:t xml:space="preserve">functions </w:t>
      </w:r>
      <w:r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</w:rPr>
        <w:t xml:space="preserve">as per </w:t>
      </w:r>
      <w:r w:rsidR="00DC5956" w:rsidRPr="002A06CF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</w:rPr>
        <w:t>Service Export from India Scheme (SEIS).</w:t>
      </w:r>
    </w:p>
    <w:p w:rsidR="00966B8D" w:rsidRDefault="00DC5956" w:rsidP="00C96932">
      <w:pPr>
        <w:jc w:val="both"/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</w:rPr>
      </w:pPr>
      <w:r w:rsidRPr="002A06CF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</w:rPr>
        <w:t xml:space="preserve">This app is developed as an enhanced </w:t>
      </w:r>
      <w:r w:rsidR="00913F00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</w:rPr>
        <w:t>functionality</w:t>
      </w:r>
      <w:r w:rsidRPr="002A06CF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0462C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</w:rPr>
        <w:t xml:space="preserve">on Microsoft Dynamics 365 Finance and Operations </w:t>
      </w:r>
      <w:r w:rsidR="000B104D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</w:rPr>
        <w:t>to meet</w:t>
      </w:r>
      <w:r w:rsidR="0060462C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B104D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</w:rPr>
        <w:t xml:space="preserve">criteria of </w:t>
      </w:r>
      <w:r w:rsidRPr="002A06CF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</w:rPr>
        <w:t xml:space="preserve">current </w:t>
      </w:r>
      <w:r w:rsidR="00DE4EBC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</w:rPr>
        <w:t>Export Scheme</w:t>
      </w:r>
      <w:r w:rsidR="00731609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</w:rPr>
        <w:t xml:space="preserve"> regulated by </w:t>
      </w:r>
      <w:r w:rsidR="0060462C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</w:rPr>
        <w:t>Indian Government</w:t>
      </w:r>
      <w:r w:rsidR="008C3A5D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</w:rPr>
        <w:t>.</w:t>
      </w:r>
      <w:r w:rsidRPr="002A06CF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</w:rPr>
        <w:t xml:space="preserve"> It is easy to use and provide</w:t>
      </w:r>
      <w:r w:rsidR="0060462C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</w:rPr>
        <w:t>s</w:t>
      </w:r>
      <w:r w:rsidRPr="002A06CF">
        <w:rPr>
          <w:rFonts w:asciiTheme="majorHAnsi" w:hAnsiTheme="majorHAnsi" w:cs="Helvetica"/>
          <w:color w:val="000000" w:themeColor="text1"/>
          <w:sz w:val="24"/>
          <w:szCs w:val="24"/>
          <w:shd w:val="clear" w:color="auto" w:fill="FFFFFF"/>
        </w:rPr>
        <w:t xml:space="preserve"> you with accurate duty scrips amount as per the norms defined by DGFT under Foreign Trade Policy (FTP).</w:t>
      </w:r>
    </w:p>
    <w:p w:rsidR="00DC5956" w:rsidRPr="002A06CF" w:rsidRDefault="00DC5956" w:rsidP="00C96932">
      <w:pPr>
        <w:jc w:val="both"/>
        <w:rPr>
          <w:rFonts w:asciiTheme="majorHAnsi" w:hAnsiTheme="majorHAnsi" w:cs="Helvetica"/>
          <w:b/>
          <w:color w:val="000000" w:themeColor="text1"/>
          <w:sz w:val="24"/>
          <w:szCs w:val="24"/>
        </w:rPr>
      </w:pPr>
      <w:r w:rsidRPr="002A06CF">
        <w:rPr>
          <w:rFonts w:asciiTheme="majorHAnsi" w:hAnsiTheme="majorHAnsi" w:cs="Helvetica"/>
          <w:b/>
          <w:color w:val="000000" w:themeColor="text1"/>
          <w:sz w:val="24"/>
          <w:szCs w:val="24"/>
        </w:rPr>
        <w:t>Featu</w:t>
      </w:r>
      <w:proofErr w:type="spellStart"/>
      <w:r w:rsidRPr="002A06CF">
        <w:rPr>
          <w:rFonts w:asciiTheme="majorHAnsi" w:hAnsiTheme="majorHAnsi" w:cs="Helvetica"/>
          <w:b/>
          <w:color w:val="000000" w:themeColor="text1"/>
          <w:sz w:val="24"/>
          <w:szCs w:val="24"/>
        </w:rPr>
        <w:t>re</w:t>
      </w:r>
      <w:bookmarkStart w:id="0" w:name="_GoBack"/>
      <w:bookmarkEnd w:id="0"/>
      <w:proofErr w:type="spellEnd"/>
      <w:r w:rsidRPr="002A06CF">
        <w:rPr>
          <w:rFonts w:asciiTheme="majorHAnsi" w:hAnsiTheme="majorHAnsi" w:cs="Helvetica"/>
          <w:b/>
          <w:color w:val="000000" w:themeColor="text1"/>
          <w:sz w:val="24"/>
          <w:szCs w:val="24"/>
        </w:rPr>
        <w:t>s</w:t>
      </w:r>
    </w:p>
    <w:p w:rsidR="00DC5956" w:rsidRPr="002A06CF" w:rsidRDefault="00DC5956" w:rsidP="00DC5956">
      <w:pPr>
        <w:pStyle w:val="ListParagraph"/>
        <w:numPr>
          <w:ilvl w:val="0"/>
          <w:numId w:val="2"/>
        </w:numPr>
        <w:rPr>
          <w:rFonts w:asciiTheme="majorHAnsi" w:hAnsiTheme="majorHAnsi" w:cs="Helvetica"/>
          <w:b/>
          <w:color w:val="000000" w:themeColor="text1"/>
          <w:sz w:val="24"/>
          <w:szCs w:val="24"/>
        </w:rPr>
      </w:pPr>
      <w:r w:rsidRPr="002A06CF">
        <w:rPr>
          <w:rFonts w:asciiTheme="majorHAnsi" w:hAnsiTheme="majorHAnsi" w:cs="Helvetica"/>
          <w:color w:val="000000" w:themeColor="text1"/>
          <w:sz w:val="24"/>
          <w:szCs w:val="24"/>
        </w:rPr>
        <w:t>Inte</w:t>
      </w:r>
      <w:r w:rsidR="000B104D">
        <w:rPr>
          <w:rFonts w:asciiTheme="majorHAnsi" w:hAnsiTheme="majorHAnsi" w:cs="Helvetica"/>
          <w:color w:val="000000" w:themeColor="text1"/>
          <w:sz w:val="24"/>
          <w:szCs w:val="24"/>
        </w:rPr>
        <w:t>grated with sales functionality of Dynamics 365 Finance and Operations</w:t>
      </w:r>
    </w:p>
    <w:p w:rsidR="00DC5956" w:rsidRPr="002A06CF" w:rsidRDefault="00DC5956" w:rsidP="00DC5956">
      <w:pPr>
        <w:pStyle w:val="ListParagraph"/>
        <w:numPr>
          <w:ilvl w:val="0"/>
          <w:numId w:val="2"/>
        </w:numPr>
        <w:rPr>
          <w:rFonts w:asciiTheme="majorHAnsi" w:hAnsiTheme="majorHAnsi" w:cs="Helvetica"/>
          <w:b/>
          <w:color w:val="000000" w:themeColor="text1"/>
          <w:sz w:val="24"/>
          <w:szCs w:val="24"/>
        </w:rPr>
      </w:pPr>
      <w:r w:rsidRPr="002A06CF">
        <w:rPr>
          <w:rFonts w:asciiTheme="majorHAnsi" w:hAnsiTheme="majorHAnsi" w:cs="Helvetica"/>
          <w:color w:val="000000" w:themeColor="text1"/>
          <w:sz w:val="24"/>
          <w:szCs w:val="24"/>
        </w:rPr>
        <w:t>Facility to store E-BR</w:t>
      </w:r>
      <w:r w:rsidR="000B104D">
        <w:rPr>
          <w:rFonts w:asciiTheme="majorHAnsi" w:hAnsiTheme="majorHAnsi" w:cs="Helvetica"/>
          <w:color w:val="000000" w:themeColor="text1"/>
          <w:sz w:val="24"/>
          <w:szCs w:val="24"/>
        </w:rPr>
        <w:t>C details against shipping bill</w:t>
      </w:r>
    </w:p>
    <w:p w:rsidR="00DC5956" w:rsidRPr="002A06CF" w:rsidRDefault="00DC5956" w:rsidP="00DC5956">
      <w:pPr>
        <w:pStyle w:val="ListParagraph"/>
        <w:numPr>
          <w:ilvl w:val="0"/>
          <w:numId w:val="2"/>
        </w:numPr>
        <w:rPr>
          <w:rFonts w:asciiTheme="majorHAnsi" w:hAnsiTheme="majorHAnsi" w:cs="Helvetica"/>
          <w:color w:val="000000" w:themeColor="text1"/>
          <w:sz w:val="24"/>
          <w:szCs w:val="24"/>
        </w:rPr>
      </w:pPr>
      <w:r w:rsidRPr="002A06CF">
        <w:rPr>
          <w:rFonts w:asciiTheme="majorHAnsi" w:hAnsiTheme="majorHAnsi" w:cs="Helvetica"/>
          <w:color w:val="000000" w:themeColor="text1"/>
          <w:sz w:val="24"/>
          <w:szCs w:val="24"/>
        </w:rPr>
        <w:t>Automatic calculation with reference to the DGFT standards.</w:t>
      </w:r>
    </w:p>
    <w:p w:rsidR="006A7413" w:rsidRPr="002A06CF" w:rsidRDefault="00DC5956" w:rsidP="006A7413">
      <w:pPr>
        <w:pStyle w:val="ListParagraph"/>
        <w:numPr>
          <w:ilvl w:val="0"/>
          <w:numId w:val="2"/>
        </w:numPr>
        <w:rPr>
          <w:rFonts w:asciiTheme="majorHAnsi" w:hAnsiTheme="majorHAnsi" w:cs="Helvetica"/>
          <w:color w:val="000000" w:themeColor="text1"/>
          <w:sz w:val="24"/>
          <w:szCs w:val="24"/>
        </w:rPr>
      </w:pPr>
      <w:r w:rsidRPr="002A06CF">
        <w:rPr>
          <w:rFonts w:asciiTheme="majorHAnsi" w:hAnsiTheme="majorHAnsi" w:cs="Helvetica"/>
          <w:color w:val="000000" w:themeColor="text1"/>
          <w:sz w:val="24"/>
          <w:szCs w:val="24"/>
        </w:rPr>
        <w:t>Different functionality for license consumption.</w:t>
      </w:r>
    </w:p>
    <w:p w:rsidR="00DC5956" w:rsidRPr="00966B8D" w:rsidRDefault="006A7413" w:rsidP="00966B8D">
      <w:pPr>
        <w:pStyle w:val="ListParagraph"/>
        <w:numPr>
          <w:ilvl w:val="0"/>
          <w:numId w:val="2"/>
        </w:numPr>
        <w:rPr>
          <w:rFonts w:asciiTheme="majorHAnsi" w:hAnsiTheme="majorHAnsi" w:cs="Helvetica"/>
          <w:color w:val="000000" w:themeColor="text1"/>
          <w:sz w:val="24"/>
          <w:szCs w:val="24"/>
        </w:rPr>
      </w:pPr>
      <w:r w:rsidRPr="002A06CF">
        <w:rPr>
          <w:rFonts w:asciiTheme="majorHAnsi" w:eastAsia="Times New Roman" w:hAnsiTheme="majorHAnsi" w:cs="Tahoma"/>
          <w:color w:val="000000" w:themeColor="text1"/>
          <w:sz w:val="24"/>
          <w:szCs w:val="24"/>
        </w:rPr>
        <w:t xml:space="preserve">User-friendly screens </w:t>
      </w:r>
      <w:r w:rsidR="000B104D">
        <w:rPr>
          <w:rFonts w:asciiTheme="majorHAnsi" w:eastAsia="Times New Roman" w:hAnsiTheme="majorHAnsi" w:cs="Tahoma"/>
          <w:color w:val="000000" w:themeColor="text1"/>
          <w:sz w:val="24"/>
          <w:szCs w:val="24"/>
        </w:rPr>
        <w:t>to</w:t>
      </w:r>
      <w:r w:rsidRPr="002A06CF">
        <w:rPr>
          <w:rFonts w:asciiTheme="majorHAnsi" w:eastAsia="Times New Roman" w:hAnsiTheme="majorHAnsi" w:cs="Tahoma"/>
          <w:color w:val="000000" w:themeColor="text1"/>
          <w:sz w:val="24"/>
          <w:szCs w:val="24"/>
        </w:rPr>
        <w:t xml:space="preserve"> cater </w:t>
      </w:r>
      <w:r w:rsidR="000B104D">
        <w:rPr>
          <w:rFonts w:asciiTheme="majorHAnsi" w:eastAsia="Times New Roman" w:hAnsiTheme="majorHAnsi" w:cs="Tahoma"/>
          <w:color w:val="000000" w:themeColor="text1"/>
          <w:sz w:val="24"/>
          <w:szCs w:val="24"/>
        </w:rPr>
        <w:t xml:space="preserve">various </w:t>
      </w:r>
      <w:r w:rsidRPr="002A06CF">
        <w:rPr>
          <w:rFonts w:asciiTheme="majorHAnsi" w:eastAsia="Times New Roman" w:hAnsiTheme="majorHAnsi" w:cs="Tahoma"/>
          <w:color w:val="000000" w:themeColor="text1"/>
          <w:sz w:val="24"/>
          <w:szCs w:val="24"/>
        </w:rPr>
        <w:t>business requirements</w:t>
      </w:r>
    </w:p>
    <w:p w:rsidR="00DC5956" w:rsidRPr="002A06CF" w:rsidRDefault="00DC5956" w:rsidP="00DC5956">
      <w:pPr>
        <w:rPr>
          <w:rFonts w:asciiTheme="majorHAnsi" w:hAnsiTheme="majorHAnsi" w:cs="Helvetica"/>
          <w:color w:val="000000" w:themeColor="text1"/>
          <w:sz w:val="24"/>
          <w:szCs w:val="24"/>
        </w:rPr>
      </w:pPr>
      <w:r w:rsidRPr="002A06CF">
        <w:rPr>
          <w:rFonts w:asciiTheme="majorHAnsi" w:hAnsiTheme="majorHAnsi" w:cs="Helvetica"/>
          <w:b/>
          <w:color w:val="000000" w:themeColor="text1"/>
          <w:sz w:val="24"/>
          <w:szCs w:val="24"/>
        </w:rPr>
        <w:t xml:space="preserve">Benefits </w:t>
      </w:r>
    </w:p>
    <w:p w:rsidR="00DC5956" w:rsidRPr="002A06CF" w:rsidRDefault="00DC5956" w:rsidP="00DC5956">
      <w:pPr>
        <w:pStyle w:val="ListParagraph"/>
        <w:numPr>
          <w:ilvl w:val="0"/>
          <w:numId w:val="3"/>
        </w:numPr>
        <w:rPr>
          <w:rFonts w:asciiTheme="majorHAnsi" w:hAnsiTheme="majorHAnsi" w:cs="Helvetica"/>
          <w:color w:val="000000" w:themeColor="text1"/>
          <w:sz w:val="24"/>
          <w:szCs w:val="24"/>
        </w:rPr>
      </w:pPr>
      <w:r w:rsidRPr="002A06CF">
        <w:rPr>
          <w:rFonts w:asciiTheme="majorHAnsi" w:hAnsiTheme="majorHAnsi" w:cs="Helvetica"/>
          <w:color w:val="000000" w:themeColor="text1"/>
          <w:sz w:val="24"/>
          <w:szCs w:val="24"/>
        </w:rPr>
        <w:t>Quick</w:t>
      </w:r>
      <w:r w:rsidR="000B104D">
        <w:rPr>
          <w:rFonts w:asciiTheme="majorHAnsi" w:hAnsiTheme="majorHAnsi" w:cs="Helvetica"/>
          <w:color w:val="000000" w:themeColor="text1"/>
          <w:sz w:val="24"/>
          <w:szCs w:val="24"/>
        </w:rPr>
        <w:t xml:space="preserve">ly </w:t>
      </w:r>
      <w:r w:rsidRPr="002A06CF">
        <w:rPr>
          <w:rFonts w:asciiTheme="majorHAnsi" w:hAnsiTheme="majorHAnsi" w:cs="Helvetica"/>
          <w:color w:val="000000" w:themeColor="text1"/>
          <w:sz w:val="24"/>
          <w:szCs w:val="24"/>
        </w:rPr>
        <w:t>analys</w:t>
      </w:r>
      <w:r w:rsidR="000B104D">
        <w:rPr>
          <w:rFonts w:asciiTheme="majorHAnsi" w:hAnsiTheme="majorHAnsi" w:cs="Helvetica"/>
          <w:color w:val="000000" w:themeColor="text1"/>
          <w:sz w:val="24"/>
          <w:szCs w:val="24"/>
        </w:rPr>
        <w:t>e</w:t>
      </w:r>
      <w:r w:rsidRPr="002A06CF">
        <w:rPr>
          <w:rFonts w:asciiTheme="majorHAnsi" w:hAnsiTheme="majorHAnsi" w:cs="Helvetica"/>
          <w:color w:val="000000" w:themeColor="text1"/>
          <w:sz w:val="24"/>
          <w:szCs w:val="24"/>
        </w:rPr>
        <w:t xml:space="preserve"> the available duty credit scrip for scheme.</w:t>
      </w:r>
    </w:p>
    <w:p w:rsidR="00746744" w:rsidRDefault="00DC5956" w:rsidP="00746744">
      <w:pPr>
        <w:pStyle w:val="ListParagraph"/>
        <w:numPr>
          <w:ilvl w:val="0"/>
          <w:numId w:val="3"/>
        </w:numPr>
        <w:rPr>
          <w:rFonts w:asciiTheme="majorHAnsi" w:hAnsiTheme="majorHAnsi" w:cs="Helvetica"/>
          <w:color w:val="000000" w:themeColor="text1"/>
          <w:sz w:val="24"/>
          <w:szCs w:val="24"/>
        </w:rPr>
      </w:pPr>
      <w:r w:rsidRPr="002A06CF">
        <w:rPr>
          <w:rFonts w:asciiTheme="majorHAnsi" w:hAnsiTheme="majorHAnsi" w:cs="Helvetica"/>
          <w:color w:val="000000" w:themeColor="text1"/>
          <w:sz w:val="24"/>
          <w:szCs w:val="24"/>
        </w:rPr>
        <w:t>Easy to deal with the license i.e. duty credit scrips</w:t>
      </w:r>
    </w:p>
    <w:p w:rsidR="006A7413" w:rsidRPr="00746744" w:rsidRDefault="006A7413" w:rsidP="00746744">
      <w:pPr>
        <w:pStyle w:val="ListParagraph"/>
        <w:numPr>
          <w:ilvl w:val="0"/>
          <w:numId w:val="3"/>
        </w:numPr>
        <w:rPr>
          <w:rFonts w:asciiTheme="majorHAnsi" w:hAnsiTheme="majorHAnsi" w:cs="Helvetica"/>
          <w:color w:val="000000" w:themeColor="text1"/>
          <w:sz w:val="24"/>
          <w:szCs w:val="24"/>
        </w:rPr>
      </w:pPr>
      <w:r w:rsidRPr="00746744">
        <w:rPr>
          <w:rFonts w:asciiTheme="majorHAnsi" w:hAnsiTheme="majorHAnsi" w:cs="Tahoma"/>
          <w:color w:val="000000" w:themeColor="text1"/>
          <w:sz w:val="24"/>
          <w:szCs w:val="24"/>
          <w:shd w:val="clear" w:color="auto" w:fill="FFFFFF"/>
        </w:rPr>
        <w:t>Eliminates the time-consuming manual tasks</w:t>
      </w:r>
    </w:p>
    <w:p w:rsidR="00DC5956" w:rsidRPr="002A06CF" w:rsidRDefault="006A7413" w:rsidP="006A7413">
      <w:pPr>
        <w:pStyle w:val="ListParagraph"/>
        <w:numPr>
          <w:ilvl w:val="0"/>
          <w:numId w:val="3"/>
        </w:numPr>
        <w:rPr>
          <w:rFonts w:asciiTheme="majorHAnsi" w:hAnsiTheme="majorHAnsi" w:cs="Helvetica"/>
          <w:color w:val="000000" w:themeColor="text1"/>
          <w:sz w:val="24"/>
          <w:szCs w:val="24"/>
        </w:rPr>
      </w:pPr>
      <w:r w:rsidRPr="002A06CF">
        <w:rPr>
          <w:rFonts w:asciiTheme="majorHAnsi" w:hAnsiTheme="majorHAnsi" w:cs="Helvetica"/>
          <w:color w:val="000000" w:themeColor="text1"/>
          <w:sz w:val="24"/>
          <w:szCs w:val="24"/>
        </w:rPr>
        <w:t>Increases productivity</w:t>
      </w:r>
    </w:p>
    <w:p w:rsidR="006A7413" w:rsidRDefault="006A7413" w:rsidP="006A7413">
      <w:pPr>
        <w:pStyle w:val="ListParagraph"/>
        <w:numPr>
          <w:ilvl w:val="0"/>
          <w:numId w:val="3"/>
        </w:numPr>
        <w:rPr>
          <w:rFonts w:asciiTheme="majorHAnsi" w:hAnsiTheme="majorHAnsi" w:cs="Helvetica"/>
          <w:color w:val="000000" w:themeColor="text1"/>
          <w:sz w:val="24"/>
          <w:szCs w:val="24"/>
        </w:rPr>
      </w:pPr>
      <w:r w:rsidRPr="002A06CF">
        <w:rPr>
          <w:rFonts w:asciiTheme="majorHAnsi" w:hAnsiTheme="majorHAnsi" w:cs="Helvetica"/>
          <w:color w:val="000000" w:themeColor="text1"/>
          <w:sz w:val="24"/>
          <w:szCs w:val="24"/>
        </w:rPr>
        <w:t>One stop solution for managing import and export trade</w:t>
      </w:r>
    </w:p>
    <w:p w:rsidR="002A06CF" w:rsidRPr="000A30A7" w:rsidRDefault="002A06CF" w:rsidP="007F1BA4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Helvetica"/>
          <w:color w:val="000000"/>
          <w:sz w:val="24"/>
          <w:szCs w:val="24"/>
        </w:rPr>
      </w:pPr>
      <w:r w:rsidRPr="000A30A7">
        <w:rPr>
          <w:rFonts w:asciiTheme="majorHAnsi" w:eastAsia="Times New Roman" w:hAnsiTheme="majorHAnsi" w:cs="Helvetica"/>
          <w:color w:val="000000"/>
          <w:sz w:val="24"/>
          <w:szCs w:val="24"/>
        </w:rPr>
        <w:t>Try this app now</w:t>
      </w:r>
      <w:r w:rsidR="0060462C">
        <w:rPr>
          <w:rFonts w:asciiTheme="majorHAnsi" w:eastAsia="Times New Roman" w:hAnsiTheme="majorHAnsi" w:cs="Helvetica"/>
          <w:color w:val="000000"/>
          <w:sz w:val="24"/>
          <w:szCs w:val="24"/>
        </w:rPr>
        <w:t xml:space="preserve"> to automate your Export-Import trade </w:t>
      </w:r>
    </w:p>
    <w:p w:rsidR="002A06CF" w:rsidRPr="000A30A7" w:rsidRDefault="002A06CF" w:rsidP="007F1BA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0A30A7">
        <w:rPr>
          <w:rFonts w:asciiTheme="majorHAnsi" w:eastAsia="Times New Roman" w:hAnsiTheme="majorHAnsi" w:cs="Helvetica"/>
          <w:color w:val="000000"/>
          <w:sz w:val="24"/>
          <w:szCs w:val="24"/>
        </w:rPr>
        <w:t xml:space="preserve">This extension is available </w:t>
      </w:r>
      <w:r w:rsidR="0060462C">
        <w:rPr>
          <w:rFonts w:asciiTheme="majorHAnsi" w:eastAsia="Times New Roman" w:hAnsiTheme="majorHAnsi" w:cs="Helvetica"/>
          <w:color w:val="000000"/>
          <w:sz w:val="24"/>
          <w:szCs w:val="24"/>
        </w:rPr>
        <w:t xml:space="preserve">for </w:t>
      </w:r>
      <w:r w:rsidR="000B104D">
        <w:rPr>
          <w:rFonts w:asciiTheme="majorHAnsi" w:eastAsia="Times New Roman" w:hAnsiTheme="majorHAnsi" w:cs="Helvetica"/>
          <w:color w:val="000000"/>
          <w:sz w:val="24"/>
          <w:szCs w:val="24"/>
        </w:rPr>
        <w:t>India</w:t>
      </w:r>
      <w:r w:rsidR="0060462C">
        <w:rPr>
          <w:rFonts w:asciiTheme="majorHAnsi" w:eastAsia="Times New Roman" w:hAnsiTheme="majorHAnsi" w:cs="Helvetica"/>
          <w:color w:val="000000"/>
          <w:sz w:val="24"/>
          <w:szCs w:val="24"/>
        </w:rPr>
        <w:t>n localization only</w:t>
      </w:r>
      <w:r w:rsidRPr="000A30A7"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sectPr w:rsidR="002A06CF" w:rsidRPr="000A3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30050"/>
    <w:multiLevelType w:val="hybridMultilevel"/>
    <w:tmpl w:val="5412B5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E73F4"/>
    <w:multiLevelType w:val="hybridMultilevel"/>
    <w:tmpl w:val="5AAE1C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0714A"/>
    <w:multiLevelType w:val="hybridMultilevel"/>
    <w:tmpl w:val="3E4A0A56"/>
    <w:lvl w:ilvl="0" w:tplc="D5DCF5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27CD0"/>
    <w:multiLevelType w:val="hybridMultilevel"/>
    <w:tmpl w:val="5920793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E01DDC"/>
    <w:multiLevelType w:val="hybridMultilevel"/>
    <w:tmpl w:val="8CAAFDCE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AAE"/>
    <w:rsid w:val="00067AAC"/>
    <w:rsid w:val="000A30A7"/>
    <w:rsid w:val="000B104D"/>
    <w:rsid w:val="00284DE0"/>
    <w:rsid w:val="002A06CF"/>
    <w:rsid w:val="002C4BC1"/>
    <w:rsid w:val="002E3A3F"/>
    <w:rsid w:val="00375FBF"/>
    <w:rsid w:val="004078AE"/>
    <w:rsid w:val="0060462C"/>
    <w:rsid w:val="006A7413"/>
    <w:rsid w:val="00731609"/>
    <w:rsid w:val="00746744"/>
    <w:rsid w:val="00796F29"/>
    <w:rsid w:val="007F1BA4"/>
    <w:rsid w:val="008C3A5D"/>
    <w:rsid w:val="00913F00"/>
    <w:rsid w:val="00966B8D"/>
    <w:rsid w:val="009B2BFE"/>
    <w:rsid w:val="009E3AAE"/>
    <w:rsid w:val="00C96932"/>
    <w:rsid w:val="00DB4DBD"/>
    <w:rsid w:val="00DC5956"/>
    <w:rsid w:val="00DE4EBC"/>
    <w:rsid w:val="00E1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06BF9"/>
  <w15:chartTrackingRefBased/>
  <w15:docId w15:val="{9E5A1B03-1428-41D6-891E-00013AC8B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6F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6F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956"/>
    <w:pPr>
      <w:ind w:left="720"/>
      <w:contextualSpacing/>
    </w:pPr>
    <w:rPr>
      <w:lang w:val="en-IN"/>
    </w:rPr>
  </w:style>
  <w:style w:type="paragraph" w:styleId="NormalWeb">
    <w:name w:val="Normal (Web)"/>
    <w:basedOn w:val="Normal"/>
    <w:uiPriority w:val="99"/>
    <w:semiHidden/>
    <w:unhideWhenUsed/>
    <w:rsid w:val="002A0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96F2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796F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96F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IN"/>
    </w:rPr>
  </w:style>
  <w:style w:type="character" w:customStyle="1" w:styleId="TitleChar">
    <w:name w:val="Title Char"/>
    <w:basedOn w:val="DefaultParagraphFont"/>
    <w:link w:val="Title"/>
    <w:uiPriority w:val="10"/>
    <w:rsid w:val="00796F29"/>
    <w:rPr>
      <w:rFonts w:asciiTheme="majorHAnsi" w:eastAsiaTheme="majorEastAsia" w:hAnsiTheme="majorHAnsi" w:cstheme="majorBidi"/>
      <w:spacing w:val="-10"/>
      <w:kern w:val="28"/>
      <w:sz w:val="56"/>
      <w:szCs w:val="56"/>
      <w:lang w:val="en-IN"/>
    </w:rPr>
  </w:style>
  <w:style w:type="character" w:customStyle="1" w:styleId="Heading1Char">
    <w:name w:val="Heading 1 Char"/>
    <w:basedOn w:val="DefaultParagraphFont"/>
    <w:link w:val="Heading1"/>
    <w:uiPriority w:val="9"/>
    <w:rsid w:val="00796F2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6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Pushpa Dasari</cp:lastModifiedBy>
  <cp:revision>5</cp:revision>
  <dcterms:created xsi:type="dcterms:W3CDTF">2019-03-14T07:31:00Z</dcterms:created>
  <dcterms:modified xsi:type="dcterms:W3CDTF">2019-03-14T08:31:00Z</dcterms:modified>
</cp:coreProperties>
</file>