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2414657"/>
        <w:docPartObj>
          <w:docPartGallery w:val="Cover Pages"/>
          <w:docPartUnique/>
        </w:docPartObj>
      </w:sdtPr>
      <w:sdtEndPr/>
      <w:sdtContent>
        <w:p w:rsidR="004C65C2" w:rsidRDefault="004C65C2" w:rsidP="00347F06">
          <w:pPr>
            <w:jc w:val="left"/>
          </w:pPr>
        </w:p>
        <w:p w:rsidR="0031742B" w:rsidRPr="006239CD" w:rsidRDefault="0031742B" w:rsidP="00347F06">
          <w:pPr>
            <w:jc w:val="left"/>
          </w:pPr>
        </w:p>
        <w:p w:rsidR="0031742B" w:rsidRDefault="0031742B" w:rsidP="00347F06">
          <w:pPr>
            <w:jc w:val="left"/>
          </w:pPr>
        </w:p>
        <w:p w:rsidR="0031742B" w:rsidRDefault="0031742B" w:rsidP="00347F06">
          <w:pPr>
            <w:jc w:val="left"/>
          </w:pPr>
        </w:p>
        <w:p w:rsidR="0031742B" w:rsidRPr="00CA2E4F"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Pr="00DE1A01" w:rsidRDefault="00F76F1B" w:rsidP="00347F06">
          <w:pPr>
            <w:pStyle w:val="Ttulo"/>
            <w:jc w:val="left"/>
            <w:rPr>
              <w:sz w:val="72"/>
            </w:rPr>
          </w:pPr>
          <w:r>
            <w:rPr>
              <w:sz w:val="72"/>
            </w:rPr>
            <w:t>Manual</w:t>
          </w:r>
        </w:p>
        <w:p w:rsidR="006A6978" w:rsidRDefault="00F76F1B" w:rsidP="00347F06">
          <w:pPr>
            <w:pStyle w:val="Subttulo"/>
            <w:jc w:val="left"/>
            <w:rPr>
              <w:sz w:val="32"/>
            </w:rPr>
          </w:pPr>
          <w:proofErr w:type="spellStart"/>
          <w:r>
            <w:rPr>
              <w:sz w:val="32"/>
            </w:rPr>
            <w:t>Loans</w:t>
          </w:r>
          <w:proofErr w:type="spellEnd"/>
          <w:r>
            <w:rPr>
              <w:sz w:val="32"/>
            </w:rPr>
            <w:t xml:space="preserve"> App</w:t>
          </w:r>
        </w:p>
        <w:p w:rsidR="0031742B" w:rsidRPr="00DE1A01" w:rsidRDefault="006A6978" w:rsidP="00347F06">
          <w:pPr>
            <w:pStyle w:val="Subttulo"/>
            <w:jc w:val="left"/>
            <w:rPr>
              <w:sz w:val="32"/>
            </w:rPr>
          </w:pPr>
          <w:r>
            <w:rPr>
              <w:sz w:val="32"/>
            </w:rPr>
            <w:t xml:space="preserve"> </w:t>
          </w:r>
        </w:p>
        <w:p w:rsidR="00467239" w:rsidRDefault="004C65C2" w:rsidP="00347F06">
          <w:pPr>
            <w:spacing w:after="0" w:line="240" w:lineRule="auto"/>
            <w:jc w:val="left"/>
            <w:rPr>
              <w:rFonts w:eastAsiaTheme="majorEastAsia" w:cs="Tahoma"/>
              <w:b/>
              <w:spacing w:val="-10"/>
              <w:kern w:val="28"/>
              <w:sz w:val="56"/>
              <w:szCs w:val="56"/>
            </w:rPr>
          </w:pPr>
          <w:r w:rsidRPr="00DE1A01">
            <w:rPr>
              <w:rFonts w:eastAsiaTheme="majorEastAsia" w:cs="Tahoma"/>
              <w:b/>
              <w:spacing w:val="-10"/>
              <w:kern w:val="28"/>
              <w:sz w:val="56"/>
              <w:szCs w:val="56"/>
            </w:rPr>
            <w:br w:type="page"/>
          </w:r>
        </w:p>
        <w:p w:rsidR="006A6978" w:rsidRDefault="006A6978" w:rsidP="006A6978">
          <w:pPr>
            <w:jc w:val="left"/>
            <w:rPr>
              <w:sz w:val="18"/>
              <w:szCs w:val="18"/>
            </w:rPr>
          </w:pPr>
        </w:p>
        <w:p w:rsidR="006A6978" w:rsidRDefault="00F76F1B" w:rsidP="00F76F1B">
          <w:pPr>
            <w:pStyle w:val="Ttulo1"/>
          </w:pPr>
          <w:r>
            <w:t>Índice</w:t>
          </w:r>
        </w:p>
        <w:p w:rsidR="00F76F1B" w:rsidRDefault="00F76F1B" w:rsidP="00F76F1B">
          <w:pPr>
            <w:pStyle w:val="Prrafodelista"/>
            <w:numPr>
              <w:ilvl w:val="0"/>
              <w:numId w:val="4"/>
            </w:numPr>
          </w:pPr>
          <w:r>
            <w:t>Completar la instalación                                                                               3</w:t>
          </w:r>
        </w:p>
        <w:p w:rsidR="00F76F1B" w:rsidRPr="00F76F1B" w:rsidRDefault="00F76F1B" w:rsidP="00F76F1B">
          <w:pPr>
            <w:pStyle w:val="Prrafodelista"/>
            <w:numPr>
              <w:ilvl w:val="0"/>
              <w:numId w:val="4"/>
            </w:numPr>
          </w:pPr>
          <w:r>
            <w:t>Primeros pasos                                                                                           5</w:t>
          </w: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1F7A08" w:rsidRDefault="001F7A08" w:rsidP="006A6978">
          <w:pPr>
            <w:jc w:val="left"/>
            <w:rPr>
              <w:sz w:val="16"/>
              <w:szCs w:val="16"/>
            </w:rPr>
          </w:pPr>
        </w:p>
        <w:p w:rsidR="00843251" w:rsidRDefault="006A6978" w:rsidP="00843251">
          <w:pPr>
            <w:jc w:val="left"/>
            <w:rPr>
              <w:sz w:val="16"/>
              <w:szCs w:val="16"/>
            </w:rPr>
          </w:pPr>
          <w:r w:rsidRPr="001F7A08">
            <w:rPr>
              <w:sz w:val="16"/>
              <w:szCs w:val="16"/>
            </w:rPr>
            <w:t xml:space="preserve">Aviso: Este documento puede contener información confidencial y/o secretos industriales que pertenecen a Sothis Tecnologías de la Información, S.L. Esta información se entrega únicamente para permitir al destinatario poder valorar la oferta descrita en el presente documento. Cuando se reciba el presente documento el destinatario se compromete a tratar esta información como confidencial y a no reproducir, ni divulgarla, exceptuando a personas directamente responsables de la propia evaluación del contenido de </w:t>
          </w:r>
          <w:proofErr w:type="gramStart"/>
          <w:r w:rsidRPr="001F7A08">
            <w:rPr>
              <w:sz w:val="16"/>
              <w:szCs w:val="16"/>
            </w:rPr>
            <w:t>la misma</w:t>
          </w:r>
          <w:proofErr w:type="gramEnd"/>
          <w:r w:rsidRPr="001F7A08">
            <w:rPr>
              <w:sz w:val="16"/>
              <w:szCs w:val="16"/>
            </w:rPr>
            <w:t>, sin el consentimiento de Sothis, quien se reserva el derecho sobre retomar las copias de esta oferta una vez terminada su evaluación</w:t>
          </w:r>
          <w:r w:rsidR="00592B43">
            <w:rPr>
              <w:sz w:val="16"/>
              <w:szCs w:val="16"/>
            </w:rPr>
            <w:t>.</w:t>
          </w:r>
        </w:p>
        <w:p w:rsidR="00F76F1B" w:rsidRDefault="00F76F1B" w:rsidP="00F76F1B">
          <w:pPr>
            <w:pStyle w:val="Ttulo1"/>
            <w:numPr>
              <w:ilvl w:val="0"/>
              <w:numId w:val="6"/>
            </w:numPr>
          </w:pPr>
          <w:r>
            <w:lastRenderedPageBreak/>
            <w:t>Completar la instalación</w:t>
          </w:r>
        </w:p>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Una vez completada la instalación de la App necesitaremos terminar de configurarla para un correcto funcionamiento, para ello ejecutaremos el Initial Setup Wizard el cual nos avisará automáticamente al acceder al menú </w:t>
          </w:r>
          <w:r w:rsidRPr="00A2309D">
            <w:rPr>
              <w:rFonts w:ascii="Tahoma" w:hAnsi="Tahoma" w:cs="Tahoma"/>
              <w:b/>
              <w:lang w:val="es-ES"/>
            </w:rPr>
            <w:t>Loans Module &gt; Loans List</w:t>
          </w:r>
          <w:r w:rsidRPr="00A2309D">
            <w:rPr>
              <w:rFonts w:ascii="Tahoma" w:hAnsi="Tahoma" w:cs="Tahoma"/>
              <w:lang w:val="es-ES"/>
            </w:rPr>
            <w:t xml:space="preserve"> como vemos a continuación: </w:t>
          </w:r>
        </w:p>
        <w:p w:rsidR="0031742B" w:rsidRPr="00F76F1B" w:rsidRDefault="00F76F1B" w:rsidP="00F76F1B">
          <w:r>
            <w:rPr>
              <w:noProof/>
            </w:rPr>
            <w:drawing>
              <wp:anchor distT="0" distB="0" distL="114300" distR="114300" simplePos="0" relativeHeight="251659264" behindDoc="0" locked="0" layoutInCell="1" allowOverlap="1" wp14:anchorId="57292B6C" wp14:editId="6173B87B">
                <wp:simplePos x="0" y="0"/>
                <wp:positionH relativeFrom="margin">
                  <wp:align>center</wp:align>
                </wp:positionH>
                <wp:positionV relativeFrom="paragraph">
                  <wp:posOffset>247650</wp:posOffset>
                </wp:positionV>
                <wp:extent cx="6332220" cy="13557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2220" cy="1355725"/>
                        </a:xfrm>
                        <a:prstGeom prst="rect">
                          <a:avLst/>
                        </a:prstGeom>
                      </pic:spPr>
                    </pic:pic>
                  </a:graphicData>
                </a:graphic>
              </wp:anchor>
            </w:drawing>
          </w:r>
        </w:p>
      </w:sdtContent>
    </w:sdt>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Ahora seguiremos los pasos: </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Nos dará la bienvenida a la configuración de la App, es </w:t>
      </w:r>
      <w:r w:rsidRPr="00A2309D">
        <w:rPr>
          <w:rFonts w:ascii="Tahoma" w:hAnsi="Tahoma" w:cs="Tahoma"/>
          <w:b/>
          <w:lang w:val="es-ES"/>
        </w:rPr>
        <w:t>importante</w:t>
      </w:r>
      <w:r w:rsidRPr="00A2309D">
        <w:rPr>
          <w:rFonts w:ascii="Tahoma" w:hAnsi="Tahoma" w:cs="Tahoma"/>
          <w:lang w:val="es-ES"/>
        </w:rPr>
        <w:t xml:space="preserve"> saber que cualquiera de los parámetros que configuraremos a continuación, en caso de no estar previamente creado en BC, este se creará automáticamente y con una configuración inicial por defecto. </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b/>
          <w:lang w:val="es-ES"/>
        </w:rPr>
      </w:pPr>
      <w:r w:rsidRPr="00A2309D">
        <w:rPr>
          <w:rFonts w:ascii="Tahoma" w:hAnsi="Tahoma" w:cs="Tahoma"/>
          <w:lang w:val="es-ES"/>
        </w:rPr>
        <w:t xml:space="preserve">Pulsamos </w:t>
      </w:r>
      <w:r w:rsidRPr="00A2309D">
        <w:rPr>
          <w:rFonts w:ascii="Tahoma" w:hAnsi="Tahoma" w:cs="Tahoma"/>
          <w:b/>
          <w:lang w:val="es-ES"/>
        </w:rPr>
        <w:t>Next</w:t>
      </w:r>
    </w:p>
    <w:p w:rsidR="00F76F1B" w:rsidRPr="00A2309D" w:rsidRDefault="00F76F1B" w:rsidP="00F76F1B">
      <w:pPr>
        <w:pStyle w:val="Sinespaciado"/>
        <w:rPr>
          <w:rFonts w:ascii="Tahoma" w:hAnsi="Tahoma" w:cs="Tahoma"/>
          <w:b/>
          <w:lang w:val="es-ES"/>
        </w:rPr>
      </w:pPr>
      <w:r>
        <w:rPr>
          <w:noProof/>
        </w:rPr>
        <w:drawing>
          <wp:anchor distT="0" distB="0" distL="114300" distR="114300" simplePos="0" relativeHeight="251661312" behindDoc="0" locked="0" layoutInCell="1" allowOverlap="1" wp14:anchorId="60AB1619" wp14:editId="1E7B9A12">
            <wp:simplePos x="0" y="0"/>
            <wp:positionH relativeFrom="margin">
              <wp:posOffset>0</wp:posOffset>
            </wp:positionH>
            <wp:positionV relativeFrom="paragraph">
              <wp:posOffset>171450</wp:posOffset>
            </wp:positionV>
            <wp:extent cx="3058795" cy="2647950"/>
            <wp:effectExtent l="0" t="0" r="825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100" r="12940" b="12893"/>
                    <a:stretch/>
                  </pic:blipFill>
                  <pic:spPr bwMode="auto">
                    <a:xfrm>
                      <a:off x="0" y="0"/>
                      <a:ext cx="3058795" cy="264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rPr>
          <w:sz w:val="16"/>
          <w:szCs w:val="16"/>
        </w:rPr>
      </w:pPr>
    </w:p>
    <w:p w:rsidR="00F76F1B" w:rsidRDefault="00F76F1B" w:rsidP="00843251">
      <w:pPr>
        <w:jc w:val="left"/>
      </w:pPr>
    </w:p>
    <w:p w:rsidR="00F76F1B" w:rsidRDefault="00F76F1B" w:rsidP="00843251">
      <w:pPr>
        <w:jc w:val="left"/>
        <w:rPr>
          <w:b/>
        </w:rPr>
      </w:pPr>
      <w:r>
        <w:rPr>
          <w:noProof/>
        </w:rPr>
        <w:drawing>
          <wp:anchor distT="0" distB="0" distL="114300" distR="114300" simplePos="0" relativeHeight="251663360" behindDoc="0" locked="0" layoutInCell="1" allowOverlap="1" wp14:anchorId="6221E4DC" wp14:editId="4955B07A">
            <wp:simplePos x="0" y="0"/>
            <wp:positionH relativeFrom="margin">
              <wp:align>left</wp:align>
            </wp:positionH>
            <wp:positionV relativeFrom="paragraph">
              <wp:posOffset>306070</wp:posOffset>
            </wp:positionV>
            <wp:extent cx="2970530" cy="2647950"/>
            <wp:effectExtent l="0" t="0" r="127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0530" cy="2647950"/>
                    </a:xfrm>
                    <a:prstGeom prst="rect">
                      <a:avLst/>
                    </a:prstGeom>
                  </pic:spPr>
                </pic:pic>
              </a:graphicData>
            </a:graphic>
            <wp14:sizeRelH relativeFrom="margin">
              <wp14:pctWidth>0</wp14:pctWidth>
            </wp14:sizeRelH>
            <wp14:sizeRelV relativeFrom="margin">
              <wp14:pctHeight>0</wp14:pctHeight>
            </wp14:sizeRelV>
          </wp:anchor>
        </w:drawing>
      </w:r>
      <w:r>
        <w:t xml:space="preserve">Configuramos el libro y la sección de diarios que queremos que utilice nuestra App y </w:t>
      </w:r>
      <w:r w:rsidRPr="002D60DB">
        <w:rPr>
          <w:b/>
        </w:rPr>
        <w:t>Next</w:t>
      </w:r>
    </w:p>
    <w:p w:rsidR="00F76F1B" w:rsidRDefault="00F76F1B" w:rsidP="00843251">
      <w:pPr>
        <w:jc w:val="left"/>
        <w:rPr>
          <w:sz w:val="16"/>
          <w:szCs w:val="16"/>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b/>
          <w:lang w:val="es-ES"/>
        </w:rPr>
      </w:pPr>
      <w:r>
        <w:rPr>
          <w:noProof/>
        </w:rPr>
        <w:drawing>
          <wp:anchor distT="0" distB="0" distL="114300" distR="114300" simplePos="0" relativeHeight="251665408" behindDoc="0" locked="0" layoutInCell="1" allowOverlap="1" wp14:anchorId="59D25F0F" wp14:editId="76959EC2">
            <wp:simplePos x="0" y="0"/>
            <wp:positionH relativeFrom="margin">
              <wp:align>left</wp:align>
            </wp:positionH>
            <wp:positionV relativeFrom="paragraph">
              <wp:posOffset>431800</wp:posOffset>
            </wp:positionV>
            <wp:extent cx="3007360" cy="2757805"/>
            <wp:effectExtent l="0" t="0" r="2540" b="444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7360" cy="2757805"/>
                    </a:xfrm>
                    <a:prstGeom prst="rect">
                      <a:avLst/>
                    </a:prstGeom>
                  </pic:spPr>
                </pic:pic>
              </a:graphicData>
            </a:graphic>
            <wp14:sizeRelH relativeFrom="margin">
              <wp14:pctWidth>0</wp14:pctWidth>
            </wp14:sizeRelH>
            <wp14:sizeRelV relativeFrom="margin">
              <wp14:pctHeight>0</wp14:pctHeight>
            </wp14:sizeRelV>
          </wp:anchor>
        </w:drawing>
      </w:r>
      <w:r w:rsidRPr="00A2309D">
        <w:rPr>
          <w:rFonts w:ascii="Tahoma" w:hAnsi="Tahoma" w:cs="Tahoma"/>
          <w:lang w:val="es-ES"/>
        </w:rPr>
        <w:t xml:space="preserve">Ahora configuramos los números de cuenta sobre los cuales se realizarán los apuntes y </w:t>
      </w:r>
      <w:r w:rsidRPr="00A2309D">
        <w:rPr>
          <w:rFonts w:ascii="Tahoma" w:hAnsi="Tahoma" w:cs="Tahoma"/>
          <w:b/>
          <w:lang w:val="es-ES"/>
        </w:rPr>
        <w:t>Next</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r w:rsidRPr="00F76F1B">
        <w:rPr>
          <w:rFonts w:ascii="Tahoma" w:hAnsi="Tahoma" w:cs="Tahoma"/>
          <w:noProof/>
        </w:rPr>
        <w:lastRenderedPageBreak/>
        <w:drawing>
          <wp:anchor distT="0" distB="0" distL="114300" distR="114300" simplePos="0" relativeHeight="251667456" behindDoc="0" locked="0" layoutInCell="1" allowOverlap="1" wp14:anchorId="616AEDA0" wp14:editId="5E2B07F0">
            <wp:simplePos x="0" y="0"/>
            <wp:positionH relativeFrom="margin">
              <wp:align>left</wp:align>
            </wp:positionH>
            <wp:positionV relativeFrom="paragraph">
              <wp:posOffset>478790</wp:posOffset>
            </wp:positionV>
            <wp:extent cx="3054985" cy="2858770"/>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4985" cy="2858770"/>
                    </a:xfrm>
                    <a:prstGeom prst="rect">
                      <a:avLst/>
                    </a:prstGeom>
                  </pic:spPr>
                </pic:pic>
              </a:graphicData>
            </a:graphic>
            <wp14:sizeRelH relativeFrom="margin">
              <wp14:pctWidth>0</wp14:pctWidth>
            </wp14:sizeRelH>
            <wp14:sizeRelV relativeFrom="margin">
              <wp14:pctHeight>0</wp14:pctHeight>
            </wp14:sizeRelV>
          </wp:anchor>
        </w:drawing>
      </w:r>
      <w:r w:rsidRPr="00A2309D">
        <w:rPr>
          <w:rFonts w:ascii="Tahoma" w:hAnsi="Tahoma" w:cs="Tahoma"/>
          <w:lang w:val="es-ES"/>
        </w:rPr>
        <w:t xml:space="preserve">Finalmente configuramos el número de serie que queremos que utilicen los prestamos pulsamos </w:t>
      </w:r>
      <w:r w:rsidRPr="00A2309D">
        <w:rPr>
          <w:rFonts w:ascii="Tahoma" w:hAnsi="Tahoma" w:cs="Tahoma"/>
          <w:b/>
          <w:lang w:val="es-ES"/>
        </w:rPr>
        <w:t>Next</w:t>
      </w:r>
      <w:r w:rsidRPr="00A2309D">
        <w:rPr>
          <w:rFonts w:ascii="Tahoma" w:hAnsi="Tahoma" w:cs="Tahoma"/>
          <w:lang w:val="es-ES"/>
        </w:rPr>
        <w:t xml:space="preserve"> y en la siguiente ventana </w:t>
      </w:r>
      <w:r w:rsidRPr="00A2309D">
        <w:rPr>
          <w:rFonts w:ascii="Tahoma" w:hAnsi="Tahoma" w:cs="Tahoma"/>
          <w:b/>
          <w:lang w:val="es-ES"/>
        </w:rPr>
        <w:t>Finish</w:t>
      </w:r>
      <w:r w:rsidRPr="00A2309D">
        <w:rPr>
          <w:rFonts w:ascii="Tahoma" w:hAnsi="Tahoma" w:cs="Tahoma"/>
          <w:lang w:val="es-ES"/>
        </w:rPr>
        <w:t>.</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Una vez realizados todos los pasos correctamente la App estará configurada y lista para empezar a ser utilizada. </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lang w:val="es-ES"/>
        </w:rPr>
      </w:pPr>
    </w:p>
    <w:p w:rsidR="00F76F1B" w:rsidRDefault="00F76F1B" w:rsidP="00F76F1B">
      <w:pPr>
        <w:pStyle w:val="Ttulo1"/>
        <w:numPr>
          <w:ilvl w:val="0"/>
          <w:numId w:val="6"/>
        </w:numPr>
      </w:pPr>
      <w:r>
        <w:lastRenderedPageBreak/>
        <w:t>Primeros pasos</w:t>
      </w:r>
    </w:p>
    <w:p w:rsidR="00F76F1B" w:rsidRPr="00F76F1B" w:rsidRDefault="00F76F1B" w:rsidP="00F76F1B">
      <w:pPr>
        <w:pStyle w:val="Sinespaciado"/>
        <w:rPr>
          <w:rFonts w:ascii="Tahoma" w:hAnsi="Tahoma" w:cs="Tahoma"/>
          <w:lang w:val="es-ES_tradnl"/>
        </w:rPr>
      </w:pPr>
      <w:r w:rsidRPr="00F76F1B">
        <w:rPr>
          <w:rFonts w:ascii="Tahoma" w:hAnsi="Tahoma" w:cs="Tahoma"/>
          <w:lang w:val="es-ES_tradnl"/>
        </w:rPr>
        <w:t xml:space="preserve">Ahora veremos cómo ha quedado nuestra App configurada para ello accederemos al menú </w:t>
      </w:r>
      <w:proofErr w:type="spellStart"/>
      <w:r w:rsidRPr="00F76F1B">
        <w:rPr>
          <w:rFonts w:ascii="Tahoma" w:hAnsi="Tahoma" w:cs="Tahoma"/>
          <w:b/>
          <w:lang w:val="es-ES_tradnl"/>
        </w:rPr>
        <w:t>Loans</w:t>
      </w:r>
      <w:proofErr w:type="spellEnd"/>
      <w:r w:rsidRPr="00F76F1B">
        <w:rPr>
          <w:rFonts w:ascii="Tahoma" w:hAnsi="Tahoma" w:cs="Tahoma"/>
          <w:b/>
          <w:lang w:val="es-ES_tradnl"/>
        </w:rPr>
        <w:t xml:space="preserve"> Module</w:t>
      </w:r>
      <w:r w:rsidRPr="00F76F1B">
        <w:rPr>
          <w:rFonts w:ascii="Tahoma" w:hAnsi="Tahoma" w:cs="Tahoma"/>
          <w:lang w:val="es-ES_tradnl"/>
        </w:rPr>
        <w:t xml:space="preserve"> </w:t>
      </w:r>
      <w:r w:rsidRPr="00F76F1B">
        <w:rPr>
          <w:rFonts w:ascii="Tahoma" w:hAnsi="Tahoma" w:cs="Tahoma"/>
          <w:b/>
          <w:lang w:val="es-ES_tradnl"/>
        </w:rPr>
        <w:t>&gt;</w:t>
      </w:r>
      <w:r w:rsidRPr="00F76F1B">
        <w:rPr>
          <w:rFonts w:ascii="Tahoma" w:hAnsi="Tahoma" w:cs="Tahoma"/>
          <w:lang w:val="es-ES_tradnl"/>
        </w:rPr>
        <w:t xml:space="preserve"> </w:t>
      </w:r>
      <w:proofErr w:type="spellStart"/>
      <w:r w:rsidRPr="00F76F1B">
        <w:rPr>
          <w:rFonts w:ascii="Tahoma" w:hAnsi="Tahoma" w:cs="Tahoma"/>
          <w:b/>
          <w:lang w:val="es-ES_tradnl"/>
        </w:rPr>
        <w:t>Loans</w:t>
      </w:r>
      <w:proofErr w:type="spellEnd"/>
      <w:r w:rsidRPr="00F76F1B">
        <w:rPr>
          <w:rFonts w:ascii="Tahoma" w:hAnsi="Tahoma" w:cs="Tahoma"/>
          <w:b/>
          <w:lang w:val="es-ES_tradnl"/>
        </w:rPr>
        <w:t xml:space="preserve"> </w:t>
      </w:r>
      <w:proofErr w:type="spellStart"/>
      <w:r w:rsidRPr="00F76F1B">
        <w:rPr>
          <w:rFonts w:ascii="Tahoma" w:hAnsi="Tahoma" w:cs="Tahoma"/>
          <w:b/>
          <w:lang w:val="es-ES_tradnl"/>
        </w:rPr>
        <w:t>Setup</w:t>
      </w:r>
      <w:proofErr w:type="spellEnd"/>
      <w:r w:rsidRPr="00F76F1B">
        <w:rPr>
          <w:rFonts w:ascii="Tahoma" w:hAnsi="Tahoma" w:cs="Tahoma"/>
          <w:lang w:val="es-ES_tradnl"/>
        </w:rPr>
        <w:t xml:space="preserve"> en el cual veremos la configuración de diarios y números de serie. </w:t>
      </w:r>
    </w:p>
    <w:p w:rsidR="00F76F1B" w:rsidRDefault="00F76F1B" w:rsidP="00F76F1B"/>
    <w:p w:rsidR="00F76F1B" w:rsidRDefault="00F76F1B" w:rsidP="00F76F1B">
      <w:r>
        <w:rPr>
          <w:noProof/>
        </w:rPr>
        <w:drawing>
          <wp:inline distT="0" distB="0" distL="0" distR="0" wp14:anchorId="5B460230" wp14:editId="27CECFFE">
            <wp:extent cx="5727700" cy="1564606"/>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1564606"/>
                    </a:xfrm>
                    <a:prstGeom prst="rect">
                      <a:avLst/>
                    </a:prstGeom>
                  </pic:spPr>
                </pic:pic>
              </a:graphicData>
            </a:graphic>
          </wp:inline>
        </w:drawing>
      </w:r>
    </w:p>
    <w:p w:rsidR="00F76F1B" w:rsidRPr="00A2309D" w:rsidRDefault="00F76F1B" w:rsidP="00F76F1B">
      <w:pPr>
        <w:pStyle w:val="Sinespaciado"/>
        <w:rPr>
          <w:rFonts w:ascii="Tahoma" w:hAnsi="Tahoma" w:cs="Tahoma"/>
          <w:b/>
          <w:lang w:val="es-ES"/>
        </w:rPr>
      </w:pPr>
      <w:r w:rsidRPr="00A2309D">
        <w:rPr>
          <w:rFonts w:ascii="Tahoma" w:hAnsi="Tahoma" w:cs="Tahoma"/>
          <w:lang w:val="es-ES"/>
        </w:rPr>
        <w:t xml:space="preserve">Por otro lado, podemos ver la configuración de un tipo de préstamo el cual utiliza las cuentas que le hemos indicado anteriormente, en </w:t>
      </w:r>
      <w:r w:rsidRPr="00A2309D">
        <w:rPr>
          <w:rFonts w:ascii="Tahoma" w:hAnsi="Tahoma" w:cs="Tahoma"/>
          <w:b/>
          <w:lang w:val="es-ES"/>
        </w:rPr>
        <w:t>Loans Module &gt; Loans Types</w:t>
      </w:r>
    </w:p>
    <w:p w:rsidR="00F76F1B" w:rsidRPr="00A2309D" w:rsidRDefault="00F76F1B" w:rsidP="00F76F1B">
      <w:pPr>
        <w:pStyle w:val="Sinespaciado"/>
        <w:rPr>
          <w:rFonts w:ascii="Tahoma" w:hAnsi="Tahoma" w:cs="Tahoma"/>
          <w:b/>
          <w:lang w:val="es-ES"/>
        </w:rPr>
      </w:pPr>
    </w:p>
    <w:p w:rsidR="00F76F1B" w:rsidRDefault="00F76F1B" w:rsidP="00F76F1B">
      <w:pPr>
        <w:pStyle w:val="Sinespaciado"/>
        <w:rPr>
          <w:rFonts w:ascii="Tahoma" w:hAnsi="Tahoma" w:cs="Tahoma"/>
          <w:b/>
        </w:rPr>
      </w:pPr>
      <w:r>
        <w:rPr>
          <w:noProof/>
        </w:rPr>
        <w:drawing>
          <wp:inline distT="0" distB="0" distL="0" distR="0" wp14:anchorId="79BB3C80" wp14:editId="1F0CFB4E">
            <wp:extent cx="5727700" cy="1250421"/>
            <wp:effectExtent l="0" t="0" r="635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1250421"/>
                    </a:xfrm>
                    <a:prstGeom prst="rect">
                      <a:avLst/>
                    </a:prstGeom>
                  </pic:spPr>
                </pic:pic>
              </a:graphicData>
            </a:graphic>
          </wp:inline>
        </w:drawing>
      </w:r>
    </w:p>
    <w:p w:rsidR="00F76F1B" w:rsidRDefault="00F76F1B" w:rsidP="00F76F1B">
      <w:pPr>
        <w:pStyle w:val="Sinespaciado"/>
        <w:rPr>
          <w:rFonts w:ascii="Tahoma" w:hAnsi="Tahoma" w:cs="Tahoma"/>
          <w:b/>
        </w:rPr>
      </w:pPr>
    </w:p>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Finalmente, en la lista de préstamos </w:t>
      </w:r>
      <w:r w:rsidRPr="00A2309D">
        <w:rPr>
          <w:rFonts w:ascii="Tahoma" w:hAnsi="Tahoma" w:cs="Tahoma"/>
          <w:b/>
          <w:lang w:val="es-ES"/>
        </w:rPr>
        <w:t>Loans Module &gt; Loans List</w:t>
      </w:r>
      <w:r w:rsidRPr="00A2309D">
        <w:rPr>
          <w:rFonts w:ascii="Tahoma" w:hAnsi="Tahoma" w:cs="Tahoma"/>
          <w:lang w:val="es-ES"/>
        </w:rPr>
        <w:t xml:space="preserve"> podemos ver que nos ha creado un préstamo de Demo, este préstamo está utilizando la configuración anterior y está listo para calcular un plan de amortización automáticamente para ello incluye una primera línea de tipo </w:t>
      </w:r>
      <w:r w:rsidRPr="00A2309D">
        <w:rPr>
          <w:rFonts w:ascii="Tahoma" w:hAnsi="Tahoma" w:cs="Tahoma"/>
          <w:b/>
          <w:lang w:val="es-ES"/>
        </w:rPr>
        <w:t>disposición</w:t>
      </w:r>
      <w:r w:rsidRPr="00A2309D">
        <w:rPr>
          <w:rFonts w:ascii="Tahoma" w:hAnsi="Tahoma" w:cs="Tahoma"/>
          <w:lang w:val="es-ES"/>
        </w:rPr>
        <w:t xml:space="preserve"> sobre la cual calculará dicho plan. Como vemos a continuación:</w:t>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b/>
          <w:lang w:val="es-ES"/>
        </w:rPr>
      </w:pPr>
      <w:r w:rsidRPr="00A2309D">
        <w:rPr>
          <w:rFonts w:ascii="Tahoma" w:hAnsi="Tahoma" w:cs="Tahoma"/>
          <w:lang w:val="es-ES"/>
        </w:rPr>
        <w:t xml:space="preserve">Pulsamos la acción de </w:t>
      </w:r>
      <w:r w:rsidRPr="00A2309D">
        <w:rPr>
          <w:rFonts w:ascii="Tahoma" w:hAnsi="Tahoma" w:cs="Tahoma"/>
          <w:b/>
          <w:lang w:val="es-ES"/>
        </w:rPr>
        <w:t>Calculate Amortization Plan</w:t>
      </w:r>
    </w:p>
    <w:p w:rsidR="00F76F1B" w:rsidRPr="00A2309D" w:rsidRDefault="00F76F1B" w:rsidP="00F76F1B">
      <w:pPr>
        <w:pStyle w:val="Sinespaciado"/>
        <w:rPr>
          <w:rFonts w:ascii="Tahoma" w:hAnsi="Tahoma" w:cs="Tahoma"/>
          <w:b/>
          <w:lang w:val="es-ES"/>
        </w:rPr>
      </w:pPr>
      <w:r>
        <w:rPr>
          <w:noProof/>
        </w:rPr>
        <w:drawing>
          <wp:anchor distT="0" distB="0" distL="114300" distR="114300" simplePos="0" relativeHeight="251669504" behindDoc="0" locked="0" layoutInCell="1" allowOverlap="1" wp14:anchorId="5B5C4287" wp14:editId="7D712AC0">
            <wp:simplePos x="0" y="0"/>
            <wp:positionH relativeFrom="margin">
              <wp:align>center</wp:align>
            </wp:positionH>
            <wp:positionV relativeFrom="paragraph">
              <wp:posOffset>244475</wp:posOffset>
            </wp:positionV>
            <wp:extent cx="6332220" cy="144907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1449070"/>
                    </a:xfrm>
                    <a:prstGeom prst="rect">
                      <a:avLst/>
                    </a:prstGeom>
                  </pic:spPr>
                </pic:pic>
              </a:graphicData>
            </a:graphic>
          </wp:anchor>
        </w:drawing>
      </w:r>
    </w:p>
    <w:p w:rsidR="00F76F1B" w:rsidRPr="00A2309D" w:rsidRDefault="00F76F1B" w:rsidP="00F76F1B">
      <w:pPr>
        <w:pStyle w:val="Sinespaciado"/>
        <w:rPr>
          <w:rFonts w:ascii="Tahoma" w:hAnsi="Tahoma" w:cs="Tahoma"/>
          <w:lang w:val="es-ES"/>
        </w:rPr>
      </w:pPr>
    </w:p>
    <w:p w:rsidR="00F76F1B" w:rsidRPr="00A2309D" w:rsidRDefault="00F76F1B" w:rsidP="00F76F1B">
      <w:pPr>
        <w:pStyle w:val="Sinespaciado"/>
        <w:rPr>
          <w:rFonts w:ascii="Tahoma" w:hAnsi="Tahoma" w:cs="Tahoma"/>
          <w:b/>
          <w:lang w:val="es-ES"/>
        </w:rPr>
      </w:pPr>
    </w:p>
    <w:p w:rsidR="00F76F1B" w:rsidRDefault="00F76F1B" w:rsidP="00F76F1B"/>
    <w:p w:rsidR="00F76F1B" w:rsidRDefault="00F76F1B" w:rsidP="00F76F1B"/>
    <w:p w:rsidR="00F76F1B" w:rsidRPr="00A2309D" w:rsidRDefault="00F76F1B" w:rsidP="00F76F1B">
      <w:pPr>
        <w:pStyle w:val="Sinespaciado"/>
        <w:rPr>
          <w:rFonts w:ascii="Tahoma" w:hAnsi="Tahoma" w:cs="Tahoma"/>
          <w:lang w:val="es-ES"/>
        </w:rPr>
      </w:pPr>
      <w:r w:rsidRPr="00A2309D">
        <w:rPr>
          <w:rFonts w:ascii="Tahoma" w:hAnsi="Tahoma" w:cs="Tahoma"/>
          <w:lang w:val="es-ES"/>
        </w:rPr>
        <w:lastRenderedPageBreak/>
        <w:t>Nos genera todas las líneas correspondientes al plan de amortización.</w:t>
      </w:r>
    </w:p>
    <w:p w:rsidR="00F76F1B" w:rsidRPr="00A2309D" w:rsidRDefault="00F76F1B" w:rsidP="00F76F1B">
      <w:pPr>
        <w:pStyle w:val="Sinespaciado"/>
        <w:rPr>
          <w:rFonts w:ascii="Tahoma" w:hAnsi="Tahoma" w:cs="Tahoma"/>
          <w:lang w:val="es-ES"/>
        </w:rPr>
      </w:pPr>
      <w:r w:rsidRPr="00F76F1B">
        <w:rPr>
          <w:rFonts w:ascii="Tahoma" w:hAnsi="Tahoma" w:cs="Tahoma"/>
          <w:noProof/>
        </w:rPr>
        <w:drawing>
          <wp:anchor distT="0" distB="0" distL="114300" distR="114300" simplePos="0" relativeHeight="251671552" behindDoc="0" locked="0" layoutInCell="1" allowOverlap="1" wp14:anchorId="19267D15" wp14:editId="74994C4B">
            <wp:simplePos x="0" y="0"/>
            <wp:positionH relativeFrom="margin">
              <wp:align>right</wp:align>
            </wp:positionH>
            <wp:positionV relativeFrom="paragraph">
              <wp:posOffset>323215</wp:posOffset>
            </wp:positionV>
            <wp:extent cx="6332220" cy="2289175"/>
            <wp:effectExtent l="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2289175"/>
                    </a:xfrm>
                    <a:prstGeom prst="rect">
                      <a:avLst/>
                    </a:prstGeom>
                  </pic:spPr>
                </pic:pic>
              </a:graphicData>
            </a:graphic>
          </wp:anchor>
        </w:drawing>
      </w:r>
    </w:p>
    <w:p w:rsidR="00F76F1B" w:rsidRDefault="00F76F1B" w:rsidP="00F76F1B"/>
    <w:p w:rsidR="00F76F1B" w:rsidRPr="00A2309D" w:rsidRDefault="00F76F1B" w:rsidP="00F76F1B">
      <w:pPr>
        <w:pStyle w:val="Sinespaciado"/>
        <w:rPr>
          <w:rFonts w:ascii="Tahoma" w:hAnsi="Tahoma" w:cs="Tahoma"/>
          <w:lang w:val="es-ES"/>
        </w:rPr>
      </w:pPr>
      <w:r w:rsidRPr="00A2309D">
        <w:rPr>
          <w:rFonts w:ascii="Tahoma" w:hAnsi="Tahoma" w:cs="Tahoma"/>
          <w:lang w:val="es-ES"/>
        </w:rPr>
        <w:t xml:space="preserve">Con este ejemplo podemos comenzar a configurarnos nuestros tipos de préstamos para poder así crear los préstamos que consideremos. </w:t>
      </w:r>
    </w:p>
    <w:p w:rsidR="00F76F1B" w:rsidRPr="00F76F1B" w:rsidRDefault="00F76F1B" w:rsidP="00F76F1B"/>
    <w:sectPr w:rsidR="00F76F1B" w:rsidRPr="00F76F1B" w:rsidSect="004C65C2">
      <w:headerReference w:type="default" r:id="rId17"/>
      <w:footerReference w:type="even" r:id="rId18"/>
      <w:footerReference w:type="default" r:id="rId19"/>
      <w:headerReference w:type="first" r:id="rId20"/>
      <w:footerReference w:type="first" r:id="rId21"/>
      <w:pgSz w:w="11900" w:h="16840"/>
      <w:pgMar w:top="20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6F" w:rsidRDefault="0030096F" w:rsidP="004C65C2">
      <w:r>
        <w:separator/>
      </w:r>
    </w:p>
  </w:endnote>
  <w:endnote w:type="continuationSeparator" w:id="0">
    <w:p w:rsidR="0030096F" w:rsidRDefault="0030096F" w:rsidP="004C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65586005"/>
      <w:docPartObj>
        <w:docPartGallery w:val="Page Numbers (Bottom of Page)"/>
        <w:docPartUnique/>
      </w:docPartObj>
    </w:sdtPr>
    <w:sdtEndPr>
      <w:rPr>
        <w:rStyle w:val="Nmerodepgina"/>
      </w:rPr>
    </w:sdtEndPr>
    <w:sdtContent>
      <w:p w:rsidR="0031742B" w:rsidRDefault="0031742B" w:rsidP="00AD32C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742B" w:rsidRDefault="0031742B" w:rsidP="003174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sz w:val="20"/>
      </w:rPr>
      <w:id w:val="315623562"/>
      <w:docPartObj>
        <w:docPartGallery w:val="Page Numbers (Bottom of Page)"/>
        <w:docPartUnique/>
      </w:docPartObj>
    </w:sdtPr>
    <w:sdtEndPr>
      <w:rPr>
        <w:rStyle w:val="Nmerodepgina"/>
      </w:rPr>
    </w:sdtEndPr>
    <w:sdtContent>
      <w:p w:rsidR="0031742B" w:rsidRPr="0031742B" w:rsidRDefault="0031742B" w:rsidP="00AD32CE">
        <w:pPr>
          <w:pStyle w:val="Piedepgina"/>
          <w:framePr w:wrap="none" w:vAnchor="text" w:hAnchor="margin" w:xAlign="right" w:y="1"/>
          <w:rPr>
            <w:rStyle w:val="Nmerodepgina"/>
            <w:sz w:val="20"/>
          </w:rPr>
        </w:pPr>
        <w:r w:rsidRPr="0031742B">
          <w:rPr>
            <w:rStyle w:val="Nmerodepgina"/>
            <w:sz w:val="20"/>
          </w:rPr>
          <w:fldChar w:fldCharType="begin"/>
        </w:r>
        <w:r w:rsidRPr="0031742B">
          <w:rPr>
            <w:rStyle w:val="Nmerodepgina"/>
            <w:sz w:val="20"/>
          </w:rPr>
          <w:instrText xml:space="preserve"> PAGE </w:instrText>
        </w:r>
        <w:r w:rsidRPr="0031742B">
          <w:rPr>
            <w:rStyle w:val="Nmerodepgina"/>
            <w:sz w:val="20"/>
          </w:rPr>
          <w:fldChar w:fldCharType="separate"/>
        </w:r>
        <w:r w:rsidR="00F76F1B">
          <w:rPr>
            <w:rStyle w:val="Nmerodepgina"/>
            <w:noProof/>
            <w:sz w:val="20"/>
          </w:rPr>
          <w:t>6</w:t>
        </w:r>
        <w:r w:rsidRPr="0031742B">
          <w:rPr>
            <w:rStyle w:val="Nmerodepgina"/>
            <w:sz w:val="20"/>
          </w:rPr>
          <w:fldChar w:fldCharType="end"/>
        </w:r>
      </w:p>
    </w:sdtContent>
  </w:sdt>
  <w:p w:rsidR="0031742B" w:rsidRPr="0031742B" w:rsidRDefault="0031742B" w:rsidP="0031742B">
    <w:pPr>
      <w:pStyle w:val="Piedepgina"/>
      <w:ind w:right="360"/>
      <w:rPr>
        <w:sz w:val="18"/>
      </w:rPr>
    </w:pPr>
    <w:r w:rsidRPr="0031742B">
      <w:rPr>
        <w:sz w:val="18"/>
      </w:rPr>
      <w:t xml:space="preserve">© Sothis. </w:t>
    </w:r>
    <w:proofErr w:type="spellStart"/>
    <w:r w:rsidRPr="0031742B">
      <w:rPr>
        <w:sz w:val="18"/>
      </w:rPr>
      <w:t>All</w:t>
    </w:r>
    <w:proofErr w:type="spellEnd"/>
    <w:r w:rsidRPr="0031742B">
      <w:rPr>
        <w:sz w:val="18"/>
      </w:rPr>
      <w:t xml:space="preserve"> </w:t>
    </w:r>
    <w:proofErr w:type="spellStart"/>
    <w:r w:rsidRPr="0031742B">
      <w:rPr>
        <w:sz w:val="18"/>
      </w:rPr>
      <w:t>Rights</w:t>
    </w:r>
    <w:proofErr w:type="spellEnd"/>
    <w:r w:rsidRPr="0031742B">
      <w:rPr>
        <w:sz w:val="18"/>
      </w:rPr>
      <w:t xml:space="preserve"> </w:t>
    </w:r>
    <w:proofErr w:type="spellStart"/>
    <w:r w:rsidRPr="0031742B">
      <w:rPr>
        <w:sz w:val="18"/>
      </w:rPr>
      <w:t>Reserved</w:t>
    </w:r>
    <w:proofErr w:type="spellEnd"/>
    <w:r w:rsidRPr="0031742B">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2B" w:rsidRPr="0031742B" w:rsidRDefault="0031742B">
    <w:pPr>
      <w:pStyle w:val="Piedepgina"/>
      <w:rPr>
        <w:sz w:val="18"/>
      </w:rPr>
    </w:pPr>
    <w:r w:rsidRPr="0031742B">
      <w:rPr>
        <w:sz w:val="18"/>
      </w:rPr>
      <w:t xml:space="preserve">© Sothis. </w:t>
    </w:r>
    <w:proofErr w:type="spellStart"/>
    <w:r w:rsidRPr="0031742B">
      <w:rPr>
        <w:sz w:val="18"/>
      </w:rPr>
      <w:t>All</w:t>
    </w:r>
    <w:proofErr w:type="spellEnd"/>
    <w:r w:rsidRPr="0031742B">
      <w:rPr>
        <w:sz w:val="18"/>
      </w:rPr>
      <w:t xml:space="preserve"> </w:t>
    </w:r>
    <w:proofErr w:type="spellStart"/>
    <w:r w:rsidRPr="0031742B">
      <w:rPr>
        <w:sz w:val="18"/>
      </w:rPr>
      <w:t>Rights</w:t>
    </w:r>
    <w:proofErr w:type="spellEnd"/>
    <w:r w:rsidRPr="0031742B">
      <w:rPr>
        <w:sz w:val="18"/>
      </w:rPr>
      <w:t xml:space="preserve"> </w:t>
    </w:r>
    <w:proofErr w:type="spellStart"/>
    <w:r w:rsidRPr="0031742B">
      <w:rPr>
        <w:sz w:val="18"/>
      </w:rPr>
      <w:t>Reserved</w:t>
    </w:r>
    <w:proofErr w:type="spellEnd"/>
    <w:r w:rsidRPr="0031742B">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6F" w:rsidRDefault="0030096F" w:rsidP="004C65C2">
      <w:r>
        <w:separator/>
      </w:r>
    </w:p>
  </w:footnote>
  <w:footnote w:type="continuationSeparator" w:id="0">
    <w:p w:rsidR="0030096F" w:rsidRDefault="0030096F" w:rsidP="004C6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C2" w:rsidRDefault="004C65C2" w:rsidP="004C65C2">
    <w:pPr>
      <w:pStyle w:val="Encabezado"/>
    </w:pPr>
    <w:r w:rsidRPr="004C65C2">
      <w:rPr>
        <w:noProof/>
        <w:lang w:eastAsia="es-ES"/>
      </w:rPr>
      <w:drawing>
        <wp:anchor distT="0" distB="0" distL="114300" distR="114300" simplePos="0" relativeHeight="251658240" behindDoc="0" locked="0" layoutInCell="1" allowOverlap="1" wp14:anchorId="59616D13" wp14:editId="09A2521D">
          <wp:simplePos x="0" y="0"/>
          <wp:positionH relativeFrom="column">
            <wp:posOffset>5150067</wp:posOffset>
          </wp:positionH>
          <wp:positionV relativeFrom="paragraph">
            <wp:posOffset>86480</wp:posOffset>
          </wp:positionV>
          <wp:extent cx="762399" cy="457201"/>
          <wp:effectExtent l="0" t="0" r="0" b="0"/>
          <wp:wrapNone/>
          <wp:docPr id="1" name="Picture 11">
            <a:extLst xmlns:a="http://schemas.openxmlformats.org/drawingml/2006/main">
              <a:ext uri="{FF2B5EF4-FFF2-40B4-BE49-F238E27FC236}">
                <a16:creationId xmlns:a16="http://schemas.microsoft.com/office/drawing/2014/main" id="{FDD65804-1C45-5548-8483-262C105078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DD65804-1C45-5548-8483-262C10507843}"/>
                      </a:ext>
                    </a:extLst>
                  </pic:cNvPr>
                  <pic:cNvPicPr>
                    <a:picLocks noChangeAspect="1"/>
                  </pic:cNvPicPr>
                </pic:nvPicPr>
                <pic:blipFill rotWithShape="1">
                  <a:blip r:embed="rId1" cstate="screen">
                    <a:extLst>
                      <a:ext uri="{28A0092B-C50C-407E-A947-70E740481C1C}">
                        <a14:useLocalDpi xmlns:a14="http://schemas.microsoft.com/office/drawing/2010/main" val="0"/>
                      </a:ext>
                    </a:extLst>
                  </a:blip>
                  <a:srcRect/>
                  <a:stretch/>
                </pic:blipFill>
                <pic:spPr>
                  <a:xfrm>
                    <a:off x="0" y="0"/>
                    <a:ext cx="762399" cy="4572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C2" w:rsidRDefault="004C65C2">
    <w:pPr>
      <w:pStyle w:val="Encabezado"/>
    </w:pPr>
    <w:r w:rsidRPr="004C65C2">
      <w:rPr>
        <w:noProof/>
        <w:lang w:eastAsia="es-ES"/>
      </w:rPr>
      <w:drawing>
        <wp:anchor distT="0" distB="0" distL="114300" distR="114300" simplePos="0" relativeHeight="251660288" behindDoc="0" locked="0" layoutInCell="1" allowOverlap="1" wp14:anchorId="3334DEB4" wp14:editId="0E5073C3">
          <wp:simplePos x="0" y="0"/>
          <wp:positionH relativeFrom="column">
            <wp:posOffset>-300942</wp:posOffset>
          </wp:positionH>
          <wp:positionV relativeFrom="paragraph">
            <wp:posOffset>383234</wp:posOffset>
          </wp:positionV>
          <wp:extent cx="2395959" cy="902008"/>
          <wp:effectExtent l="0" t="0" r="0" b="0"/>
          <wp:wrapNone/>
          <wp:docPr id="12" name="Picture 11">
            <a:extLst xmlns:a="http://schemas.openxmlformats.org/drawingml/2006/main">
              <a:ext uri="{FF2B5EF4-FFF2-40B4-BE49-F238E27FC236}">
                <a16:creationId xmlns:a16="http://schemas.microsoft.com/office/drawing/2014/main" id="{BE40FA21-A2C4-2E42-8310-09C545D60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E40FA21-A2C4-2E42-8310-09C545D60B02}"/>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395959" cy="902008"/>
                  </a:xfrm>
                  <a:prstGeom prst="rect">
                    <a:avLst/>
                  </a:prstGeom>
                </pic:spPr>
              </pic:pic>
            </a:graphicData>
          </a:graphic>
          <wp14:sizeRelH relativeFrom="page">
            <wp14:pctWidth>0</wp14:pctWidth>
          </wp14:sizeRelH>
          <wp14:sizeRelV relativeFrom="page">
            <wp14:pctHeight>0</wp14:pctHeight>
          </wp14:sizeRelV>
        </wp:anchor>
      </w:drawing>
    </w:r>
    <w:r w:rsidRPr="004C65C2">
      <w:rPr>
        <w:noProof/>
        <w:lang w:eastAsia="es-ES"/>
      </w:rPr>
      <w:drawing>
        <wp:anchor distT="0" distB="0" distL="114300" distR="114300" simplePos="0" relativeHeight="251659264" behindDoc="1" locked="0" layoutInCell="1" allowOverlap="1" wp14:anchorId="3F75C78C" wp14:editId="2475192F">
          <wp:simplePos x="0" y="0"/>
          <wp:positionH relativeFrom="column">
            <wp:posOffset>-6758522</wp:posOffset>
          </wp:positionH>
          <wp:positionV relativeFrom="paragraph">
            <wp:posOffset>1887855</wp:posOffset>
          </wp:positionV>
          <wp:extent cx="14815314" cy="8334024"/>
          <wp:effectExtent l="0" t="0" r="5715" b="0"/>
          <wp:wrapNone/>
          <wp:docPr id="2" name="Picture 6">
            <a:extLst xmlns:a="http://schemas.openxmlformats.org/drawingml/2006/main">
              <a:ext uri="{FF2B5EF4-FFF2-40B4-BE49-F238E27FC236}">
                <a16:creationId xmlns:a16="http://schemas.microsoft.com/office/drawing/2014/main" id="{F110F0EC-9610-E941-95DA-31A5B59B85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10F0EC-9610-E941-95DA-31A5B59B8592}"/>
                      </a:ext>
                    </a:extLst>
                  </pic:cNvPr>
                  <pic:cNvPicPr>
                    <a:picLocks noChangeAspect="1"/>
                  </pic:cNvPicPr>
                </pic:nvPicPr>
                <pic:blipFill>
                  <a:blip r:embed="rId2" cstate="screen">
                    <a:alphaModFix amt="50000"/>
                    <a:extLst>
                      <a:ext uri="{28A0092B-C50C-407E-A947-70E740481C1C}">
                        <a14:useLocalDpi xmlns:a14="http://schemas.microsoft.com/office/drawing/2010/main" val="0"/>
                      </a:ext>
                    </a:extLst>
                  </a:blip>
                  <a:stretch>
                    <a:fillRect/>
                  </a:stretch>
                </pic:blipFill>
                <pic:spPr>
                  <a:xfrm flipH="1" flipV="1">
                    <a:off x="0" y="0"/>
                    <a:ext cx="14815314" cy="8334024"/>
                  </a:xfrm>
                  <a:prstGeom prst="rect">
                    <a:avLst/>
                  </a:prstGeom>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011B"/>
    <w:multiLevelType w:val="hybridMultilevel"/>
    <w:tmpl w:val="2884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C4050"/>
    <w:multiLevelType w:val="hybridMultilevel"/>
    <w:tmpl w:val="0A222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563E84"/>
    <w:multiLevelType w:val="hybridMultilevel"/>
    <w:tmpl w:val="2A8463DA"/>
    <w:lvl w:ilvl="0" w:tplc="4FA27E7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7C0098"/>
    <w:multiLevelType w:val="hybridMultilevel"/>
    <w:tmpl w:val="FEF22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2C65C95"/>
    <w:multiLevelType w:val="hybridMultilevel"/>
    <w:tmpl w:val="1A4E663A"/>
    <w:lvl w:ilvl="0" w:tplc="4CFA6624">
      <w:start w:val="1"/>
      <w:numFmt w:val="bullet"/>
      <w:lvlText w:val="•"/>
      <w:lvlJc w:val="left"/>
      <w:pPr>
        <w:tabs>
          <w:tab w:val="num" w:pos="720"/>
        </w:tabs>
        <w:ind w:left="720" w:hanging="360"/>
      </w:pPr>
      <w:rPr>
        <w:rFonts w:ascii="Arial" w:hAnsi="Arial" w:hint="default"/>
      </w:rPr>
    </w:lvl>
    <w:lvl w:ilvl="1" w:tplc="E244CC12" w:tentative="1">
      <w:start w:val="1"/>
      <w:numFmt w:val="bullet"/>
      <w:lvlText w:val="•"/>
      <w:lvlJc w:val="left"/>
      <w:pPr>
        <w:tabs>
          <w:tab w:val="num" w:pos="1440"/>
        </w:tabs>
        <w:ind w:left="1440" w:hanging="360"/>
      </w:pPr>
      <w:rPr>
        <w:rFonts w:ascii="Arial" w:hAnsi="Arial" w:hint="default"/>
      </w:rPr>
    </w:lvl>
    <w:lvl w:ilvl="2" w:tplc="56DE10F4" w:tentative="1">
      <w:start w:val="1"/>
      <w:numFmt w:val="bullet"/>
      <w:lvlText w:val="•"/>
      <w:lvlJc w:val="left"/>
      <w:pPr>
        <w:tabs>
          <w:tab w:val="num" w:pos="2160"/>
        </w:tabs>
        <w:ind w:left="2160" w:hanging="360"/>
      </w:pPr>
      <w:rPr>
        <w:rFonts w:ascii="Arial" w:hAnsi="Arial" w:hint="default"/>
      </w:rPr>
    </w:lvl>
    <w:lvl w:ilvl="3" w:tplc="E5989F9E" w:tentative="1">
      <w:start w:val="1"/>
      <w:numFmt w:val="bullet"/>
      <w:lvlText w:val="•"/>
      <w:lvlJc w:val="left"/>
      <w:pPr>
        <w:tabs>
          <w:tab w:val="num" w:pos="2880"/>
        </w:tabs>
        <w:ind w:left="2880" w:hanging="360"/>
      </w:pPr>
      <w:rPr>
        <w:rFonts w:ascii="Arial" w:hAnsi="Arial" w:hint="default"/>
      </w:rPr>
    </w:lvl>
    <w:lvl w:ilvl="4" w:tplc="E7321DB8" w:tentative="1">
      <w:start w:val="1"/>
      <w:numFmt w:val="bullet"/>
      <w:lvlText w:val="•"/>
      <w:lvlJc w:val="left"/>
      <w:pPr>
        <w:tabs>
          <w:tab w:val="num" w:pos="3600"/>
        </w:tabs>
        <w:ind w:left="3600" w:hanging="360"/>
      </w:pPr>
      <w:rPr>
        <w:rFonts w:ascii="Arial" w:hAnsi="Arial" w:hint="default"/>
      </w:rPr>
    </w:lvl>
    <w:lvl w:ilvl="5" w:tplc="8F646A2A" w:tentative="1">
      <w:start w:val="1"/>
      <w:numFmt w:val="bullet"/>
      <w:lvlText w:val="•"/>
      <w:lvlJc w:val="left"/>
      <w:pPr>
        <w:tabs>
          <w:tab w:val="num" w:pos="4320"/>
        </w:tabs>
        <w:ind w:left="4320" w:hanging="360"/>
      </w:pPr>
      <w:rPr>
        <w:rFonts w:ascii="Arial" w:hAnsi="Arial" w:hint="default"/>
      </w:rPr>
    </w:lvl>
    <w:lvl w:ilvl="6" w:tplc="326CABE6" w:tentative="1">
      <w:start w:val="1"/>
      <w:numFmt w:val="bullet"/>
      <w:lvlText w:val="•"/>
      <w:lvlJc w:val="left"/>
      <w:pPr>
        <w:tabs>
          <w:tab w:val="num" w:pos="5040"/>
        </w:tabs>
        <w:ind w:left="5040" w:hanging="360"/>
      </w:pPr>
      <w:rPr>
        <w:rFonts w:ascii="Arial" w:hAnsi="Arial" w:hint="default"/>
      </w:rPr>
    </w:lvl>
    <w:lvl w:ilvl="7" w:tplc="0BE838C2" w:tentative="1">
      <w:start w:val="1"/>
      <w:numFmt w:val="bullet"/>
      <w:lvlText w:val="•"/>
      <w:lvlJc w:val="left"/>
      <w:pPr>
        <w:tabs>
          <w:tab w:val="num" w:pos="5760"/>
        </w:tabs>
        <w:ind w:left="5760" w:hanging="360"/>
      </w:pPr>
      <w:rPr>
        <w:rFonts w:ascii="Arial" w:hAnsi="Arial" w:hint="default"/>
      </w:rPr>
    </w:lvl>
    <w:lvl w:ilvl="8" w:tplc="C92AD6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93D1E"/>
    <w:multiLevelType w:val="hybridMultilevel"/>
    <w:tmpl w:val="B6E04FC2"/>
    <w:lvl w:ilvl="0" w:tplc="5832F638">
      <w:start w:val="1"/>
      <w:numFmt w:val="bullet"/>
      <w:lvlText w:val="•"/>
      <w:lvlJc w:val="left"/>
      <w:pPr>
        <w:tabs>
          <w:tab w:val="num" w:pos="720"/>
        </w:tabs>
        <w:ind w:left="720" w:hanging="360"/>
      </w:pPr>
      <w:rPr>
        <w:rFonts w:ascii="Arial" w:hAnsi="Arial" w:hint="default"/>
      </w:rPr>
    </w:lvl>
    <w:lvl w:ilvl="1" w:tplc="5A3C20B0" w:tentative="1">
      <w:start w:val="1"/>
      <w:numFmt w:val="bullet"/>
      <w:lvlText w:val="•"/>
      <w:lvlJc w:val="left"/>
      <w:pPr>
        <w:tabs>
          <w:tab w:val="num" w:pos="1440"/>
        </w:tabs>
        <w:ind w:left="1440" w:hanging="360"/>
      </w:pPr>
      <w:rPr>
        <w:rFonts w:ascii="Arial" w:hAnsi="Arial" w:hint="default"/>
      </w:rPr>
    </w:lvl>
    <w:lvl w:ilvl="2" w:tplc="7022204E" w:tentative="1">
      <w:start w:val="1"/>
      <w:numFmt w:val="bullet"/>
      <w:lvlText w:val="•"/>
      <w:lvlJc w:val="left"/>
      <w:pPr>
        <w:tabs>
          <w:tab w:val="num" w:pos="2160"/>
        </w:tabs>
        <w:ind w:left="2160" w:hanging="360"/>
      </w:pPr>
      <w:rPr>
        <w:rFonts w:ascii="Arial" w:hAnsi="Arial" w:hint="default"/>
      </w:rPr>
    </w:lvl>
    <w:lvl w:ilvl="3" w:tplc="97B47C8A" w:tentative="1">
      <w:start w:val="1"/>
      <w:numFmt w:val="bullet"/>
      <w:lvlText w:val="•"/>
      <w:lvlJc w:val="left"/>
      <w:pPr>
        <w:tabs>
          <w:tab w:val="num" w:pos="2880"/>
        </w:tabs>
        <w:ind w:left="2880" w:hanging="360"/>
      </w:pPr>
      <w:rPr>
        <w:rFonts w:ascii="Arial" w:hAnsi="Arial" w:hint="default"/>
      </w:rPr>
    </w:lvl>
    <w:lvl w:ilvl="4" w:tplc="4E06CC4A" w:tentative="1">
      <w:start w:val="1"/>
      <w:numFmt w:val="bullet"/>
      <w:lvlText w:val="•"/>
      <w:lvlJc w:val="left"/>
      <w:pPr>
        <w:tabs>
          <w:tab w:val="num" w:pos="3600"/>
        </w:tabs>
        <w:ind w:left="3600" w:hanging="360"/>
      </w:pPr>
      <w:rPr>
        <w:rFonts w:ascii="Arial" w:hAnsi="Arial" w:hint="default"/>
      </w:rPr>
    </w:lvl>
    <w:lvl w:ilvl="5" w:tplc="D38E998E" w:tentative="1">
      <w:start w:val="1"/>
      <w:numFmt w:val="bullet"/>
      <w:lvlText w:val="•"/>
      <w:lvlJc w:val="left"/>
      <w:pPr>
        <w:tabs>
          <w:tab w:val="num" w:pos="4320"/>
        </w:tabs>
        <w:ind w:left="4320" w:hanging="360"/>
      </w:pPr>
      <w:rPr>
        <w:rFonts w:ascii="Arial" w:hAnsi="Arial" w:hint="default"/>
      </w:rPr>
    </w:lvl>
    <w:lvl w:ilvl="6" w:tplc="50928B64" w:tentative="1">
      <w:start w:val="1"/>
      <w:numFmt w:val="bullet"/>
      <w:lvlText w:val="•"/>
      <w:lvlJc w:val="left"/>
      <w:pPr>
        <w:tabs>
          <w:tab w:val="num" w:pos="5040"/>
        </w:tabs>
        <w:ind w:left="5040" w:hanging="360"/>
      </w:pPr>
      <w:rPr>
        <w:rFonts w:ascii="Arial" w:hAnsi="Arial" w:hint="default"/>
      </w:rPr>
    </w:lvl>
    <w:lvl w:ilvl="7" w:tplc="E146E88E" w:tentative="1">
      <w:start w:val="1"/>
      <w:numFmt w:val="bullet"/>
      <w:lvlText w:val="•"/>
      <w:lvlJc w:val="left"/>
      <w:pPr>
        <w:tabs>
          <w:tab w:val="num" w:pos="5760"/>
        </w:tabs>
        <w:ind w:left="5760" w:hanging="360"/>
      </w:pPr>
      <w:rPr>
        <w:rFonts w:ascii="Arial" w:hAnsi="Arial" w:hint="default"/>
      </w:rPr>
    </w:lvl>
    <w:lvl w:ilvl="8" w:tplc="3C06FA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1B"/>
    <w:rsid w:val="00050899"/>
    <w:rsid w:val="000D3F11"/>
    <w:rsid w:val="00112BC1"/>
    <w:rsid w:val="00133664"/>
    <w:rsid w:val="00166592"/>
    <w:rsid w:val="0018053F"/>
    <w:rsid w:val="001F7A08"/>
    <w:rsid w:val="00210E25"/>
    <w:rsid w:val="0023782E"/>
    <w:rsid w:val="0030096F"/>
    <w:rsid w:val="0031742B"/>
    <w:rsid w:val="00347F06"/>
    <w:rsid w:val="00467239"/>
    <w:rsid w:val="004B4E99"/>
    <w:rsid w:val="004B5E3D"/>
    <w:rsid w:val="004C65C2"/>
    <w:rsid w:val="00541127"/>
    <w:rsid w:val="00592B43"/>
    <w:rsid w:val="00612156"/>
    <w:rsid w:val="006239CD"/>
    <w:rsid w:val="00694B00"/>
    <w:rsid w:val="006A6978"/>
    <w:rsid w:val="00705718"/>
    <w:rsid w:val="007B7E50"/>
    <w:rsid w:val="007C7170"/>
    <w:rsid w:val="007D690C"/>
    <w:rsid w:val="00810C1D"/>
    <w:rsid w:val="00843251"/>
    <w:rsid w:val="008E2764"/>
    <w:rsid w:val="009C063A"/>
    <w:rsid w:val="00A135EA"/>
    <w:rsid w:val="00A2309D"/>
    <w:rsid w:val="00A23CFA"/>
    <w:rsid w:val="00AA748B"/>
    <w:rsid w:val="00AF5576"/>
    <w:rsid w:val="00C0187E"/>
    <w:rsid w:val="00C90AAE"/>
    <w:rsid w:val="00CA2E4F"/>
    <w:rsid w:val="00D91676"/>
    <w:rsid w:val="00DE1A01"/>
    <w:rsid w:val="00F76F1B"/>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7D254-78D5-48A7-95A3-2A49094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C2"/>
    <w:pPr>
      <w:spacing w:after="160" w:line="264" w:lineRule="auto"/>
      <w:jc w:val="both"/>
    </w:pPr>
    <w:rPr>
      <w:rFonts w:ascii="Tahoma" w:hAnsi="Tahoma"/>
      <w:color w:val="5F5C56" w:themeColor="background2"/>
      <w:sz w:val="22"/>
      <w:lang w:val="es-ES"/>
    </w:rPr>
  </w:style>
  <w:style w:type="paragraph" w:styleId="Ttulo1">
    <w:name w:val="heading 1"/>
    <w:basedOn w:val="Normal"/>
    <w:next w:val="Normal"/>
    <w:link w:val="Ttulo1Car"/>
    <w:uiPriority w:val="9"/>
    <w:qFormat/>
    <w:rsid w:val="007B7E50"/>
    <w:pPr>
      <w:outlineLvl w:val="0"/>
    </w:pPr>
    <w:rPr>
      <w:b/>
      <w:color w:val="4B8891" w:themeColor="text2"/>
      <w:sz w:val="26"/>
      <w:szCs w:val="26"/>
    </w:rPr>
  </w:style>
  <w:style w:type="paragraph" w:styleId="Ttulo2">
    <w:name w:val="heading 2"/>
    <w:basedOn w:val="Normal"/>
    <w:next w:val="Normal"/>
    <w:link w:val="Ttulo2Car"/>
    <w:uiPriority w:val="9"/>
    <w:unhideWhenUsed/>
    <w:qFormat/>
    <w:rsid w:val="007B7E50"/>
    <w:pPr>
      <w:keepNext/>
      <w:keepLines/>
      <w:spacing w:before="40" w:after="0"/>
      <w:outlineLvl w:val="1"/>
    </w:pPr>
    <w:rPr>
      <w:rFonts w:eastAsiaTheme="majorEastAsia" w:cs="Tahoma"/>
      <w:color w:val="4B8891" w:themeColor="text2"/>
      <w:sz w:val="26"/>
      <w:szCs w:val="26"/>
    </w:rPr>
  </w:style>
  <w:style w:type="paragraph" w:styleId="Ttulo3">
    <w:name w:val="heading 3"/>
    <w:basedOn w:val="Normal"/>
    <w:next w:val="Normal"/>
    <w:link w:val="Ttulo3Car"/>
    <w:uiPriority w:val="9"/>
    <w:unhideWhenUsed/>
    <w:qFormat/>
    <w:rsid w:val="007B7E50"/>
    <w:pPr>
      <w:keepNext/>
      <w:keepLines/>
      <w:spacing w:before="40" w:after="0"/>
      <w:outlineLvl w:val="2"/>
    </w:pPr>
    <w:rPr>
      <w:rFonts w:eastAsiaTheme="majorEastAsia" w:cs="Tahoma"/>
      <w:color w:val="F37628"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B7E50"/>
    <w:pPr>
      <w:ind w:left="720"/>
      <w:contextualSpacing/>
    </w:pPr>
  </w:style>
  <w:style w:type="character" w:customStyle="1" w:styleId="Ttulo1Car">
    <w:name w:val="Título 1 Car"/>
    <w:basedOn w:val="Fuentedeprrafopredeter"/>
    <w:link w:val="Ttulo1"/>
    <w:uiPriority w:val="9"/>
    <w:rsid w:val="007B7E50"/>
    <w:rPr>
      <w:rFonts w:ascii="Tahoma" w:hAnsi="Tahoma"/>
      <w:b/>
      <w:color w:val="4B8891" w:themeColor="text2"/>
      <w:sz w:val="26"/>
      <w:szCs w:val="26"/>
    </w:rPr>
  </w:style>
  <w:style w:type="character" w:customStyle="1" w:styleId="Ttulo2Car">
    <w:name w:val="Título 2 Car"/>
    <w:basedOn w:val="Fuentedeprrafopredeter"/>
    <w:link w:val="Ttulo2"/>
    <w:uiPriority w:val="9"/>
    <w:rsid w:val="007B7E50"/>
    <w:rPr>
      <w:rFonts w:ascii="Tahoma" w:eastAsiaTheme="majorEastAsia" w:hAnsi="Tahoma" w:cs="Tahoma"/>
      <w:color w:val="4B8891" w:themeColor="text2"/>
      <w:sz w:val="26"/>
      <w:szCs w:val="26"/>
    </w:rPr>
  </w:style>
  <w:style w:type="character" w:customStyle="1" w:styleId="Ttulo3Car">
    <w:name w:val="Título 3 Car"/>
    <w:basedOn w:val="Fuentedeprrafopredeter"/>
    <w:link w:val="Ttulo3"/>
    <w:uiPriority w:val="9"/>
    <w:rsid w:val="007B7E50"/>
    <w:rPr>
      <w:rFonts w:ascii="Tahoma" w:eastAsiaTheme="majorEastAsia" w:hAnsi="Tahoma" w:cs="Tahoma"/>
      <w:color w:val="F37628" w:themeColor="accent1"/>
    </w:rPr>
  </w:style>
  <w:style w:type="paragraph" w:styleId="Ttulo">
    <w:name w:val="Title"/>
    <w:basedOn w:val="Normal"/>
    <w:next w:val="Normal"/>
    <w:link w:val="TtuloCar"/>
    <w:uiPriority w:val="10"/>
    <w:qFormat/>
    <w:rsid w:val="007B7E50"/>
    <w:pPr>
      <w:spacing w:after="0" w:line="240" w:lineRule="auto"/>
      <w:contextualSpacing/>
    </w:pPr>
    <w:rPr>
      <w:rFonts w:eastAsiaTheme="majorEastAsia" w:cs="Tahoma"/>
      <w:b/>
      <w:spacing w:val="-10"/>
      <w:kern w:val="28"/>
      <w:sz w:val="56"/>
      <w:szCs w:val="56"/>
    </w:rPr>
  </w:style>
  <w:style w:type="character" w:customStyle="1" w:styleId="TtuloCar">
    <w:name w:val="Título Car"/>
    <w:basedOn w:val="Fuentedeprrafopredeter"/>
    <w:link w:val="Ttulo"/>
    <w:uiPriority w:val="10"/>
    <w:rsid w:val="007B7E50"/>
    <w:rPr>
      <w:rFonts w:ascii="Tahoma" w:eastAsiaTheme="majorEastAsia" w:hAnsi="Tahoma" w:cs="Tahoma"/>
      <w:b/>
      <w:color w:val="5F5C56" w:themeColor="background2"/>
      <w:spacing w:val="-10"/>
      <w:kern w:val="28"/>
      <w:sz w:val="56"/>
      <w:szCs w:val="56"/>
    </w:rPr>
  </w:style>
  <w:style w:type="paragraph" w:styleId="Subttulo">
    <w:name w:val="Subtitle"/>
    <w:basedOn w:val="Normal"/>
    <w:next w:val="Normal"/>
    <w:link w:val="SubttuloCar"/>
    <w:uiPriority w:val="11"/>
    <w:qFormat/>
    <w:rsid w:val="007B7E50"/>
    <w:rPr>
      <w:color w:val="4B8891" w:themeColor="text2"/>
      <w:sz w:val="24"/>
    </w:rPr>
  </w:style>
  <w:style w:type="character" w:customStyle="1" w:styleId="SubttuloCar">
    <w:name w:val="Subtítulo Car"/>
    <w:basedOn w:val="Fuentedeprrafopredeter"/>
    <w:link w:val="Subttulo"/>
    <w:uiPriority w:val="11"/>
    <w:rsid w:val="007B7E50"/>
    <w:rPr>
      <w:rFonts w:ascii="Tahoma" w:hAnsi="Tahoma"/>
      <w:color w:val="4B8891" w:themeColor="text2"/>
    </w:rPr>
  </w:style>
  <w:style w:type="paragraph" w:styleId="Sinespaciado">
    <w:name w:val="No Spacing"/>
    <w:link w:val="SinespaciadoCar"/>
    <w:uiPriority w:val="1"/>
    <w:qFormat/>
    <w:rsid w:val="004C65C2"/>
    <w:rPr>
      <w:rFonts w:eastAsiaTheme="minorEastAsia"/>
      <w:sz w:val="22"/>
      <w:szCs w:val="22"/>
      <w:lang w:eastAsia="zh-CN"/>
    </w:rPr>
  </w:style>
  <w:style w:type="character" w:customStyle="1" w:styleId="SinespaciadoCar">
    <w:name w:val="Sin espaciado Car"/>
    <w:basedOn w:val="Fuentedeprrafopredeter"/>
    <w:link w:val="Sinespaciado"/>
    <w:uiPriority w:val="1"/>
    <w:rsid w:val="004C65C2"/>
    <w:rPr>
      <w:rFonts w:eastAsiaTheme="minorEastAsia"/>
      <w:sz w:val="22"/>
      <w:szCs w:val="22"/>
      <w:lang w:eastAsia="zh-CN"/>
    </w:rPr>
  </w:style>
  <w:style w:type="paragraph" w:styleId="Encabezado">
    <w:name w:val="header"/>
    <w:basedOn w:val="Normal"/>
    <w:link w:val="EncabezadoCar"/>
    <w:uiPriority w:val="99"/>
    <w:unhideWhenUsed/>
    <w:rsid w:val="004C65C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C65C2"/>
    <w:rPr>
      <w:rFonts w:ascii="Tahoma" w:hAnsi="Tahoma"/>
      <w:color w:val="5F5C56" w:themeColor="background2"/>
      <w:sz w:val="22"/>
    </w:rPr>
  </w:style>
  <w:style w:type="paragraph" w:styleId="Piedepgina">
    <w:name w:val="footer"/>
    <w:basedOn w:val="Normal"/>
    <w:link w:val="PiedepginaCar"/>
    <w:uiPriority w:val="99"/>
    <w:unhideWhenUsed/>
    <w:rsid w:val="004C65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C65C2"/>
    <w:rPr>
      <w:rFonts w:ascii="Tahoma" w:hAnsi="Tahoma"/>
      <w:color w:val="5F5C56" w:themeColor="background2"/>
      <w:sz w:val="22"/>
    </w:rPr>
  </w:style>
  <w:style w:type="paragraph" w:styleId="Textodeglobo">
    <w:name w:val="Balloon Text"/>
    <w:basedOn w:val="Normal"/>
    <w:link w:val="TextodegloboCar"/>
    <w:uiPriority w:val="99"/>
    <w:semiHidden/>
    <w:unhideWhenUsed/>
    <w:rsid w:val="004C65C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65C2"/>
    <w:rPr>
      <w:rFonts w:ascii="Times New Roman" w:hAnsi="Times New Roman" w:cs="Times New Roman"/>
      <w:color w:val="5F5C56" w:themeColor="background2"/>
      <w:sz w:val="18"/>
      <w:szCs w:val="18"/>
    </w:rPr>
  </w:style>
  <w:style w:type="character" w:styleId="Nmerodepgina">
    <w:name w:val="page number"/>
    <w:basedOn w:val="Fuentedeprrafopredeter"/>
    <w:uiPriority w:val="99"/>
    <w:semiHidden/>
    <w:unhideWhenUsed/>
    <w:rsid w:val="0031742B"/>
  </w:style>
  <w:style w:type="paragraph" w:styleId="NormalWeb">
    <w:name w:val="Normal (Web)"/>
    <w:basedOn w:val="Normal"/>
    <w:uiPriority w:val="99"/>
    <w:semiHidden/>
    <w:unhideWhenUsed/>
    <w:rsid w:val="0023782E"/>
    <w:pPr>
      <w:spacing w:before="100" w:beforeAutospacing="1" w:after="100" w:afterAutospacing="1" w:line="240" w:lineRule="auto"/>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0324">
      <w:bodyDiv w:val="1"/>
      <w:marLeft w:val="0"/>
      <w:marRight w:val="0"/>
      <w:marTop w:val="0"/>
      <w:marBottom w:val="0"/>
      <w:divBdr>
        <w:top w:val="none" w:sz="0" w:space="0" w:color="auto"/>
        <w:left w:val="none" w:sz="0" w:space="0" w:color="auto"/>
        <w:bottom w:val="none" w:sz="0" w:space="0" w:color="auto"/>
        <w:right w:val="none" w:sz="0" w:space="0" w:color="auto"/>
      </w:divBdr>
    </w:div>
    <w:div w:id="963728730">
      <w:bodyDiv w:val="1"/>
      <w:marLeft w:val="0"/>
      <w:marRight w:val="0"/>
      <w:marTop w:val="0"/>
      <w:marBottom w:val="0"/>
      <w:divBdr>
        <w:top w:val="none" w:sz="0" w:space="0" w:color="auto"/>
        <w:left w:val="none" w:sz="0" w:space="0" w:color="auto"/>
        <w:bottom w:val="none" w:sz="0" w:space="0" w:color="auto"/>
        <w:right w:val="none" w:sz="0" w:space="0" w:color="auto"/>
      </w:divBdr>
    </w:div>
    <w:div w:id="1213231099">
      <w:bodyDiv w:val="1"/>
      <w:marLeft w:val="0"/>
      <w:marRight w:val="0"/>
      <w:marTop w:val="0"/>
      <w:marBottom w:val="0"/>
      <w:divBdr>
        <w:top w:val="none" w:sz="0" w:space="0" w:color="auto"/>
        <w:left w:val="none" w:sz="0" w:space="0" w:color="auto"/>
        <w:bottom w:val="none" w:sz="0" w:space="0" w:color="auto"/>
        <w:right w:val="none" w:sz="0" w:space="0" w:color="auto"/>
      </w:divBdr>
      <w:divsChild>
        <w:div w:id="1531797282">
          <w:marLeft w:val="360"/>
          <w:marRight w:val="0"/>
          <w:marTop w:val="200"/>
          <w:marBottom w:val="120"/>
          <w:divBdr>
            <w:top w:val="none" w:sz="0" w:space="0" w:color="auto"/>
            <w:left w:val="none" w:sz="0" w:space="0" w:color="auto"/>
            <w:bottom w:val="none" w:sz="0" w:space="0" w:color="auto"/>
            <w:right w:val="none" w:sz="0" w:space="0" w:color="auto"/>
          </w:divBdr>
        </w:div>
        <w:div w:id="1397317894">
          <w:marLeft w:val="360"/>
          <w:marRight w:val="0"/>
          <w:marTop w:val="200"/>
          <w:marBottom w:val="120"/>
          <w:divBdr>
            <w:top w:val="none" w:sz="0" w:space="0" w:color="auto"/>
            <w:left w:val="none" w:sz="0" w:space="0" w:color="auto"/>
            <w:bottom w:val="none" w:sz="0" w:space="0" w:color="auto"/>
            <w:right w:val="none" w:sz="0" w:space="0" w:color="auto"/>
          </w:divBdr>
        </w:div>
      </w:divsChild>
    </w:div>
    <w:div w:id="1714769999">
      <w:bodyDiv w:val="1"/>
      <w:marLeft w:val="0"/>
      <w:marRight w:val="0"/>
      <w:marTop w:val="0"/>
      <w:marBottom w:val="0"/>
      <w:divBdr>
        <w:top w:val="none" w:sz="0" w:space="0" w:color="auto"/>
        <w:left w:val="none" w:sz="0" w:space="0" w:color="auto"/>
        <w:bottom w:val="none" w:sz="0" w:space="0" w:color="auto"/>
        <w:right w:val="none" w:sz="0" w:space="0" w:color="auto"/>
      </w:divBdr>
      <w:divsChild>
        <w:div w:id="879173788">
          <w:marLeft w:val="360"/>
          <w:marRight w:val="0"/>
          <w:marTop w:val="200"/>
          <w:marBottom w:val="120"/>
          <w:divBdr>
            <w:top w:val="none" w:sz="0" w:space="0" w:color="auto"/>
            <w:left w:val="none" w:sz="0" w:space="0" w:color="auto"/>
            <w:bottom w:val="none" w:sz="0" w:space="0" w:color="auto"/>
            <w:right w:val="none" w:sz="0" w:space="0" w:color="auto"/>
          </w:divBdr>
        </w:div>
        <w:div w:id="919096665">
          <w:marLeft w:val="360"/>
          <w:marRight w:val="0"/>
          <w:marTop w:val="200"/>
          <w:marBottom w:val="120"/>
          <w:divBdr>
            <w:top w:val="none" w:sz="0" w:space="0" w:color="auto"/>
            <w:left w:val="none" w:sz="0" w:space="0" w:color="auto"/>
            <w:bottom w:val="none" w:sz="0" w:space="0" w:color="auto"/>
            <w:right w:val="none" w:sz="0" w:space="0" w:color="auto"/>
          </w:divBdr>
        </w:div>
      </w:divsChild>
    </w:div>
    <w:div w:id="20629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morant\AppData\Local\Temp\Temp1_PLANTILLAWORD.zip\PLANTILLAWORD.dotx" TargetMode="External"/></Relationships>
</file>

<file path=word/theme/theme1.xml><?xml version="1.0" encoding="utf-8"?>
<a:theme xmlns:a="http://schemas.openxmlformats.org/drawingml/2006/main" name="Office Theme">
  <a:themeElements>
    <a:clrScheme name="Sothis">
      <a:dk1>
        <a:srgbClr val="000000"/>
      </a:dk1>
      <a:lt1>
        <a:srgbClr val="FFFFFF"/>
      </a:lt1>
      <a:dk2>
        <a:srgbClr val="4B8891"/>
      </a:dk2>
      <a:lt2>
        <a:srgbClr val="5F5C56"/>
      </a:lt2>
      <a:accent1>
        <a:srgbClr val="F37628"/>
      </a:accent1>
      <a:accent2>
        <a:srgbClr val="1E91A6"/>
      </a:accent2>
      <a:accent3>
        <a:srgbClr val="33B982"/>
      </a:accent3>
      <a:accent4>
        <a:srgbClr val="FCB12B"/>
      </a:accent4>
      <a:accent5>
        <a:srgbClr val="EF492C"/>
      </a:accent5>
      <a:accent6>
        <a:srgbClr val="34489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764E-5132-481B-A32F-2173AF44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PLANTILLAWORD</Template>
  <TotalTime>1</TotalTime>
  <Pages>7</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 Headlinecontic;v,zc</vt:lpstr>
      <vt:lpstr>Document Headlinecontic;v,zc</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Headlinecontic;v,zc</dc:title>
  <dc:subject/>
  <dc:creator>Irene Morant</dc:creator>
  <cp:keywords/>
  <dc:description/>
  <cp:lastModifiedBy>Javier Armesto González</cp:lastModifiedBy>
  <cp:revision>2</cp:revision>
  <dcterms:created xsi:type="dcterms:W3CDTF">2019-06-07T09:57:00Z</dcterms:created>
  <dcterms:modified xsi:type="dcterms:W3CDTF">2019-06-07T09:57:00Z</dcterms:modified>
</cp:coreProperties>
</file>