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4A0" w:firstRow="1" w:lastRow="0" w:firstColumn="1" w:lastColumn="0" w:noHBand="0" w:noVBand="1"/>
      </w:tblPr>
      <w:tblGrid>
        <w:gridCol w:w="8589"/>
      </w:tblGrid>
      <w:tr w:rsidR="000B116B" w14:paraId="66A1DBA5" w14:textId="77777777" w:rsidTr="000B116B">
        <w:trPr>
          <w:trHeight w:val="11395"/>
        </w:trPr>
        <w:tc>
          <w:tcPr>
            <w:tcW w:w="8589" w:type="dxa"/>
          </w:tcPr>
          <w:p w14:paraId="02C0FF48" w14:textId="77777777" w:rsidR="000B116B" w:rsidRPr="00FF7CA2" w:rsidRDefault="000B116B" w:rsidP="000B116B">
            <w:pPr>
              <w:pStyle w:val="Covertitle1112pt"/>
              <w:rPr>
                <w:rFonts w:ascii="KPMG Light" w:hAnsi="KPMG Light"/>
                <w:sz w:val="200"/>
              </w:rPr>
            </w:pPr>
            <w:r>
              <w:rPr>
                <w:rFonts w:ascii="KPMG Light" w:hAnsi="KPMG Light"/>
                <w:sz w:val="200"/>
              </w:rPr>
              <w:t>Deployment Guide</w:t>
            </w:r>
          </w:p>
          <w:p w14:paraId="410E171E" w14:textId="6D0C6BA3" w:rsidR="000B116B" w:rsidRDefault="00EF0668" w:rsidP="000B116B">
            <w:pPr>
              <w:pStyle w:val="Covertitle216ptB"/>
            </w:pPr>
            <w:r>
              <w:t xml:space="preserve">KPMG </w:t>
            </w:r>
            <w:r w:rsidR="00377A4B">
              <w:t>Disability</w:t>
            </w:r>
            <w:r>
              <w:t xml:space="preserve"> – Enquiry Management</w:t>
            </w:r>
          </w:p>
          <w:p w14:paraId="5499BFF2" w14:textId="77777777" w:rsidR="00355191" w:rsidRDefault="00355191" w:rsidP="000B116B">
            <w:pPr>
              <w:pStyle w:val="Covertitle216ptB"/>
            </w:pPr>
          </w:p>
          <w:p w14:paraId="2965883F" w14:textId="5BC9CF34" w:rsidR="000B116B" w:rsidRDefault="00EF0668" w:rsidP="000B116B">
            <w:pPr>
              <w:pStyle w:val="Covertitle216ptB"/>
            </w:pPr>
            <w:r>
              <w:t>Microsoft Dynamics 365</w:t>
            </w:r>
          </w:p>
          <w:p w14:paraId="3728B0DA" w14:textId="77777777" w:rsidR="000B116B" w:rsidRDefault="000B116B" w:rsidP="000B116B">
            <w:pPr>
              <w:pStyle w:val="Covertitle316ptNB"/>
            </w:pPr>
          </w:p>
          <w:p w14:paraId="5F99BFB8" w14:textId="77777777" w:rsidR="000B116B" w:rsidRDefault="00EF0668" w:rsidP="000B116B">
            <w:pPr>
              <w:pStyle w:val="Covertitle316ptNB"/>
              <w:rPr>
                <w:b/>
              </w:rPr>
            </w:pPr>
            <w:r>
              <w:rPr>
                <w:b/>
              </w:rPr>
              <w:t>KPMG Australia</w:t>
            </w:r>
          </w:p>
          <w:p w14:paraId="285CF094" w14:textId="77777777" w:rsidR="00EF0668" w:rsidRDefault="00EF0668" w:rsidP="000B116B">
            <w:pPr>
              <w:pStyle w:val="Covertitle316ptNB"/>
              <w:rPr>
                <w:b/>
              </w:rPr>
            </w:pPr>
          </w:p>
          <w:p w14:paraId="2F157E7A" w14:textId="108630F0" w:rsidR="00EF0668" w:rsidRPr="00355191" w:rsidRDefault="00EF0668" w:rsidP="000B116B">
            <w:pPr>
              <w:pStyle w:val="Covertitle316ptNB"/>
              <w:rPr>
                <w:b/>
              </w:rPr>
            </w:pPr>
            <w:r>
              <w:rPr>
                <w:b/>
              </w:rPr>
              <w:t>Version 1.0</w:t>
            </w:r>
          </w:p>
        </w:tc>
      </w:tr>
      <w:tr w:rsidR="000B116B" w14:paraId="73B97A89" w14:textId="77777777" w:rsidTr="000B116B">
        <w:trPr>
          <w:trHeight w:val="1134"/>
        </w:trPr>
        <w:tc>
          <w:tcPr>
            <w:tcW w:w="8579" w:type="dxa"/>
            <w:vAlign w:val="bottom"/>
          </w:tcPr>
          <w:p w14:paraId="6A743429" w14:textId="00D3FCE6" w:rsidR="000B116B" w:rsidRPr="00A130DE" w:rsidRDefault="00EF0668" w:rsidP="000B116B">
            <w:pPr>
              <w:pStyle w:val="Covertitle410pt"/>
            </w:pPr>
            <w:r>
              <w:t>Date:  20</w:t>
            </w:r>
            <w:r w:rsidRPr="00EF0668">
              <w:rPr>
                <w:vertAlign w:val="superscript"/>
              </w:rPr>
              <w:t>th</w:t>
            </w:r>
            <w:r>
              <w:t xml:space="preserve"> December</w:t>
            </w:r>
            <w:r w:rsidR="003767F6">
              <w:t xml:space="preserve"> </w:t>
            </w:r>
            <w:r w:rsidR="000B116B">
              <w:t>2018</w:t>
            </w:r>
          </w:p>
          <w:p w14:paraId="07020654" w14:textId="77777777" w:rsidR="000B116B" w:rsidRDefault="000B116B" w:rsidP="000B116B">
            <w:pPr>
              <w:pStyle w:val="Covertitle410pt"/>
            </w:pPr>
            <w:r w:rsidRPr="00A130DE">
              <w:t>kpmg.com</w:t>
            </w:r>
            <w:r>
              <w:t>.au</w:t>
            </w:r>
          </w:p>
        </w:tc>
      </w:tr>
    </w:tbl>
    <w:p w14:paraId="2D9ED88D" w14:textId="77777777" w:rsidR="000B116B" w:rsidRDefault="000B116B" w:rsidP="000B116B">
      <w:pPr>
        <w:sectPr w:rsidR="000B116B" w:rsidSect="000B116B">
          <w:headerReference w:type="default" r:id="rId8"/>
          <w:pgSz w:w="11906" w:h="16838"/>
          <w:pgMar w:top="2835" w:right="1418" w:bottom="851" w:left="1899" w:header="709" w:footer="709" w:gutter="0"/>
          <w:cols w:space="708"/>
          <w:docGrid w:linePitch="360"/>
        </w:sectPr>
      </w:pPr>
    </w:p>
    <w:p w14:paraId="41E65996" w14:textId="77777777" w:rsidR="003767F6" w:rsidRPr="003767F6" w:rsidRDefault="003767F6" w:rsidP="003767F6">
      <w:pPr>
        <w:pStyle w:val="Heading1Noshow"/>
        <w:rPr>
          <w:rStyle w:val="Strong"/>
          <w:b w:val="0"/>
          <w:bCs w:val="0"/>
        </w:rPr>
      </w:pPr>
      <w:r>
        <w:lastRenderedPageBreak/>
        <w:t>Overview</w:t>
      </w:r>
    </w:p>
    <w:p w14:paraId="3D07AA75" w14:textId="3C560129" w:rsidR="003767F6" w:rsidRPr="00EF0668" w:rsidRDefault="003767F6" w:rsidP="003767F6">
      <w:pPr>
        <w:pStyle w:val="BodyText1"/>
        <w:rPr>
          <w:rFonts w:asciiTheme="minorHAnsi" w:hAnsiTheme="minorHAnsi"/>
          <w:sz w:val="22"/>
        </w:rPr>
      </w:pPr>
      <w:r w:rsidRPr="00EF0668">
        <w:rPr>
          <w:rFonts w:asciiTheme="minorHAnsi" w:hAnsiTheme="minorHAnsi"/>
          <w:sz w:val="22"/>
        </w:rPr>
        <w:t xml:space="preserve">The purpose of this document is to serve as a guide to successfully deploy </w:t>
      </w:r>
      <w:r w:rsidR="00EF0668" w:rsidRPr="00EF0668">
        <w:rPr>
          <w:rFonts w:asciiTheme="minorHAnsi" w:hAnsiTheme="minorHAnsi"/>
          <w:sz w:val="22"/>
        </w:rPr>
        <w:t>KPMG Community Care Enquiry Management solution</w:t>
      </w:r>
      <w:r w:rsidRPr="00EF0668">
        <w:rPr>
          <w:rFonts w:asciiTheme="minorHAnsi" w:hAnsiTheme="minorHAnsi"/>
          <w:sz w:val="22"/>
        </w:rPr>
        <w:t>.</w:t>
      </w:r>
    </w:p>
    <w:p w14:paraId="6A23119C" w14:textId="2CDD6E99" w:rsidR="00CD3FDA" w:rsidRPr="00EF0668" w:rsidRDefault="003767F6" w:rsidP="003767F6">
      <w:pPr>
        <w:pStyle w:val="BodyText1"/>
        <w:rPr>
          <w:rFonts w:asciiTheme="minorHAnsi" w:hAnsiTheme="minorHAnsi"/>
          <w:sz w:val="22"/>
        </w:rPr>
      </w:pPr>
      <w:r w:rsidRPr="00EF0668">
        <w:rPr>
          <w:rFonts w:asciiTheme="minorHAnsi" w:hAnsiTheme="minorHAnsi"/>
          <w:sz w:val="22"/>
        </w:rPr>
        <w:t>The document defines the procedures and dependencies along with the proper seque</w:t>
      </w:r>
      <w:r w:rsidR="00EF0668" w:rsidRPr="00EF0668">
        <w:rPr>
          <w:rFonts w:asciiTheme="minorHAnsi" w:hAnsiTheme="minorHAnsi"/>
          <w:sz w:val="22"/>
        </w:rPr>
        <w:t>nce of deployment events</w:t>
      </w:r>
      <w:r w:rsidRPr="00EF0668">
        <w:rPr>
          <w:rFonts w:asciiTheme="minorHAnsi" w:hAnsiTheme="minorHAnsi"/>
          <w:sz w:val="22"/>
        </w:rPr>
        <w:t>.</w:t>
      </w:r>
    </w:p>
    <w:p w14:paraId="5E6775F8" w14:textId="77777777" w:rsidR="00CD3FDA" w:rsidRDefault="00CD3FDA" w:rsidP="003767F6">
      <w:pPr>
        <w:pStyle w:val="BodyText1"/>
        <w:rPr>
          <w:iCs/>
        </w:rPr>
      </w:pPr>
    </w:p>
    <w:p w14:paraId="4225A54D" w14:textId="77777777" w:rsidR="00CD3FDA" w:rsidRDefault="00CD3FDA" w:rsidP="003767F6">
      <w:pPr>
        <w:pStyle w:val="BodyText1"/>
        <w:rPr>
          <w:iCs/>
        </w:rPr>
      </w:pPr>
    </w:p>
    <w:p w14:paraId="39435EA1" w14:textId="77777777" w:rsidR="00CD3FDA" w:rsidRDefault="00CD3FDA" w:rsidP="003767F6">
      <w:pPr>
        <w:pStyle w:val="BodyText1"/>
        <w:rPr>
          <w:iCs/>
        </w:rPr>
      </w:pPr>
    </w:p>
    <w:p w14:paraId="6892104A" w14:textId="77777777" w:rsidR="00CD3FDA" w:rsidRDefault="00CD3FDA" w:rsidP="003767F6">
      <w:pPr>
        <w:pStyle w:val="BodyText1"/>
        <w:rPr>
          <w:iCs/>
        </w:rPr>
      </w:pPr>
    </w:p>
    <w:p w14:paraId="4687E3DD" w14:textId="77777777" w:rsidR="00CD3FDA" w:rsidRDefault="00CD3FDA" w:rsidP="003767F6">
      <w:pPr>
        <w:pStyle w:val="BodyText1"/>
        <w:rPr>
          <w:iCs/>
        </w:rPr>
      </w:pPr>
    </w:p>
    <w:p w14:paraId="663D6E39" w14:textId="77777777" w:rsidR="00CD3FDA" w:rsidRDefault="00CD3FDA" w:rsidP="003767F6">
      <w:pPr>
        <w:pStyle w:val="BodyText1"/>
        <w:rPr>
          <w:iCs/>
        </w:rPr>
      </w:pPr>
    </w:p>
    <w:p w14:paraId="5DBA71D9" w14:textId="77777777" w:rsidR="00CD3FDA" w:rsidRDefault="00CD3FDA" w:rsidP="003767F6">
      <w:pPr>
        <w:pStyle w:val="BodyText1"/>
        <w:rPr>
          <w:iCs/>
        </w:rPr>
      </w:pPr>
    </w:p>
    <w:p w14:paraId="54AE764F" w14:textId="77777777" w:rsidR="00CD3FDA" w:rsidRDefault="00CD3FDA" w:rsidP="003767F6">
      <w:pPr>
        <w:pStyle w:val="BodyText1"/>
        <w:rPr>
          <w:iCs/>
        </w:rPr>
      </w:pPr>
    </w:p>
    <w:p w14:paraId="43FDA4CB" w14:textId="77777777" w:rsidR="00CD3FDA" w:rsidRDefault="00CD3FDA" w:rsidP="003767F6">
      <w:pPr>
        <w:pStyle w:val="BodyText1"/>
        <w:rPr>
          <w:iCs/>
        </w:rPr>
      </w:pPr>
    </w:p>
    <w:p w14:paraId="74A7CF64" w14:textId="77777777" w:rsidR="00CD3FDA" w:rsidRDefault="00CD3FDA" w:rsidP="003767F6">
      <w:pPr>
        <w:pStyle w:val="BodyText1"/>
        <w:rPr>
          <w:iCs/>
        </w:rPr>
      </w:pPr>
    </w:p>
    <w:p w14:paraId="64CC32C0" w14:textId="77777777" w:rsidR="00CD3FDA" w:rsidRDefault="00CD3FDA" w:rsidP="003767F6">
      <w:pPr>
        <w:pStyle w:val="BodyText1"/>
        <w:rPr>
          <w:iCs/>
        </w:rPr>
      </w:pPr>
    </w:p>
    <w:p w14:paraId="08C3E0AC" w14:textId="77777777" w:rsidR="00CD3FDA" w:rsidRDefault="00CD3FDA" w:rsidP="003767F6">
      <w:pPr>
        <w:pStyle w:val="BodyText1"/>
        <w:rPr>
          <w:iCs/>
        </w:rPr>
      </w:pPr>
    </w:p>
    <w:p w14:paraId="5D8ECFB2" w14:textId="77777777" w:rsidR="00CD3FDA" w:rsidRDefault="00CD3FDA" w:rsidP="003767F6">
      <w:pPr>
        <w:pStyle w:val="BodyText1"/>
        <w:rPr>
          <w:iCs/>
        </w:rPr>
      </w:pPr>
    </w:p>
    <w:p w14:paraId="4AC2B5C2" w14:textId="77777777" w:rsidR="00CD3FDA" w:rsidRDefault="00CD3FDA" w:rsidP="003767F6">
      <w:pPr>
        <w:pStyle w:val="BodyText1"/>
        <w:rPr>
          <w:iCs/>
        </w:rPr>
      </w:pPr>
    </w:p>
    <w:p w14:paraId="2AC3A201" w14:textId="77777777" w:rsidR="00CD3FDA" w:rsidRDefault="00CD3FDA" w:rsidP="003767F6">
      <w:pPr>
        <w:pStyle w:val="BodyText1"/>
        <w:rPr>
          <w:iCs/>
        </w:rPr>
      </w:pPr>
    </w:p>
    <w:p w14:paraId="2E2AC1A1" w14:textId="77777777" w:rsidR="00CD3FDA" w:rsidRDefault="00CD3FDA" w:rsidP="003767F6">
      <w:pPr>
        <w:pStyle w:val="BodyText1"/>
        <w:rPr>
          <w:iCs/>
        </w:rPr>
      </w:pPr>
    </w:p>
    <w:p w14:paraId="3952F8FB" w14:textId="77777777" w:rsidR="00CD3FDA" w:rsidRDefault="00CD3FDA" w:rsidP="003767F6">
      <w:pPr>
        <w:pStyle w:val="BodyText1"/>
        <w:rPr>
          <w:iCs/>
        </w:rPr>
      </w:pPr>
    </w:p>
    <w:p w14:paraId="3F269791" w14:textId="77777777" w:rsidR="00CD3FDA" w:rsidRDefault="00CD3FDA" w:rsidP="003767F6">
      <w:pPr>
        <w:pStyle w:val="BodyText1"/>
        <w:rPr>
          <w:iCs/>
        </w:rPr>
      </w:pPr>
    </w:p>
    <w:p w14:paraId="46915C1C" w14:textId="77777777" w:rsidR="00CD3FDA" w:rsidRDefault="00CD3FDA" w:rsidP="003767F6">
      <w:pPr>
        <w:pStyle w:val="BodyText1"/>
        <w:rPr>
          <w:iCs/>
        </w:rPr>
      </w:pPr>
    </w:p>
    <w:p w14:paraId="51876E1F" w14:textId="77777777" w:rsidR="00CD3FDA" w:rsidRDefault="00CD3FDA" w:rsidP="003767F6">
      <w:pPr>
        <w:pStyle w:val="BodyText1"/>
        <w:rPr>
          <w:iCs/>
        </w:rPr>
      </w:pPr>
    </w:p>
    <w:p w14:paraId="53986DD5" w14:textId="77777777" w:rsidR="00CD3FDA" w:rsidRDefault="00CD3FDA" w:rsidP="003767F6">
      <w:pPr>
        <w:pStyle w:val="BodyText1"/>
        <w:rPr>
          <w:iCs/>
        </w:rPr>
      </w:pPr>
    </w:p>
    <w:p w14:paraId="19BA64AA" w14:textId="77777777" w:rsidR="00CD3FDA" w:rsidRDefault="00CD3FDA" w:rsidP="003767F6">
      <w:pPr>
        <w:pStyle w:val="BodyText1"/>
        <w:rPr>
          <w:iCs/>
        </w:rPr>
      </w:pPr>
    </w:p>
    <w:p w14:paraId="1EB490E5" w14:textId="77777777" w:rsidR="00CD3FDA" w:rsidRDefault="00CD3FDA" w:rsidP="003767F6">
      <w:pPr>
        <w:pStyle w:val="BodyText1"/>
        <w:rPr>
          <w:iCs/>
        </w:rPr>
      </w:pPr>
    </w:p>
    <w:p w14:paraId="10277171" w14:textId="77777777" w:rsidR="00CD3FDA" w:rsidRDefault="00CD3FDA" w:rsidP="003767F6">
      <w:pPr>
        <w:pStyle w:val="BodyText1"/>
        <w:rPr>
          <w:iCs/>
        </w:rPr>
      </w:pPr>
    </w:p>
    <w:p w14:paraId="5437C422" w14:textId="77777777" w:rsidR="00CD3FDA" w:rsidRPr="00CD3FDA" w:rsidRDefault="00CD3FDA" w:rsidP="003767F6">
      <w:pPr>
        <w:pStyle w:val="BodyText1"/>
        <w:rPr>
          <w:iCs/>
        </w:rPr>
      </w:pPr>
    </w:p>
    <w:p w14:paraId="7A6C1C26" w14:textId="77777777" w:rsidR="003767F6" w:rsidRDefault="003767F6" w:rsidP="003767F6"/>
    <w:sdt>
      <w:sdtPr>
        <w:rPr>
          <w:rFonts w:asciiTheme="minorHAnsi" w:eastAsiaTheme="minorHAnsi" w:hAnsiTheme="minorHAnsi" w:cstheme="minorBidi"/>
          <w:color w:val="auto"/>
          <w:sz w:val="22"/>
          <w:szCs w:val="22"/>
          <w:lang w:val="en-AU"/>
        </w:rPr>
        <w:id w:val="1245993366"/>
        <w:docPartObj>
          <w:docPartGallery w:val="Table of Contents"/>
          <w:docPartUnique/>
        </w:docPartObj>
      </w:sdtPr>
      <w:sdtEndPr>
        <w:rPr>
          <w:b/>
          <w:bCs/>
          <w:noProof/>
        </w:rPr>
      </w:sdtEndPr>
      <w:sdtContent>
        <w:p w14:paraId="2080C8CE" w14:textId="77777777" w:rsidR="000B116B" w:rsidRDefault="000B116B" w:rsidP="000B116B">
          <w:pPr>
            <w:pStyle w:val="TOCHeading"/>
          </w:pPr>
          <w:r>
            <w:t>Contents</w:t>
          </w:r>
        </w:p>
        <w:bookmarkStart w:id="0" w:name="_GoBack"/>
        <w:bookmarkEnd w:id="0"/>
        <w:p w14:paraId="0E397308" w14:textId="77777777" w:rsidR="00257822" w:rsidRDefault="000B116B">
          <w:pPr>
            <w:pStyle w:val="TOC2"/>
            <w:tabs>
              <w:tab w:val="right" w:pos="9060"/>
            </w:tabs>
            <w:rPr>
              <w:rFonts w:eastAsiaTheme="minorEastAsia"/>
              <w:noProof/>
              <w:lang w:eastAsia="en-AU"/>
            </w:rPr>
          </w:pPr>
          <w:r>
            <w:rPr>
              <w:rFonts w:ascii="Univers 45 Light" w:hAnsi="Univers 45 Light"/>
              <w:sz w:val="24"/>
            </w:rPr>
            <w:fldChar w:fldCharType="begin"/>
          </w:r>
          <w:r>
            <w:instrText xml:space="preserve"> TOC \o "1-3" \h \z \u </w:instrText>
          </w:r>
          <w:r>
            <w:rPr>
              <w:rFonts w:ascii="Univers 45 Light" w:hAnsi="Univers 45 Light"/>
              <w:sz w:val="24"/>
            </w:rPr>
            <w:fldChar w:fldCharType="separate"/>
          </w:r>
          <w:hyperlink w:anchor="_Toc1052901" w:history="1">
            <w:r w:rsidR="00257822" w:rsidRPr="00D21169">
              <w:rPr>
                <w:rStyle w:val="Hyperlink"/>
                <w:noProof/>
              </w:rPr>
              <w:t>Purpose</w:t>
            </w:r>
            <w:r w:rsidR="00257822">
              <w:rPr>
                <w:noProof/>
                <w:webHidden/>
              </w:rPr>
              <w:tab/>
            </w:r>
            <w:r w:rsidR="00257822">
              <w:rPr>
                <w:noProof/>
                <w:webHidden/>
              </w:rPr>
              <w:fldChar w:fldCharType="begin"/>
            </w:r>
            <w:r w:rsidR="00257822">
              <w:rPr>
                <w:noProof/>
                <w:webHidden/>
              </w:rPr>
              <w:instrText xml:space="preserve"> PAGEREF _Toc1052901 \h </w:instrText>
            </w:r>
            <w:r w:rsidR="00257822">
              <w:rPr>
                <w:noProof/>
                <w:webHidden/>
              </w:rPr>
            </w:r>
            <w:r w:rsidR="00257822">
              <w:rPr>
                <w:noProof/>
                <w:webHidden/>
              </w:rPr>
              <w:fldChar w:fldCharType="separate"/>
            </w:r>
            <w:r w:rsidR="00257822">
              <w:rPr>
                <w:noProof/>
                <w:webHidden/>
              </w:rPr>
              <w:t>4</w:t>
            </w:r>
            <w:r w:rsidR="00257822">
              <w:rPr>
                <w:noProof/>
                <w:webHidden/>
              </w:rPr>
              <w:fldChar w:fldCharType="end"/>
            </w:r>
          </w:hyperlink>
        </w:p>
        <w:p w14:paraId="4CFEAFC7" w14:textId="77777777" w:rsidR="00257822" w:rsidRDefault="00257822">
          <w:pPr>
            <w:pStyle w:val="TOC2"/>
            <w:tabs>
              <w:tab w:val="right" w:pos="9060"/>
            </w:tabs>
            <w:rPr>
              <w:rFonts w:eastAsiaTheme="minorEastAsia"/>
              <w:noProof/>
              <w:lang w:eastAsia="en-AU"/>
            </w:rPr>
          </w:pPr>
          <w:hyperlink w:anchor="_Toc1052902" w:history="1">
            <w:r w:rsidRPr="00D21169">
              <w:rPr>
                <w:rStyle w:val="Hyperlink"/>
                <w:noProof/>
              </w:rPr>
              <w:t>Pre Deployment</w:t>
            </w:r>
            <w:r>
              <w:rPr>
                <w:noProof/>
                <w:webHidden/>
              </w:rPr>
              <w:tab/>
            </w:r>
            <w:r>
              <w:rPr>
                <w:noProof/>
                <w:webHidden/>
              </w:rPr>
              <w:fldChar w:fldCharType="begin"/>
            </w:r>
            <w:r>
              <w:rPr>
                <w:noProof/>
                <w:webHidden/>
              </w:rPr>
              <w:instrText xml:space="preserve"> PAGEREF _Toc1052902 \h </w:instrText>
            </w:r>
            <w:r>
              <w:rPr>
                <w:noProof/>
                <w:webHidden/>
              </w:rPr>
            </w:r>
            <w:r>
              <w:rPr>
                <w:noProof/>
                <w:webHidden/>
              </w:rPr>
              <w:fldChar w:fldCharType="separate"/>
            </w:r>
            <w:r>
              <w:rPr>
                <w:noProof/>
                <w:webHidden/>
              </w:rPr>
              <w:t>5</w:t>
            </w:r>
            <w:r>
              <w:rPr>
                <w:noProof/>
                <w:webHidden/>
              </w:rPr>
              <w:fldChar w:fldCharType="end"/>
            </w:r>
          </w:hyperlink>
        </w:p>
        <w:p w14:paraId="61AA5622" w14:textId="77777777" w:rsidR="00257822" w:rsidRDefault="00257822">
          <w:pPr>
            <w:pStyle w:val="TOC3"/>
            <w:tabs>
              <w:tab w:val="right" w:pos="9060"/>
            </w:tabs>
            <w:rPr>
              <w:rFonts w:eastAsiaTheme="minorEastAsia"/>
              <w:noProof/>
              <w:lang w:eastAsia="en-AU"/>
            </w:rPr>
          </w:pPr>
          <w:hyperlink w:anchor="_Toc1052903" w:history="1">
            <w:r w:rsidRPr="00D21169">
              <w:rPr>
                <w:rStyle w:val="Hyperlink"/>
                <w:noProof/>
              </w:rPr>
              <w:t>Dynamics 365 Environment Backup</w:t>
            </w:r>
            <w:r>
              <w:rPr>
                <w:noProof/>
                <w:webHidden/>
              </w:rPr>
              <w:tab/>
            </w:r>
            <w:r>
              <w:rPr>
                <w:noProof/>
                <w:webHidden/>
              </w:rPr>
              <w:fldChar w:fldCharType="begin"/>
            </w:r>
            <w:r>
              <w:rPr>
                <w:noProof/>
                <w:webHidden/>
              </w:rPr>
              <w:instrText xml:space="preserve"> PAGEREF _Toc1052903 \h </w:instrText>
            </w:r>
            <w:r>
              <w:rPr>
                <w:noProof/>
                <w:webHidden/>
              </w:rPr>
            </w:r>
            <w:r>
              <w:rPr>
                <w:noProof/>
                <w:webHidden/>
              </w:rPr>
              <w:fldChar w:fldCharType="separate"/>
            </w:r>
            <w:r>
              <w:rPr>
                <w:noProof/>
                <w:webHidden/>
              </w:rPr>
              <w:t>5</w:t>
            </w:r>
            <w:r>
              <w:rPr>
                <w:noProof/>
                <w:webHidden/>
              </w:rPr>
              <w:fldChar w:fldCharType="end"/>
            </w:r>
          </w:hyperlink>
        </w:p>
        <w:p w14:paraId="5EB74552" w14:textId="77777777" w:rsidR="00257822" w:rsidRDefault="00257822">
          <w:pPr>
            <w:pStyle w:val="TOC3"/>
            <w:tabs>
              <w:tab w:val="right" w:pos="9060"/>
            </w:tabs>
            <w:rPr>
              <w:rFonts w:eastAsiaTheme="minorEastAsia"/>
              <w:noProof/>
              <w:lang w:eastAsia="en-AU"/>
            </w:rPr>
          </w:pPr>
          <w:hyperlink w:anchor="_Toc1052904" w:history="1">
            <w:r w:rsidRPr="00D21169">
              <w:rPr>
                <w:rStyle w:val="Hyperlink"/>
                <w:noProof/>
              </w:rPr>
              <w:t>Install Field Service on the Dynamics 365 Instance</w:t>
            </w:r>
            <w:r>
              <w:rPr>
                <w:noProof/>
                <w:webHidden/>
              </w:rPr>
              <w:tab/>
            </w:r>
            <w:r>
              <w:rPr>
                <w:noProof/>
                <w:webHidden/>
              </w:rPr>
              <w:fldChar w:fldCharType="begin"/>
            </w:r>
            <w:r>
              <w:rPr>
                <w:noProof/>
                <w:webHidden/>
              </w:rPr>
              <w:instrText xml:space="preserve"> PAGEREF _Toc1052904 \h </w:instrText>
            </w:r>
            <w:r>
              <w:rPr>
                <w:noProof/>
                <w:webHidden/>
              </w:rPr>
            </w:r>
            <w:r>
              <w:rPr>
                <w:noProof/>
                <w:webHidden/>
              </w:rPr>
              <w:fldChar w:fldCharType="separate"/>
            </w:r>
            <w:r>
              <w:rPr>
                <w:noProof/>
                <w:webHidden/>
              </w:rPr>
              <w:t>5</w:t>
            </w:r>
            <w:r>
              <w:rPr>
                <w:noProof/>
                <w:webHidden/>
              </w:rPr>
              <w:fldChar w:fldCharType="end"/>
            </w:r>
          </w:hyperlink>
        </w:p>
        <w:p w14:paraId="37EB3501" w14:textId="77777777" w:rsidR="00257822" w:rsidRDefault="00257822">
          <w:pPr>
            <w:pStyle w:val="TOC2"/>
            <w:tabs>
              <w:tab w:val="right" w:pos="9060"/>
            </w:tabs>
            <w:rPr>
              <w:rFonts w:eastAsiaTheme="minorEastAsia"/>
              <w:noProof/>
              <w:lang w:eastAsia="en-AU"/>
            </w:rPr>
          </w:pPr>
          <w:hyperlink w:anchor="_Toc1052905" w:history="1">
            <w:r w:rsidRPr="00D21169">
              <w:rPr>
                <w:rStyle w:val="Hyperlink"/>
                <w:noProof/>
              </w:rPr>
              <w:t>Post Deployment</w:t>
            </w:r>
            <w:r>
              <w:rPr>
                <w:noProof/>
                <w:webHidden/>
              </w:rPr>
              <w:tab/>
            </w:r>
            <w:r>
              <w:rPr>
                <w:noProof/>
                <w:webHidden/>
              </w:rPr>
              <w:fldChar w:fldCharType="begin"/>
            </w:r>
            <w:r>
              <w:rPr>
                <w:noProof/>
                <w:webHidden/>
              </w:rPr>
              <w:instrText xml:space="preserve"> PAGEREF _Toc1052905 \h </w:instrText>
            </w:r>
            <w:r>
              <w:rPr>
                <w:noProof/>
                <w:webHidden/>
              </w:rPr>
            </w:r>
            <w:r>
              <w:rPr>
                <w:noProof/>
                <w:webHidden/>
              </w:rPr>
              <w:fldChar w:fldCharType="separate"/>
            </w:r>
            <w:r>
              <w:rPr>
                <w:noProof/>
                <w:webHidden/>
              </w:rPr>
              <w:t>6</w:t>
            </w:r>
            <w:r>
              <w:rPr>
                <w:noProof/>
                <w:webHidden/>
              </w:rPr>
              <w:fldChar w:fldCharType="end"/>
            </w:r>
          </w:hyperlink>
        </w:p>
        <w:p w14:paraId="555D3583" w14:textId="77777777" w:rsidR="00257822" w:rsidRDefault="00257822">
          <w:pPr>
            <w:pStyle w:val="TOC3"/>
            <w:tabs>
              <w:tab w:val="right" w:pos="9060"/>
            </w:tabs>
            <w:rPr>
              <w:rFonts w:eastAsiaTheme="minorEastAsia"/>
              <w:noProof/>
              <w:lang w:eastAsia="en-AU"/>
            </w:rPr>
          </w:pPr>
          <w:hyperlink w:anchor="_Toc1052906" w:history="1">
            <w:r w:rsidRPr="00D21169">
              <w:rPr>
                <w:rStyle w:val="Hyperlink"/>
                <w:noProof/>
              </w:rPr>
              <w:t>Add users to Enquiry “Triage Team”</w:t>
            </w:r>
            <w:r>
              <w:rPr>
                <w:noProof/>
                <w:webHidden/>
              </w:rPr>
              <w:tab/>
            </w:r>
            <w:r>
              <w:rPr>
                <w:noProof/>
                <w:webHidden/>
              </w:rPr>
              <w:fldChar w:fldCharType="begin"/>
            </w:r>
            <w:r>
              <w:rPr>
                <w:noProof/>
                <w:webHidden/>
              </w:rPr>
              <w:instrText xml:space="preserve"> PAGEREF _Toc1052906 \h </w:instrText>
            </w:r>
            <w:r>
              <w:rPr>
                <w:noProof/>
                <w:webHidden/>
              </w:rPr>
            </w:r>
            <w:r>
              <w:rPr>
                <w:noProof/>
                <w:webHidden/>
              </w:rPr>
              <w:fldChar w:fldCharType="separate"/>
            </w:r>
            <w:r>
              <w:rPr>
                <w:noProof/>
                <w:webHidden/>
              </w:rPr>
              <w:t>6</w:t>
            </w:r>
            <w:r>
              <w:rPr>
                <w:noProof/>
                <w:webHidden/>
              </w:rPr>
              <w:fldChar w:fldCharType="end"/>
            </w:r>
          </w:hyperlink>
        </w:p>
        <w:p w14:paraId="73DACDBC" w14:textId="77777777" w:rsidR="00257822" w:rsidRDefault="00257822">
          <w:pPr>
            <w:pStyle w:val="TOC2"/>
            <w:tabs>
              <w:tab w:val="right" w:pos="9060"/>
            </w:tabs>
            <w:rPr>
              <w:rFonts w:eastAsiaTheme="minorEastAsia"/>
              <w:noProof/>
              <w:lang w:eastAsia="en-AU"/>
            </w:rPr>
          </w:pPr>
          <w:hyperlink w:anchor="_Toc1052907" w:history="1">
            <w:r w:rsidRPr="00D21169">
              <w:rPr>
                <w:rStyle w:val="Hyperlink"/>
                <w:noProof/>
              </w:rPr>
              <w:t>Security</w:t>
            </w:r>
            <w:r>
              <w:rPr>
                <w:noProof/>
                <w:webHidden/>
              </w:rPr>
              <w:tab/>
            </w:r>
            <w:r>
              <w:rPr>
                <w:noProof/>
                <w:webHidden/>
              </w:rPr>
              <w:fldChar w:fldCharType="begin"/>
            </w:r>
            <w:r>
              <w:rPr>
                <w:noProof/>
                <w:webHidden/>
              </w:rPr>
              <w:instrText xml:space="preserve"> PAGEREF _Toc1052907 \h </w:instrText>
            </w:r>
            <w:r>
              <w:rPr>
                <w:noProof/>
                <w:webHidden/>
              </w:rPr>
            </w:r>
            <w:r>
              <w:rPr>
                <w:noProof/>
                <w:webHidden/>
              </w:rPr>
              <w:fldChar w:fldCharType="separate"/>
            </w:r>
            <w:r>
              <w:rPr>
                <w:noProof/>
                <w:webHidden/>
              </w:rPr>
              <w:t>7</w:t>
            </w:r>
            <w:r>
              <w:rPr>
                <w:noProof/>
                <w:webHidden/>
              </w:rPr>
              <w:fldChar w:fldCharType="end"/>
            </w:r>
          </w:hyperlink>
        </w:p>
        <w:p w14:paraId="2C139BC3" w14:textId="77777777" w:rsidR="00257822" w:rsidRDefault="00257822">
          <w:pPr>
            <w:pStyle w:val="TOC3"/>
            <w:tabs>
              <w:tab w:val="right" w:pos="9060"/>
            </w:tabs>
            <w:rPr>
              <w:rFonts w:eastAsiaTheme="minorEastAsia"/>
              <w:noProof/>
              <w:lang w:eastAsia="en-AU"/>
            </w:rPr>
          </w:pPr>
          <w:hyperlink w:anchor="_Toc1052908" w:history="1">
            <w:r w:rsidRPr="00D21169">
              <w:rPr>
                <w:rStyle w:val="Hyperlink"/>
                <w:noProof/>
              </w:rPr>
              <w:t>Assign Field Security Profile</w:t>
            </w:r>
            <w:r>
              <w:rPr>
                <w:noProof/>
                <w:webHidden/>
              </w:rPr>
              <w:tab/>
            </w:r>
            <w:r>
              <w:rPr>
                <w:noProof/>
                <w:webHidden/>
              </w:rPr>
              <w:fldChar w:fldCharType="begin"/>
            </w:r>
            <w:r>
              <w:rPr>
                <w:noProof/>
                <w:webHidden/>
              </w:rPr>
              <w:instrText xml:space="preserve"> PAGEREF _Toc1052908 \h </w:instrText>
            </w:r>
            <w:r>
              <w:rPr>
                <w:noProof/>
                <w:webHidden/>
              </w:rPr>
            </w:r>
            <w:r>
              <w:rPr>
                <w:noProof/>
                <w:webHidden/>
              </w:rPr>
              <w:fldChar w:fldCharType="separate"/>
            </w:r>
            <w:r>
              <w:rPr>
                <w:noProof/>
                <w:webHidden/>
              </w:rPr>
              <w:t>7</w:t>
            </w:r>
            <w:r>
              <w:rPr>
                <w:noProof/>
                <w:webHidden/>
              </w:rPr>
              <w:fldChar w:fldCharType="end"/>
            </w:r>
          </w:hyperlink>
        </w:p>
        <w:p w14:paraId="074B4210" w14:textId="77777777" w:rsidR="00257822" w:rsidRDefault="00257822">
          <w:pPr>
            <w:pStyle w:val="TOC2"/>
            <w:tabs>
              <w:tab w:val="right" w:pos="9060"/>
            </w:tabs>
            <w:rPr>
              <w:rFonts w:eastAsiaTheme="minorEastAsia"/>
              <w:noProof/>
              <w:lang w:eastAsia="en-AU"/>
            </w:rPr>
          </w:pPr>
          <w:hyperlink w:anchor="_Toc1052909" w:history="1">
            <w:r w:rsidRPr="00D21169">
              <w:rPr>
                <w:rStyle w:val="Hyperlink"/>
                <w:noProof/>
              </w:rPr>
              <w:t>Rollback</w:t>
            </w:r>
            <w:r>
              <w:rPr>
                <w:noProof/>
                <w:webHidden/>
              </w:rPr>
              <w:tab/>
            </w:r>
            <w:r>
              <w:rPr>
                <w:noProof/>
                <w:webHidden/>
              </w:rPr>
              <w:fldChar w:fldCharType="begin"/>
            </w:r>
            <w:r>
              <w:rPr>
                <w:noProof/>
                <w:webHidden/>
              </w:rPr>
              <w:instrText xml:space="preserve"> PAGEREF _Toc1052909 \h </w:instrText>
            </w:r>
            <w:r>
              <w:rPr>
                <w:noProof/>
                <w:webHidden/>
              </w:rPr>
            </w:r>
            <w:r>
              <w:rPr>
                <w:noProof/>
                <w:webHidden/>
              </w:rPr>
              <w:fldChar w:fldCharType="separate"/>
            </w:r>
            <w:r>
              <w:rPr>
                <w:noProof/>
                <w:webHidden/>
              </w:rPr>
              <w:t>8</w:t>
            </w:r>
            <w:r>
              <w:rPr>
                <w:noProof/>
                <w:webHidden/>
              </w:rPr>
              <w:fldChar w:fldCharType="end"/>
            </w:r>
          </w:hyperlink>
        </w:p>
        <w:p w14:paraId="60CB518E" w14:textId="77777777" w:rsidR="000B116B" w:rsidRDefault="000B116B" w:rsidP="000B116B">
          <w:r>
            <w:rPr>
              <w:b/>
              <w:bCs/>
              <w:noProof/>
            </w:rPr>
            <w:fldChar w:fldCharType="end"/>
          </w:r>
        </w:p>
      </w:sdtContent>
    </w:sdt>
    <w:p w14:paraId="4BDD7FC9" w14:textId="77777777" w:rsidR="00894B70" w:rsidRDefault="00894B70" w:rsidP="00757506">
      <w:pPr>
        <w:pStyle w:val="Classification"/>
        <w:rPr>
          <w:rFonts w:eastAsiaTheme="majorEastAsia" w:cstheme="majorBidi"/>
          <w:color w:val="00338D"/>
          <w:sz w:val="40"/>
          <w:szCs w:val="26"/>
        </w:rPr>
      </w:pPr>
    </w:p>
    <w:p w14:paraId="0B7C133F" w14:textId="77777777" w:rsidR="00894B70" w:rsidRDefault="00894B70" w:rsidP="00757506">
      <w:pPr>
        <w:pStyle w:val="Classification"/>
        <w:rPr>
          <w:rFonts w:eastAsiaTheme="majorEastAsia" w:cstheme="majorBidi"/>
          <w:color w:val="00338D"/>
          <w:sz w:val="40"/>
          <w:szCs w:val="26"/>
        </w:rPr>
      </w:pPr>
    </w:p>
    <w:p w14:paraId="31B2B557" w14:textId="77777777" w:rsidR="00453940" w:rsidRDefault="00453940" w:rsidP="00757506">
      <w:pPr>
        <w:pStyle w:val="Classification"/>
        <w:rPr>
          <w:rFonts w:eastAsiaTheme="majorEastAsia" w:cstheme="majorBidi"/>
          <w:color w:val="00338D"/>
          <w:sz w:val="40"/>
          <w:szCs w:val="26"/>
        </w:rPr>
      </w:pPr>
    </w:p>
    <w:p w14:paraId="3E6E8B2A" w14:textId="77777777" w:rsidR="00453940" w:rsidRDefault="00453940" w:rsidP="00757506">
      <w:pPr>
        <w:pStyle w:val="Classification"/>
        <w:rPr>
          <w:rFonts w:eastAsiaTheme="majorEastAsia" w:cstheme="majorBidi"/>
          <w:color w:val="00338D"/>
          <w:sz w:val="40"/>
          <w:szCs w:val="26"/>
        </w:rPr>
      </w:pPr>
    </w:p>
    <w:p w14:paraId="31DDA632" w14:textId="77777777" w:rsidR="00453940" w:rsidRDefault="00453940" w:rsidP="00757506">
      <w:pPr>
        <w:pStyle w:val="Classification"/>
        <w:rPr>
          <w:rFonts w:eastAsiaTheme="majorEastAsia" w:cstheme="majorBidi"/>
          <w:color w:val="00338D"/>
          <w:sz w:val="40"/>
          <w:szCs w:val="26"/>
        </w:rPr>
      </w:pPr>
    </w:p>
    <w:p w14:paraId="1F3DA123" w14:textId="77777777" w:rsidR="00453940" w:rsidRDefault="00453940" w:rsidP="00757506">
      <w:pPr>
        <w:pStyle w:val="Classification"/>
        <w:rPr>
          <w:rFonts w:eastAsiaTheme="majorEastAsia" w:cstheme="majorBidi"/>
          <w:color w:val="00338D"/>
          <w:sz w:val="40"/>
          <w:szCs w:val="26"/>
        </w:rPr>
      </w:pPr>
    </w:p>
    <w:p w14:paraId="1A5B6E72" w14:textId="77777777" w:rsidR="00453940" w:rsidRDefault="00453940" w:rsidP="00757506">
      <w:pPr>
        <w:pStyle w:val="Classification"/>
        <w:rPr>
          <w:rFonts w:eastAsiaTheme="majorEastAsia" w:cstheme="majorBidi"/>
          <w:color w:val="00338D"/>
          <w:sz w:val="40"/>
          <w:szCs w:val="26"/>
        </w:rPr>
      </w:pPr>
    </w:p>
    <w:p w14:paraId="40A8BDC4" w14:textId="77777777" w:rsidR="00453940" w:rsidRDefault="00453940" w:rsidP="00757506">
      <w:pPr>
        <w:pStyle w:val="Classification"/>
        <w:rPr>
          <w:rFonts w:eastAsiaTheme="majorEastAsia" w:cstheme="majorBidi"/>
          <w:color w:val="00338D"/>
          <w:sz w:val="40"/>
          <w:szCs w:val="26"/>
        </w:rPr>
      </w:pPr>
    </w:p>
    <w:p w14:paraId="2484E471" w14:textId="77777777" w:rsidR="00453940" w:rsidRDefault="00453940" w:rsidP="00757506">
      <w:pPr>
        <w:pStyle w:val="Classification"/>
        <w:rPr>
          <w:rFonts w:eastAsiaTheme="majorEastAsia" w:cstheme="majorBidi"/>
          <w:color w:val="00338D"/>
          <w:sz w:val="40"/>
          <w:szCs w:val="26"/>
        </w:rPr>
      </w:pPr>
    </w:p>
    <w:p w14:paraId="193C8D88" w14:textId="77777777" w:rsidR="00453940" w:rsidRDefault="00453940" w:rsidP="00757506">
      <w:pPr>
        <w:pStyle w:val="Classification"/>
        <w:rPr>
          <w:rFonts w:eastAsiaTheme="majorEastAsia" w:cstheme="majorBidi"/>
          <w:color w:val="00338D"/>
          <w:sz w:val="40"/>
          <w:szCs w:val="26"/>
        </w:rPr>
      </w:pPr>
    </w:p>
    <w:p w14:paraId="430E6303" w14:textId="77777777" w:rsidR="00453940" w:rsidRDefault="00453940" w:rsidP="00757506">
      <w:pPr>
        <w:pStyle w:val="Classification"/>
        <w:rPr>
          <w:rFonts w:eastAsiaTheme="majorEastAsia" w:cstheme="majorBidi"/>
          <w:color w:val="00338D"/>
          <w:sz w:val="40"/>
          <w:szCs w:val="26"/>
        </w:rPr>
      </w:pPr>
    </w:p>
    <w:p w14:paraId="19F9444E" w14:textId="77777777" w:rsidR="00453940" w:rsidRDefault="00453940" w:rsidP="00757506">
      <w:pPr>
        <w:pStyle w:val="Classification"/>
        <w:rPr>
          <w:rFonts w:eastAsiaTheme="majorEastAsia" w:cstheme="majorBidi"/>
          <w:color w:val="00338D"/>
          <w:sz w:val="40"/>
          <w:szCs w:val="26"/>
        </w:rPr>
      </w:pPr>
    </w:p>
    <w:p w14:paraId="1979DC30" w14:textId="77777777" w:rsidR="00443BE6" w:rsidRDefault="00443BE6" w:rsidP="00757506">
      <w:pPr>
        <w:pStyle w:val="Classification"/>
        <w:rPr>
          <w:rFonts w:eastAsiaTheme="majorEastAsia" w:cstheme="majorBidi"/>
          <w:color w:val="00338D"/>
          <w:sz w:val="40"/>
          <w:szCs w:val="26"/>
        </w:rPr>
      </w:pPr>
    </w:p>
    <w:p w14:paraId="6B79634A" w14:textId="77777777" w:rsidR="00257822" w:rsidRDefault="00257822" w:rsidP="00757506">
      <w:pPr>
        <w:pStyle w:val="Classification"/>
        <w:rPr>
          <w:rFonts w:eastAsiaTheme="majorEastAsia" w:cstheme="majorBidi"/>
          <w:color w:val="00338D"/>
          <w:sz w:val="40"/>
          <w:szCs w:val="26"/>
        </w:rPr>
      </w:pPr>
    </w:p>
    <w:p w14:paraId="0ABE327D" w14:textId="77777777" w:rsidR="00453940" w:rsidRDefault="00453940" w:rsidP="00757506">
      <w:pPr>
        <w:pStyle w:val="Classification"/>
        <w:rPr>
          <w:rFonts w:eastAsiaTheme="majorEastAsia" w:cstheme="majorBidi"/>
          <w:color w:val="00338D"/>
          <w:sz w:val="40"/>
          <w:szCs w:val="26"/>
        </w:rPr>
      </w:pPr>
    </w:p>
    <w:p w14:paraId="58F9F64F" w14:textId="77777777" w:rsidR="00CD3FDA" w:rsidRDefault="00CD3FDA" w:rsidP="00CD3FDA">
      <w:pPr>
        <w:pStyle w:val="Heading2"/>
      </w:pPr>
      <w:bookmarkStart w:id="1" w:name="_Toc1052901"/>
      <w:r>
        <w:lastRenderedPageBreak/>
        <w:t>Purpose</w:t>
      </w:r>
      <w:bookmarkEnd w:id="1"/>
    </w:p>
    <w:p w14:paraId="086B1C2E" w14:textId="6DDDEEF6" w:rsidR="00CD3FDA" w:rsidRDefault="00CD3FDA" w:rsidP="00CD3FDA">
      <w:r>
        <w:t>This document will serve as a reference d</w:t>
      </w:r>
      <w:r w:rsidR="0001271A">
        <w:t>uring the deployment process, and has been</w:t>
      </w:r>
      <w:r>
        <w:t xml:space="preserve"> specifically developed for </w:t>
      </w:r>
      <w:r w:rsidR="00EF0668" w:rsidRPr="00EF0668">
        <w:t xml:space="preserve">KPMG Community Care Enquiry Management </w:t>
      </w:r>
      <w:r>
        <w:t>Dynamics 365 solution</w:t>
      </w:r>
      <w:r w:rsidR="0001271A">
        <w:t xml:space="preserve"> which </w:t>
      </w:r>
      <w:r w:rsidR="00EF0668">
        <w:t xml:space="preserve">is a part of the </w:t>
      </w:r>
      <w:r w:rsidR="0001271A">
        <w:t>KPMG Community Care solution</w:t>
      </w:r>
      <w:r>
        <w:t>.</w:t>
      </w:r>
    </w:p>
    <w:p w14:paraId="1024BE45" w14:textId="77777777" w:rsidR="00CD3FDA" w:rsidRDefault="00CD3FDA" w:rsidP="00CD3FDA">
      <w:r>
        <w:t>Scope of the sections of this document:</w:t>
      </w:r>
    </w:p>
    <w:p w14:paraId="6CA42153" w14:textId="77777777" w:rsidR="00CD3FDA" w:rsidRPr="00065B68" w:rsidRDefault="00CD3FDA" w:rsidP="00F15643">
      <w:pPr>
        <w:pStyle w:val="ListParagraph"/>
        <w:numPr>
          <w:ilvl w:val="0"/>
          <w:numId w:val="12"/>
        </w:numPr>
        <w:jc w:val="both"/>
        <w:rPr>
          <w:b/>
        </w:rPr>
      </w:pPr>
      <w:r w:rsidRPr="00065B68">
        <w:rPr>
          <w:b/>
        </w:rPr>
        <w:t>Pre-deployment procedures</w:t>
      </w:r>
    </w:p>
    <w:p w14:paraId="6F9F5932" w14:textId="77777777" w:rsidR="00CD3FDA" w:rsidRDefault="00CD3FDA" w:rsidP="00CD3FDA">
      <w:pPr>
        <w:pStyle w:val="ListParagraph"/>
      </w:pPr>
      <w:r>
        <w:t xml:space="preserve">These are the activities/steps that needs or ideally to be executed before the installation of Microsoft Dynamics 365 solutions. </w:t>
      </w:r>
    </w:p>
    <w:p w14:paraId="4F2DD0AB" w14:textId="77777777" w:rsidR="00CD3FDA" w:rsidRDefault="00CD3FDA" w:rsidP="00CD3FDA">
      <w:pPr>
        <w:pStyle w:val="ListParagraph"/>
      </w:pPr>
      <w:r>
        <w:t>Activities could be, but are not limited to preparation, setup, and configuration.</w:t>
      </w:r>
    </w:p>
    <w:p w14:paraId="2BAB138D" w14:textId="77777777" w:rsidR="00CD3FDA" w:rsidRDefault="00CD3FDA" w:rsidP="00CD3FDA">
      <w:pPr>
        <w:pStyle w:val="ListParagraph"/>
      </w:pPr>
      <w:r>
        <w:t>It is within the scope of this document to define the required resolution for any dependencies that will cause the solution to fail.</w:t>
      </w:r>
    </w:p>
    <w:p w14:paraId="5D19E37C" w14:textId="77777777" w:rsidR="00CD3FDA" w:rsidRDefault="00CD3FDA" w:rsidP="00CD3FDA">
      <w:pPr>
        <w:pStyle w:val="ListParagraph"/>
      </w:pPr>
    </w:p>
    <w:p w14:paraId="26CCF50B" w14:textId="77777777" w:rsidR="00CD3FDA" w:rsidRPr="00065B68" w:rsidRDefault="00CD3FDA" w:rsidP="00F15643">
      <w:pPr>
        <w:pStyle w:val="ListParagraph"/>
        <w:numPr>
          <w:ilvl w:val="0"/>
          <w:numId w:val="12"/>
        </w:numPr>
        <w:jc w:val="both"/>
        <w:rPr>
          <w:b/>
        </w:rPr>
      </w:pPr>
      <w:r w:rsidRPr="00065B68">
        <w:rPr>
          <w:b/>
        </w:rPr>
        <w:t>Post deployment procedures</w:t>
      </w:r>
    </w:p>
    <w:p w14:paraId="1FE15EBF" w14:textId="77777777" w:rsidR="00CD3FDA" w:rsidRDefault="00CD3FDA" w:rsidP="00CD3FDA">
      <w:pPr>
        <w:pStyle w:val="ListParagraph"/>
      </w:pPr>
      <w:r>
        <w:t>These are configuration/initialization steps, to be carried after the installation of the Microsoft Dynamics 365 solution.</w:t>
      </w:r>
    </w:p>
    <w:p w14:paraId="23FC7E42" w14:textId="77777777" w:rsidR="0001271A" w:rsidRDefault="0001271A" w:rsidP="00CD3FDA">
      <w:pPr>
        <w:pStyle w:val="ListParagraph"/>
      </w:pPr>
    </w:p>
    <w:p w14:paraId="28847EA6" w14:textId="4B21716E" w:rsidR="0001271A" w:rsidRPr="00EF0668" w:rsidRDefault="00EF0668" w:rsidP="00F15643">
      <w:pPr>
        <w:pStyle w:val="ListParagraph"/>
        <w:numPr>
          <w:ilvl w:val="0"/>
          <w:numId w:val="12"/>
        </w:numPr>
        <w:jc w:val="both"/>
        <w:rPr>
          <w:b/>
        </w:rPr>
      </w:pPr>
      <w:r w:rsidRPr="00EF0668">
        <w:rPr>
          <w:b/>
        </w:rPr>
        <w:t>Security Setup</w:t>
      </w:r>
      <w:r w:rsidR="0001271A" w:rsidRPr="00EF0668">
        <w:rPr>
          <w:b/>
        </w:rPr>
        <w:t xml:space="preserve"> procedures</w:t>
      </w:r>
    </w:p>
    <w:p w14:paraId="7DFB6385" w14:textId="518C5988" w:rsidR="0001271A" w:rsidRDefault="00EF0668" w:rsidP="0001271A">
      <w:pPr>
        <w:pStyle w:val="ListParagraph"/>
      </w:pPr>
      <w:r>
        <w:t>The setup outlines procedures to create teams and queues necessary for enquiry routing.</w:t>
      </w:r>
    </w:p>
    <w:p w14:paraId="3025CE84" w14:textId="77777777" w:rsidR="00CD3FDA" w:rsidRPr="009B0912" w:rsidRDefault="00CD3FDA" w:rsidP="00CD3FDA">
      <w:pPr>
        <w:pStyle w:val="ListParagraph"/>
      </w:pPr>
    </w:p>
    <w:p w14:paraId="37C2E0DB" w14:textId="77777777" w:rsidR="00CD3FDA" w:rsidRDefault="00CD3FDA" w:rsidP="00CD3FDA"/>
    <w:p w14:paraId="4A3912D1" w14:textId="77777777" w:rsidR="00CD3FDA" w:rsidRDefault="00CD3FDA" w:rsidP="00CD3FDA"/>
    <w:p w14:paraId="0A93ACED" w14:textId="77777777" w:rsidR="00A764A1" w:rsidRDefault="00A764A1">
      <w:pPr>
        <w:rPr>
          <w:rFonts w:ascii="Univers 45 Light" w:eastAsiaTheme="majorEastAsia" w:hAnsi="Univers 45 Light" w:cstheme="majorBidi"/>
          <w:color w:val="00338D"/>
          <w:sz w:val="40"/>
          <w:szCs w:val="26"/>
        </w:rPr>
      </w:pPr>
      <w:r>
        <w:br w:type="page"/>
      </w:r>
    </w:p>
    <w:p w14:paraId="5E5DC122" w14:textId="77777777" w:rsidR="00CD3FDA" w:rsidRPr="00740329" w:rsidRDefault="00CD3FDA" w:rsidP="00CD3FDA">
      <w:pPr>
        <w:pStyle w:val="Heading2"/>
      </w:pPr>
      <w:bookmarkStart w:id="2" w:name="_Toc1052902"/>
      <w:r>
        <w:lastRenderedPageBreak/>
        <w:t>Pre Deployment</w:t>
      </w:r>
      <w:bookmarkEnd w:id="2"/>
    </w:p>
    <w:p w14:paraId="4DC728AA" w14:textId="77777777" w:rsidR="00CD3FDA" w:rsidRPr="00DC04EA" w:rsidRDefault="00CD3FDA" w:rsidP="00CD3FDA">
      <w:pPr>
        <w:pStyle w:val="Heading3"/>
      </w:pPr>
      <w:bookmarkStart w:id="3" w:name="_Toc1052903"/>
      <w:r>
        <w:t>Dynamics 365 Environment Backup</w:t>
      </w:r>
      <w:bookmarkEnd w:id="3"/>
      <w:r>
        <w:t xml:space="preserve"> </w:t>
      </w:r>
    </w:p>
    <w:p w14:paraId="1D6A4A2D" w14:textId="1F019C8B" w:rsidR="00CD3FDA" w:rsidRDefault="00CD3FDA" w:rsidP="00CD3FDA">
      <w:r>
        <w:t xml:space="preserve">Coordinate with </w:t>
      </w:r>
      <w:r w:rsidR="008B5C28">
        <w:t>your</w:t>
      </w:r>
      <w:r>
        <w:t xml:space="preserve"> IT admin to perform a backup of </w:t>
      </w:r>
      <w:r w:rsidR="008B5C28">
        <w:t>the Dynamics 265 instance that you wish to install the KPMG Community Care Enquiry Management</w:t>
      </w:r>
      <w:r>
        <w:t xml:space="preserve"> </w:t>
      </w:r>
      <w:r w:rsidR="008B5C28">
        <w:t>solution.</w:t>
      </w:r>
    </w:p>
    <w:p w14:paraId="11AC5493" w14:textId="2A8F21D1" w:rsidR="00CD3FDA" w:rsidRPr="00596F40" w:rsidRDefault="00CD3FDA" w:rsidP="00CD3FDA">
      <w:pPr>
        <w:rPr>
          <w:i/>
          <w:sz w:val="20"/>
        </w:rPr>
      </w:pPr>
      <w:r>
        <w:rPr>
          <w:i/>
          <w:sz w:val="20"/>
        </w:rPr>
        <w:t>**</w:t>
      </w:r>
      <w:r w:rsidRPr="00BF46D8">
        <w:rPr>
          <w:i/>
          <w:sz w:val="20"/>
        </w:rPr>
        <w:t>NOTE</w:t>
      </w:r>
      <w:r>
        <w:rPr>
          <w:i/>
          <w:sz w:val="20"/>
        </w:rPr>
        <w:t>**</w:t>
      </w:r>
      <w:r w:rsidRPr="00BF46D8">
        <w:rPr>
          <w:i/>
          <w:sz w:val="20"/>
        </w:rPr>
        <w:t xml:space="preserve">: CRM Backup is only valid for 3 </w:t>
      </w:r>
      <w:r>
        <w:rPr>
          <w:i/>
          <w:sz w:val="20"/>
        </w:rPr>
        <w:t xml:space="preserve">days. Consider this </w:t>
      </w:r>
      <w:r w:rsidR="008B5C28">
        <w:rPr>
          <w:i/>
          <w:sz w:val="20"/>
        </w:rPr>
        <w:t>in case</w:t>
      </w:r>
      <w:r>
        <w:rPr>
          <w:i/>
          <w:sz w:val="20"/>
        </w:rPr>
        <w:t xml:space="preserve"> a roll</w:t>
      </w:r>
      <w:r w:rsidRPr="00BF46D8">
        <w:rPr>
          <w:i/>
          <w:sz w:val="20"/>
        </w:rPr>
        <w:t>back is required.</w:t>
      </w:r>
    </w:p>
    <w:p w14:paraId="1B355609" w14:textId="77777777" w:rsidR="00CD3FDA" w:rsidRDefault="00CD3FDA" w:rsidP="00961B81"/>
    <w:p w14:paraId="37ED03D3" w14:textId="32EA6307" w:rsidR="008B5C28" w:rsidRPr="00DC04EA" w:rsidRDefault="008B5C28" w:rsidP="008B5C28">
      <w:pPr>
        <w:pStyle w:val="Heading3"/>
      </w:pPr>
      <w:bookmarkStart w:id="4" w:name="_Toc1052904"/>
      <w:r>
        <w:t>Install Field Service on the Dynamics 365 Instance</w:t>
      </w:r>
      <w:bookmarkEnd w:id="4"/>
    </w:p>
    <w:p w14:paraId="68324772" w14:textId="7E1930B4" w:rsidR="00961B81" w:rsidRDefault="008B5C28" w:rsidP="00961B81">
      <w:r>
        <w:t>Field service capability is critical for the KPMG Community Care Enquiry Management solution to be installed.</w:t>
      </w:r>
    </w:p>
    <w:p w14:paraId="17D236FD" w14:textId="696760C1" w:rsidR="00F15643" w:rsidRDefault="00F15643" w:rsidP="00F15643">
      <w:pPr>
        <w:pStyle w:val="ListParagraph"/>
        <w:numPr>
          <w:ilvl w:val="0"/>
          <w:numId w:val="27"/>
        </w:numPr>
      </w:pPr>
      <w:r>
        <w:t>Log-in as the Global Administrator/</w:t>
      </w:r>
      <w:proofErr w:type="spellStart"/>
      <w:r>
        <w:t>Dynamcis</w:t>
      </w:r>
      <w:proofErr w:type="spellEnd"/>
      <w:r>
        <w:t xml:space="preserve"> Service Administrator into the Office 365 tenant.</w:t>
      </w:r>
    </w:p>
    <w:p w14:paraId="1CE71D9A" w14:textId="62DC99D5" w:rsidR="00F15643" w:rsidRDefault="00F15643" w:rsidP="00F15643">
      <w:pPr>
        <w:pStyle w:val="ListParagraph"/>
        <w:numPr>
          <w:ilvl w:val="0"/>
          <w:numId w:val="27"/>
        </w:numPr>
      </w:pPr>
      <w:r>
        <w:t xml:space="preserve">Navigate to the </w:t>
      </w:r>
      <w:proofErr w:type="spellStart"/>
      <w:r>
        <w:t>Dynamcis</w:t>
      </w:r>
      <w:proofErr w:type="spellEnd"/>
      <w:r>
        <w:t xml:space="preserve"> 365 admin page</w:t>
      </w:r>
    </w:p>
    <w:p w14:paraId="3DF7B4B7" w14:textId="7F339678" w:rsidR="00F15643" w:rsidRDefault="00F15643" w:rsidP="00F15643">
      <w:pPr>
        <w:pStyle w:val="ListParagraph"/>
        <w:numPr>
          <w:ilvl w:val="0"/>
          <w:numId w:val="27"/>
        </w:numPr>
      </w:pPr>
      <w:r>
        <w:t>Select the solution icon for the instance you wish to install the KPMG Community Care Enquiry Management solution on.</w:t>
      </w:r>
    </w:p>
    <w:p w14:paraId="4E945B80" w14:textId="410F5660" w:rsidR="00F15643" w:rsidRDefault="00F15643" w:rsidP="00F15643">
      <w:pPr>
        <w:pStyle w:val="ListParagraph"/>
        <w:numPr>
          <w:ilvl w:val="0"/>
          <w:numId w:val="27"/>
        </w:numPr>
      </w:pPr>
      <w:r>
        <w:t>Install the latest Field Service Solution by clicking the install button</w:t>
      </w:r>
    </w:p>
    <w:p w14:paraId="29FF4539" w14:textId="513D2B3E" w:rsidR="00F15643" w:rsidRDefault="00730B1F" w:rsidP="006B019C">
      <w:pPr>
        <w:pStyle w:val="ListParagraph"/>
        <w:jc w:val="center"/>
      </w:pPr>
      <w:r>
        <w:rPr>
          <w:noProof/>
          <w:lang w:eastAsia="en-AU"/>
        </w:rPr>
        <mc:AlternateContent>
          <mc:Choice Requires="wps">
            <w:drawing>
              <wp:anchor distT="0" distB="0" distL="114300" distR="114300" simplePos="0" relativeHeight="251682816" behindDoc="0" locked="0" layoutInCell="1" allowOverlap="1" wp14:anchorId="20C22196" wp14:editId="43321DF0">
                <wp:simplePos x="0" y="0"/>
                <wp:positionH relativeFrom="column">
                  <wp:posOffset>918845</wp:posOffset>
                </wp:positionH>
                <wp:positionV relativeFrom="paragraph">
                  <wp:posOffset>2453640</wp:posOffset>
                </wp:positionV>
                <wp:extent cx="2743200" cy="133350"/>
                <wp:effectExtent l="0" t="0" r="19050" b="19050"/>
                <wp:wrapNone/>
                <wp:docPr id="257" name="Rounded Rectangle 257"/>
                <wp:cNvGraphicFramePr/>
                <a:graphic xmlns:a="http://schemas.openxmlformats.org/drawingml/2006/main">
                  <a:graphicData uri="http://schemas.microsoft.com/office/word/2010/wordprocessingShape">
                    <wps:wsp>
                      <wps:cNvSpPr/>
                      <wps:spPr>
                        <a:xfrm>
                          <a:off x="0" y="0"/>
                          <a:ext cx="2743200" cy="13335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D35441" id="Rounded Rectangle 257" o:spid="_x0000_s1026" style="position:absolute;margin-left:72.35pt;margin-top:193.2pt;width:3in;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" filled="f" strokecolor="red" strokeweight="1pt">
                <v:stroke joinstyle="miter"/>
              </v:roundrect>
            </w:pict>
          </mc:Fallback>
        </mc:AlternateContent>
      </w:r>
      <w:r>
        <w:rPr>
          <w:noProof/>
          <w:lang w:eastAsia="en-AU"/>
        </w:rPr>
        <mc:AlternateContent>
          <mc:Choice Requires="wps">
            <w:drawing>
              <wp:anchor distT="0" distB="0" distL="114300" distR="114300" simplePos="0" relativeHeight="251680768" behindDoc="0" locked="0" layoutInCell="1" allowOverlap="1" wp14:anchorId="1F24B46D" wp14:editId="32B0C6F6">
                <wp:simplePos x="0" y="0"/>
                <wp:positionH relativeFrom="column">
                  <wp:posOffset>3719195</wp:posOffset>
                </wp:positionH>
                <wp:positionV relativeFrom="paragraph">
                  <wp:posOffset>1320165</wp:posOffset>
                </wp:positionV>
                <wp:extent cx="400050" cy="314325"/>
                <wp:effectExtent l="0" t="0" r="19050" b="28575"/>
                <wp:wrapNone/>
                <wp:docPr id="17" name="Rounded Rectangle 17"/>
                <wp:cNvGraphicFramePr/>
                <a:graphic xmlns:a="http://schemas.openxmlformats.org/drawingml/2006/main">
                  <a:graphicData uri="http://schemas.microsoft.com/office/word/2010/wordprocessingShape">
                    <wps:wsp>
                      <wps:cNvSpPr/>
                      <wps:spPr>
                        <a:xfrm>
                          <a:off x="0" y="0"/>
                          <a:ext cx="400050" cy="31432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D5D9248" id="Rounded Rectangle 17" o:spid="_x0000_s1026" style="position:absolute;margin-left:292.85pt;margin-top:103.95pt;width:31.5pt;height:24.75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" filled="f" strokecolor="red" strokeweight="1pt">
                <v:stroke joinstyle="miter"/>
              </v:roundrect>
            </w:pict>
          </mc:Fallback>
        </mc:AlternateContent>
      </w:r>
      <w:r w:rsidR="00F15643">
        <w:rPr>
          <w:noProof/>
          <w:lang w:eastAsia="en-AU"/>
        </w:rPr>
        <w:drawing>
          <wp:inline distT="0" distB="0" distL="0" distR="0" wp14:anchorId="35DB02AA" wp14:editId="52E58378">
            <wp:extent cx="4914900" cy="3463736"/>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20141" cy="3467429"/>
                    </a:xfrm>
                    <a:prstGeom prst="rect">
                      <a:avLst/>
                    </a:prstGeom>
                  </pic:spPr>
                </pic:pic>
              </a:graphicData>
            </a:graphic>
          </wp:inline>
        </w:drawing>
      </w:r>
    </w:p>
    <w:p w14:paraId="273DACEE" w14:textId="385B5006" w:rsidR="00F15643" w:rsidRDefault="00F15643" w:rsidP="00F15643">
      <w:pPr>
        <w:pStyle w:val="ListParagraph"/>
        <w:numPr>
          <w:ilvl w:val="0"/>
          <w:numId w:val="27"/>
        </w:numPr>
      </w:pPr>
      <w:r>
        <w:t>Accept the Terms of Service and click “Install”</w:t>
      </w:r>
    </w:p>
    <w:p w14:paraId="7920761F" w14:textId="77777777" w:rsidR="00F15643" w:rsidRDefault="00F15643" w:rsidP="00F15643">
      <w:pPr>
        <w:pStyle w:val="ListParagraph"/>
      </w:pPr>
    </w:p>
    <w:p w14:paraId="6BEBD8BF" w14:textId="77777777" w:rsidR="00961B81" w:rsidRDefault="00961B81" w:rsidP="00961B81"/>
    <w:p w14:paraId="51E70CA6" w14:textId="77777777" w:rsidR="00961B81" w:rsidRDefault="00961B81" w:rsidP="00961B81"/>
    <w:p w14:paraId="27DD207C" w14:textId="77777777" w:rsidR="00961B81" w:rsidRDefault="00961B81" w:rsidP="00961B81"/>
    <w:p w14:paraId="69340944" w14:textId="77777777" w:rsidR="00961B81" w:rsidRDefault="00961B81" w:rsidP="00961B81"/>
    <w:p w14:paraId="60675077" w14:textId="4AB02B7A" w:rsidR="00CD3FDA" w:rsidRDefault="00F15643" w:rsidP="00CD3FDA">
      <w:pPr>
        <w:pStyle w:val="Heading2"/>
      </w:pPr>
      <w:bookmarkStart w:id="5" w:name="_Toc1052905"/>
      <w:r>
        <w:lastRenderedPageBreak/>
        <w:t>P</w:t>
      </w:r>
      <w:r w:rsidR="00CD3FDA">
        <w:t>ost Deployment</w:t>
      </w:r>
      <w:bookmarkEnd w:id="5"/>
    </w:p>
    <w:p w14:paraId="7686D8FE" w14:textId="01F6391D" w:rsidR="00CD3FDA" w:rsidRDefault="001D51E7" w:rsidP="00CD3FDA">
      <w:pPr>
        <w:pStyle w:val="Heading3"/>
      </w:pPr>
      <w:bookmarkStart w:id="6" w:name="_Toc1052906"/>
      <w:r>
        <w:t xml:space="preserve">Add users to </w:t>
      </w:r>
      <w:r w:rsidR="00045CDD">
        <w:t xml:space="preserve">Enquiry </w:t>
      </w:r>
      <w:r>
        <w:t>“</w:t>
      </w:r>
      <w:r w:rsidR="00045CDD">
        <w:t xml:space="preserve">Triage </w:t>
      </w:r>
      <w:r w:rsidR="00120171">
        <w:t>T</w:t>
      </w:r>
      <w:r w:rsidR="00045CDD">
        <w:t>eam</w:t>
      </w:r>
      <w:r>
        <w:t>”</w:t>
      </w:r>
      <w:bookmarkEnd w:id="6"/>
    </w:p>
    <w:p w14:paraId="68A57B28" w14:textId="5ACDF601" w:rsidR="00045CDD" w:rsidRDefault="00045CDD" w:rsidP="00045CDD">
      <w:pPr>
        <w:pStyle w:val="ListParagraph"/>
        <w:numPr>
          <w:ilvl w:val="0"/>
          <w:numId w:val="27"/>
        </w:numPr>
      </w:pPr>
      <w:r>
        <w:t>Login as a Dynamics System Administrator</w:t>
      </w:r>
    </w:p>
    <w:p w14:paraId="2C452D8F" w14:textId="2D4EB5CF" w:rsidR="00045CDD" w:rsidRDefault="00045CDD" w:rsidP="00257822">
      <w:pPr>
        <w:pStyle w:val="ListParagraph"/>
        <w:numPr>
          <w:ilvl w:val="0"/>
          <w:numId w:val="27"/>
        </w:numPr>
      </w:pPr>
      <w:r>
        <w:t>Navigate to KPMG Enquiry Management</w:t>
      </w:r>
      <w:r w:rsidR="00CD3FDA">
        <w:t xml:space="preserve"> &gt; </w:t>
      </w:r>
      <w:r>
        <w:t>Teams</w:t>
      </w:r>
    </w:p>
    <w:p w14:paraId="0B2C9328" w14:textId="637EF3B0" w:rsidR="00045CDD" w:rsidRDefault="001D51E7" w:rsidP="00045CDD">
      <w:pPr>
        <w:pStyle w:val="ListParagraph"/>
        <w:numPr>
          <w:ilvl w:val="0"/>
          <w:numId w:val="27"/>
        </w:numPr>
      </w:pPr>
      <w:r>
        <w:t>Open the record; “Enquiry Triage ”</w:t>
      </w:r>
    </w:p>
    <w:p w14:paraId="13046D0D" w14:textId="352333E1" w:rsidR="00B2325F" w:rsidRDefault="00B2325F" w:rsidP="00045CDD">
      <w:pPr>
        <w:pStyle w:val="ListParagraph"/>
        <w:numPr>
          <w:ilvl w:val="0"/>
          <w:numId w:val="27"/>
        </w:numPr>
      </w:pPr>
      <w:r>
        <w:t>Ensure that you are using the “KPMG – Team Form”</w:t>
      </w:r>
    </w:p>
    <w:p w14:paraId="5DF9B373" w14:textId="4F66192C" w:rsidR="001D51E7" w:rsidRDefault="001D51E7" w:rsidP="00045CDD">
      <w:pPr>
        <w:pStyle w:val="ListParagraph"/>
        <w:numPr>
          <w:ilvl w:val="0"/>
          <w:numId w:val="27"/>
        </w:numPr>
      </w:pPr>
      <w:r>
        <w:t>Nominate an Administrator for the team</w:t>
      </w:r>
    </w:p>
    <w:p w14:paraId="61F39F5E" w14:textId="68000500" w:rsidR="00257822" w:rsidRDefault="00257822" w:rsidP="00257822">
      <w:pPr>
        <w:jc w:val="center"/>
      </w:pPr>
      <w:r>
        <w:rPr>
          <w:noProof/>
          <w:lang w:eastAsia="en-AU"/>
        </w:rPr>
        <w:drawing>
          <wp:inline distT="0" distB="0" distL="0" distR="0" wp14:anchorId="4EF4A972" wp14:editId="4B3545DA">
            <wp:extent cx="4146698" cy="3045024"/>
            <wp:effectExtent l="0" t="0" r="635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8640" cy="3053794"/>
                    </a:xfrm>
                    <a:prstGeom prst="rect">
                      <a:avLst/>
                    </a:prstGeom>
                    <a:noFill/>
                    <a:ln>
                      <a:noFill/>
                    </a:ln>
                  </pic:spPr>
                </pic:pic>
              </a:graphicData>
            </a:graphic>
          </wp:inline>
        </w:drawing>
      </w:r>
    </w:p>
    <w:p w14:paraId="109F79C6" w14:textId="2D5A651A" w:rsidR="00045CDD" w:rsidRDefault="00045CDD" w:rsidP="006B019C">
      <w:pPr>
        <w:ind w:left="360"/>
        <w:jc w:val="center"/>
      </w:pPr>
    </w:p>
    <w:p w14:paraId="68A31DD7" w14:textId="661A1DF0" w:rsidR="002256A3" w:rsidRDefault="002256A3" w:rsidP="002256A3">
      <w:pPr>
        <w:pStyle w:val="ListParagraph"/>
        <w:numPr>
          <w:ilvl w:val="0"/>
          <w:numId w:val="27"/>
        </w:numPr>
      </w:pPr>
      <w:r>
        <w:t>Add users part of the “Enquiry Triage” team by clicking on the + button</w:t>
      </w:r>
    </w:p>
    <w:p w14:paraId="79AF3D42" w14:textId="74D23077" w:rsidR="002256A3" w:rsidRDefault="00257822" w:rsidP="00257822">
      <w:pPr>
        <w:jc w:val="center"/>
      </w:pPr>
      <w:r>
        <w:rPr>
          <w:noProof/>
          <w:lang w:eastAsia="en-AU"/>
        </w:rPr>
        <w:drawing>
          <wp:inline distT="0" distB="0" distL="0" distR="0" wp14:anchorId="3E9A4429" wp14:editId="4216AC25">
            <wp:extent cx="5061098" cy="1838624"/>
            <wp:effectExtent l="0" t="0" r="635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8687118.tmp"/>
                    <pic:cNvPicPr/>
                  </pic:nvPicPr>
                  <pic:blipFill>
                    <a:blip r:embed="rId11">
                      <a:extLst>
                        <a:ext uri="{28A0092B-C50C-407E-A947-70E740481C1C}">
                          <a14:useLocalDpi xmlns:a14="http://schemas.microsoft.com/office/drawing/2010/main" val="0"/>
                        </a:ext>
                      </a:extLst>
                    </a:blip>
                    <a:stretch>
                      <a:fillRect/>
                    </a:stretch>
                  </pic:blipFill>
                  <pic:spPr>
                    <a:xfrm>
                      <a:off x="0" y="0"/>
                      <a:ext cx="5081028" cy="1845864"/>
                    </a:xfrm>
                    <a:prstGeom prst="rect">
                      <a:avLst/>
                    </a:prstGeom>
                  </pic:spPr>
                </pic:pic>
              </a:graphicData>
            </a:graphic>
          </wp:inline>
        </w:drawing>
      </w:r>
    </w:p>
    <w:p w14:paraId="12FB63D8" w14:textId="24E7BBE7" w:rsidR="002256A3" w:rsidRDefault="00257822" w:rsidP="00730B1F">
      <w:pPr>
        <w:pStyle w:val="ListParagraph"/>
        <w:numPr>
          <w:ilvl w:val="0"/>
          <w:numId w:val="27"/>
        </w:numPr>
      </w:pPr>
      <w:r>
        <w:rPr>
          <w:noProof/>
          <w:lang w:eastAsia="en-AU"/>
        </w:rPr>
        <mc:AlternateContent>
          <mc:Choice Requires="wps">
            <w:drawing>
              <wp:anchor distT="0" distB="0" distL="114300" distR="114300" simplePos="0" relativeHeight="251679743" behindDoc="0" locked="0" layoutInCell="1" allowOverlap="1" wp14:anchorId="111DAAB3" wp14:editId="11E90674">
                <wp:simplePos x="0" y="0"/>
                <wp:positionH relativeFrom="column">
                  <wp:posOffset>-187960</wp:posOffset>
                </wp:positionH>
                <wp:positionV relativeFrom="paragraph">
                  <wp:posOffset>189969</wp:posOffset>
                </wp:positionV>
                <wp:extent cx="5879805" cy="1084521"/>
                <wp:effectExtent l="0" t="0" r="26035" b="20955"/>
                <wp:wrapNone/>
                <wp:docPr id="3" name="Rounded Rectangle 3"/>
                <wp:cNvGraphicFramePr/>
                <a:graphic xmlns:a="http://schemas.openxmlformats.org/drawingml/2006/main">
                  <a:graphicData uri="http://schemas.microsoft.com/office/word/2010/wordprocessingShape">
                    <wps:wsp>
                      <wps:cNvSpPr/>
                      <wps:spPr>
                        <a:xfrm>
                          <a:off x="0" y="0"/>
                          <a:ext cx="5879805" cy="1084521"/>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5E26816" id="Rounded Rectangle 3" o:spid="_x0000_s1026" style="position:absolute;margin-left:-14.8pt;margin-top:14.95pt;width:463pt;height:85.4pt;z-index:2516797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" filled="f" strokecolor="#1f4d78 [1604]" strokeweight="1pt">
                <v:stroke joinstyle="miter"/>
              </v:roundrect>
            </w:pict>
          </mc:Fallback>
        </mc:AlternateContent>
      </w:r>
      <w:r w:rsidR="00730B1F">
        <w:t>Hit “Save &amp; Close”</w:t>
      </w:r>
    </w:p>
    <w:p w14:paraId="2BB79260" w14:textId="12CB8631" w:rsidR="001D51E7" w:rsidRDefault="001D51E7" w:rsidP="001D51E7">
      <w:pPr>
        <w:rPr>
          <w:b/>
        </w:rPr>
      </w:pPr>
      <w:r>
        <w:rPr>
          <w:b/>
        </w:rPr>
        <w:t>NOTE</w:t>
      </w:r>
    </w:p>
    <w:p w14:paraId="49B159C1" w14:textId="4E5C13BE" w:rsidR="001D51E7" w:rsidRDefault="001D51E7" w:rsidP="001D51E7">
      <w:r>
        <w:t>New enquiries that are created are directed to the “Enquiry Triage”</w:t>
      </w:r>
      <w:r w:rsidR="00FB57A9">
        <w:t xml:space="preserve"> team.</w:t>
      </w:r>
    </w:p>
    <w:p w14:paraId="7B1777CE" w14:textId="16AADF2F" w:rsidR="00FB57A9" w:rsidRPr="001D51E7" w:rsidRDefault="00FB57A9" w:rsidP="001D51E7">
      <w:r>
        <w:t>Users of the “Enquiry Triage” team will be able to access Enquiry records</w:t>
      </w:r>
      <w:r w:rsidR="00176B0D">
        <w:t xml:space="preserve"> and see records on the dashboards</w:t>
      </w:r>
    </w:p>
    <w:p w14:paraId="3CB8EC81" w14:textId="77777777" w:rsidR="00CD3FDA" w:rsidRPr="001D2706" w:rsidRDefault="00CD3FDA" w:rsidP="00CD3FDA">
      <w:pPr>
        <w:pStyle w:val="Heading2"/>
        <w:rPr>
          <w:lang w:val="en-US"/>
        </w:rPr>
      </w:pPr>
      <w:bookmarkStart w:id="7" w:name="_Toc1052907"/>
      <w:r>
        <w:lastRenderedPageBreak/>
        <w:t>Security</w:t>
      </w:r>
      <w:bookmarkEnd w:id="7"/>
    </w:p>
    <w:p w14:paraId="08ECD475" w14:textId="77777777" w:rsidR="00453940" w:rsidRDefault="00CD3FDA" w:rsidP="00453940">
      <w:pPr>
        <w:pStyle w:val="Heading3"/>
      </w:pPr>
      <w:bookmarkStart w:id="8" w:name="_Toc1052908"/>
      <w:r>
        <w:t>Assign Field Security Profile</w:t>
      </w:r>
      <w:bookmarkEnd w:id="8"/>
    </w:p>
    <w:p w14:paraId="0D417FA2" w14:textId="77777777" w:rsidR="00453940" w:rsidRPr="00453940" w:rsidRDefault="00453940" w:rsidP="00453940">
      <w:pPr>
        <w:pStyle w:val="ListParagraph"/>
        <w:numPr>
          <w:ilvl w:val="0"/>
          <w:numId w:val="27"/>
        </w:numPr>
        <w:rPr>
          <w:rFonts w:ascii="Univers 45 Light" w:eastAsiaTheme="majorEastAsia" w:hAnsi="Univers 45 Light" w:cstheme="majorBidi"/>
          <w:color w:val="ED7D31" w:themeColor="accent2"/>
          <w:sz w:val="28"/>
          <w:szCs w:val="24"/>
        </w:rPr>
      </w:pPr>
      <w:r w:rsidRPr="00453940">
        <w:t>As part of the</w:t>
      </w:r>
      <w:r>
        <w:t xml:space="preserve"> KPMG Community Care Enquiry Management, two new security roles are provisioned</w:t>
      </w:r>
    </w:p>
    <w:p w14:paraId="420C1366" w14:textId="23A11F37" w:rsidR="00453940" w:rsidRPr="00453940" w:rsidRDefault="00453940" w:rsidP="00453940">
      <w:pPr>
        <w:pStyle w:val="ListParagraph"/>
        <w:numPr>
          <w:ilvl w:val="1"/>
          <w:numId w:val="27"/>
        </w:numPr>
        <w:rPr>
          <w:rFonts w:ascii="Univers 45 Light" w:eastAsiaTheme="majorEastAsia" w:hAnsi="Univers 45 Light" w:cstheme="majorBidi"/>
          <w:color w:val="ED7D31" w:themeColor="accent2"/>
          <w:sz w:val="28"/>
          <w:szCs w:val="24"/>
        </w:rPr>
      </w:pPr>
      <w:r>
        <w:t>KPMG – CEM Manager</w:t>
      </w:r>
    </w:p>
    <w:p w14:paraId="304008DF" w14:textId="02416BBF" w:rsidR="00453940" w:rsidRPr="00453940" w:rsidRDefault="00453940" w:rsidP="00453940">
      <w:pPr>
        <w:pStyle w:val="ListParagraph"/>
        <w:numPr>
          <w:ilvl w:val="1"/>
          <w:numId w:val="27"/>
        </w:numPr>
        <w:rPr>
          <w:rFonts w:ascii="Univers 45 Light" w:eastAsiaTheme="majorEastAsia" w:hAnsi="Univers 45 Light" w:cstheme="majorBidi"/>
          <w:color w:val="ED7D31" w:themeColor="accent2"/>
          <w:sz w:val="28"/>
          <w:szCs w:val="24"/>
        </w:rPr>
      </w:pPr>
      <w:r>
        <w:t>KPMG – CSO/Area manager/Team manager</w:t>
      </w:r>
    </w:p>
    <w:p w14:paraId="22CF3DA1" w14:textId="77777777" w:rsidR="00453940" w:rsidRDefault="00453940" w:rsidP="00C17D08">
      <w:pPr>
        <w:pStyle w:val="ListParagraph"/>
        <w:jc w:val="center"/>
      </w:pPr>
      <w:r>
        <w:rPr>
          <w:noProof/>
          <w:lang w:eastAsia="en-AU"/>
        </w:rPr>
        <w:drawing>
          <wp:inline distT="0" distB="0" distL="0" distR="0" wp14:anchorId="413D757B" wp14:editId="672F8A89">
            <wp:extent cx="2796540" cy="1879600"/>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30056" r="51445"/>
                    <a:stretch/>
                  </pic:blipFill>
                  <pic:spPr bwMode="auto">
                    <a:xfrm>
                      <a:off x="0" y="0"/>
                      <a:ext cx="2796540" cy="1879600"/>
                    </a:xfrm>
                    <a:prstGeom prst="rect">
                      <a:avLst/>
                    </a:prstGeom>
                    <a:ln>
                      <a:noFill/>
                    </a:ln>
                    <a:extLst>
                      <a:ext uri="{53640926-AAD7-44D8-BBD7-CCE9431645EC}">
                        <a14:shadowObscured xmlns:a14="http://schemas.microsoft.com/office/drawing/2010/main"/>
                      </a:ext>
                    </a:extLst>
                  </pic:spPr>
                </pic:pic>
              </a:graphicData>
            </a:graphic>
          </wp:inline>
        </w:drawing>
      </w:r>
    </w:p>
    <w:p w14:paraId="52F60C69" w14:textId="19C1007E" w:rsidR="00A764A1" w:rsidRPr="00453940" w:rsidRDefault="00453940" w:rsidP="00453940">
      <w:pPr>
        <w:pStyle w:val="ListParagraph"/>
        <w:numPr>
          <w:ilvl w:val="0"/>
          <w:numId w:val="27"/>
        </w:numPr>
        <w:rPr>
          <w:rFonts w:ascii="Univers 45 Light" w:eastAsiaTheme="majorEastAsia" w:hAnsi="Univers 45 Light" w:cstheme="majorBidi"/>
          <w:color w:val="ED7D31" w:themeColor="accent2"/>
          <w:sz w:val="28"/>
          <w:szCs w:val="24"/>
        </w:rPr>
      </w:pPr>
      <w:r>
        <w:t xml:space="preserve">Please apply the roles based on individual user profiles. </w:t>
      </w:r>
      <w:r w:rsidR="00A764A1">
        <w:br w:type="page"/>
      </w:r>
    </w:p>
    <w:p w14:paraId="44470CA8" w14:textId="77777777" w:rsidR="00CD3FDA" w:rsidRDefault="00CD3FDA" w:rsidP="00CD3FDA">
      <w:pPr>
        <w:pStyle w:val="Heading2"/>
      </w:pPr>
      <w:bookmarkStart w:id="9" w:name="_Toc1052909"/>
      <w:r>
        <w:lastRenderedPageBreak/>
        <w:t>Rollback</w:t>
      </w:r>
      <w:bookmarkEnd w:id="9"/>
    </w:p>
    <w:p w14:paraId="74BD742D" w14:textId="77777777" w:rsidR="00CD3FDA" w:rsidRDefault="00CD3FDA" w:rsidP="00CD3FDA">
      <w:r>
        <w:t>The user of this document should execute the section “</w:t>
      </w:r>
      <w:r w:rsidRPr="00596F40">
        <w:rPr>
          <w:b/>
        </w:rPr>
        <w:t>only</w:t>
      </w:r>
      <w:r>
        <w:t>” upon confirmation with the business.</w:t>
      </w:r>
    </w:p>
    <w:p w14:paraId="231ED8D0" w14:textId="5BB6724C" w:rsidR="00B541E9" w:rsidRDefault="00CD3FDA" w:rsidP="00A764A1">
      <w:r>
        <w:t xml:space="preserve">Coordinate with </w:t>
      </w:r>
      <w:r w:rsidR="00453940">
        <w:t>organisation’s</w:t>
      </w:r>
      <w:r>
        <w:t xml:space="preserve"> Office 365 Administrator, to “restore” the backup mentioned in Pre-Deployment steps or any backup that has been created during the deployment process.</w:t>
      </w:r>
    </w:p>
    <w:p w14:paraId="1A7A5350" w14:textId="77777777" w:rsidR="00584764" w:rsidRDefault="00584764" w:rsidP="00A764A1"/>
    <w:p w14:paraId="61DAE540" w14:textId="77777777" w:rsidR="00584764" w:rsidRDefault="00584764" w:rsidP="00A764A1"/>
    <w:p w14:paraId="2599A324" w14:textId="77777777" w:rsidR="00584764" w:rsidRDefault="00584764" w:rsidP="00A764A1"/>
    <w:p w14:paraId="12145C38" w14:textId="77777777" w:rsidR="00584764" w:rsidRDefault="00584764" w:rsidP="00A764A1"/>
    <w:p w14:paraId="32229667" w14:textId="77777777" w:rsidR="00584764" w:rsidRDefault="00584764" w:rsidP="00A764A1"/>
    <w:p w14:paraId="73F0C0E3" w14:textId="77777777" w:rsidR="00584764" w:rsidRDefault="00584764" w:rsidP="00A764A1"/>
    <w:p w14:paraId="7624ABA3" w14:textId="77777777" w:rsidR="00584764" w:rsidRDefault="00584764" w:rsidP="00A764A1"/>
    <w:p w14:paraId="77D9910F" w14:textId="77777777" w:rsidR="00584764" w:rsidRDefault="00584764" w:rsidP="00A764A1"/>
    <w:p w14:paraId="709EEE99" w14:textId="77777777" w:rsidR="00584764" w:rsidRDefault="00584764" w:rsidP="00A764A1"/>
    <w:p w14:paraId="1C34510E" w14:textId="77777777" w:rsidR="00584764" w:rsidRDefault="00584764" w:rsidP="00A764A1"/>
    <w:p w14:paraId="1E16481A" w14:textId="77777777" w:rsidR="00584764" w:rsidRDefault="00584764" w:rsidP="00A764A1"/>
    <w:p w14:paraId="57D8C1E5" w14:textId="77777777" w:rsidR="00584764" w:rsidRDefault="00584764" w:rsidP="00A764A1"/>
    <w:p w14:paraId="31934DBA" w14:textId="77777777" w:rsidR="00584764" w:rsidRDefault="00584764" w:rsidP="00A764A1"/>
    <w:p w14:paraId="7B19A2BF" w14:textId="77777777" w:rsidR="00584764" w:rsidRDefault="00584764" w:rsidP="00A764A1"/>
    <w:p w14:paraId="218572D9" w14:textId="77777777" w:rsidR="00584764" w:rsidRDefault="00584764" w:rsidP="00A764A1"/>
    <w:p w14:paraId="1793B33F" w14:textId="77777777" w:rsidR="00584764" w:rsidRDefault="00584764" w:rsidP="00A764A1"/>
    <w:p w14:paraId="18502525" w14:textId="77777777" w:rsidR="00584764" w:rsidRDefault="00584764" w:rsidP="00A764A1"/>
    <w:p w14:paraId="55ADCB31" w14:textId="77777777" w:rsidR="00584764" w:rsidRDefault="00584764" w:rsidP="00A764A1"/>
    <w:p w14:paraId="0758ECF9" w14:textId="77777777" w:rsidR="00584764" w:rsidRDefault="00584764" w:rsidP="00A764A1"/>
    <w:p w14:paraId="7987BB95" w14:textId="77777777" w:rsidR="00584764" w:rsidRDefault="00584764" w:rsidP="00A764A1"/>
    <w:p w14:paraId="67344CFF" w14:textId="77777777" w:rsidR="00584764" w:rsidRDefault="00584764" w:rsidP="00A764A1"/>
    <w:p w14:paraId="5C7AB4DE" w14:textId="77777777" w:rsidR="00584764" w:rsidRDefault="00584764" w:rsidP="00A764A1"/>
    <w:p w14:paraId="6A798781" w14:textId="77777777" w:rsidR="00584764" w:rsidRDefault="00584764" w:rsidP="00A764A1"/>
    <w:p w14:paraId="53505E6B" w14:textId="77777777" w:rsidR="00584764" w:rsidRDefault="00584764" w:rsidP="00A764A1"/>
    <w:p w14:paraId="4D4300B1" w14:textId="77777777" w:rsidR="00584764" w:rsidRDefault="00584764" w:rsidP="00A764A1"/>
    <w:p w14:paraId="1E7E6DA1" w14:textId="77777777" w:rsidR="00584764" w:rsidRDefault="00584764" w:rsidP="00A764A1"/>
    <w:p w14:paraId="73407F78" w14:textId="77777777" w:rsidR="00584764" w:rsidRDefault="00584764" w:rsidP="00A764A1"/>
    <w:p w14:paraId="5F5E77C3" w14:textId="580EA6B6" w:rsidR="00584764" w:rsidRDefault="00584764" w:rsidP="00584764">
      <w:pPr>
        <w:rPr>
          <w:lang w:val="en-US"/>
        </w:rPr>
      </w:pPr>
      <w:r>
        <w:rPr>
          <w:noProof/>
          <w:lang w:eastAsia="en-AU"/>
        </w:rPr>
        <w:lastRenderedPageBreak/>
        <w:drawing>
          <wp:inline distT="0" distB="0" distL="0" distR="0" wp14:anchorId="451E6B1C" wp14:editId="3AFFE697">
            <wp:extent cx="5038725" cy="29813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38725" cy="2981325"/>
                    </a:xfrm>
                    <a:prstGeom prst="rect">
                      <a:avLst/>
                    </a:prstGeom>
                  </pic:spPr>
                </pic:pic>
              </a:graphicData>
            </a:graphic>
          </wp:inline>
        </w:drawing>
      </w:r>
    </w:p>
    <w:p w14:paraId="46255027" w14:textId="77777777" w:rsidR="00584764" w:rsidRDefault="00584764" w:rsidP="00584764">
      <w:pPr>
        <w:rPr>
          <w:lang w:val="en-US"/>
        </w:rPr>
      </w:pPr>
    </w:p>
    <w:p w14:paraId="2080B99E" w14:textId="77777777" w:rsidR="00584764" w:rsidRDefault="00584764" w:rsidP="00584764">
      <w:pPr>
        <w:rPr>
          <w:lang w:val="en-US"/>
        </w:rPr>
      </w:pPr>
    </w:p>
    <w:p w14:paraId="1896F719" w14:textId="77777777" w:rsidR="00584764" w:rsidRDefault="00584764" w:rsidP="00584764">
      <w:pPr>
        <w:rPr>
          <w:lang w:val="en-US"/>
        </w:rPr>
      </w:pPr>
    </w:p>
    <w:p w14:paraId="729233A0" w14:textId="77777777" w:rsidR="00584764" w:rsidRDefault="00584764" w:rsidP="00584764">
      <w:pPr>
        <w:rPr>
          <w:lang w:val="en-US"/>
        </w:rPr>
      </w:pPr>
    </w:p>
    <w:p w14:paraId="6335665E" w14:textId="77777777" w:rsidR="00584764" w:rsidRDefault="00584764" w:rsidP="00584764">
      <w:pPr>
        <w:rPr>
          <w:lang w:val="en-US"/>
        </w:rPr>
      </w:pPr>
    </w:p>
    <w:p w14:paraId="055DA6E3" w14:textId="77777777" w:rsidR="00584764" w:rsidRDefault="00584764" w:rsidP="00584764">
      <w:pPr>
        <w:rPr>
          <w:lang w:val="en-US"/>
        </w:rPr>
      </w:pPr>
    </w:p>
    <w:p w14:paraId="2335537E" w14:textId="77777777" w:rsidR="00584764" w:rsidRPr="00584764" w:rsidRDefault="00584764" w:rsidP="00584764">
      <w:pPr>
        <w:jc w:val="both"/>
      </w:pPr>
      <w:r w:rsidRPr="00584764">
        <w:rPr>
          <w:lang w:val="en-US"/>
        </w:rPr>
        <w:t xml:space="preserve">© 2018 KPMG, an Australian partnership and a member firm of the KPMG network of independent member firms affiliated with KPMG International Cooperative (“KPMG International”), a Swiss entity. All rights reserved. </w:t>
      </w:r>
    </w:p>
    <w:p w14:paraId="4FD0BF9F" w14:textId="77777777" w:rsidR="00584764" w:rsidRPr="00584764" w:rsidRDefault="00584764" w:rsidP="00584764">
      <w:pPr>
        <w:jc w:val="both"/>
      </w:pPr>
      <w:r w:rsidRPr="00584764">
        <w:rPr>
          <w:lang w:val="en-US"/>
        </w:rPr>
        <w:t>The KPMG name and logo are registered trademarks or trademarks of KPMG International.</w:t>
      </w:r>
    </w:p>
    <w:p w14:paraId="16540F1B" w14:textId="77777777" w:rsidR="00584764" w:rsidRPr="00584764" w:rsidRDefault="00584764" w:rsidP="00584764">
      <w:pPr>
        <w:jc w:val="both"/>
      </w:pPr>
      <w:r w:rsidRPr="00584764">
        <w:rPr>
          <w:lang w:val="en-US"/>
        </w:rPr>
        <w:t>Liability limited by a scheme approved under Professional Standards Legislation.</w:t>
      </w:r>
    </w:p>
    <w:p w14:paraId="31D43834" w14:textId="77777777" w:rsidR="00584764" w:rsidRPr="00584764" w:rsidRDefault="00584764" w:rsidP="00584764">
      <w:pPr>
        <w:jc w:val="both"/>
      </w:pPr>
      <w:r w:rsidRPr="00584764">
        <w:rPr>
          <w:lang w:val="en-US"/>
        </w:rPr>
        <w:t xml:space="preserve">The information contained in this document is of a general nature and is not intended to address the objectives, financial situation or needs of any particular individual or entity. It is provided for information purposes only and does not constitute, nor should it be regarded in any manner whatsoever, as advice and is not intended to influence a person in making a decision, including, if applicable, in relation to any financial product or an interest in a financial product. Although we </w:t>
      </w:r>
      <w:proofErr w:type="spellStart"/>
      <w:r w:rsidRPr="00584764">
        <w:rPr>
          <w:lang w:val="en-US"/>
        </w:rPr>
        <w:t>endeavour</w:t>
      </w:r>
      <w:proofErr w:type="spellEnd"/>
      <w:r w:rsidRPr="00584764">
        <w:rPr>
          <w:lang w:val="en-US"/>
        </w:rPr>
        <w:t xml:space="preserve"> to provide accurate and timely information, there can be no guarantee that such information is accurate as of the date it is received or that it will continue to be accurate in the future. No one should act on such information without appropriate professional advice after a thorough examination of the particular situation. </w:t>
      </w:r>
    </w:p>
    <w:p w14:paraId="357D01FA" w14:textId="77777777" w:rsidR="00584764" w:rsidRPr="00584764" w:rsidRDefault="00584764" w:rsidP="00584764">
      <w:pPr>
        <w:jc w:val="both"/>
      </w:pPr>
      <w:r w:rsidRPr="00584764">
        <w:rPr>
          <w:lang w:val="en-US"/>
        </w:rPr>
        <w:t>To the extent permissible by law, KPMG and its associated entities shall not be liable for any errors, omissions, defects or misrepresentations in the information or for any loss or damage suffered by persons who use or rely on such information (including for reasons of negligence, negligent misstatement or otherwise).</w:t>
      </w:r>
    </w:p>
    <w:p w14:paraId="10617C43" w14:textId="77777777" w:rsidR="00584764" w:rsidRDefault="00584764" w:rsidP="00A764A1"/>
    <w:sectPr w:rsidR="00584764" w:rsidSect="00D67ADB">
      <w:headerReference w:type="default" r:id="rId14"/>
      <w:footerReference w:type="default" r:id="rId1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13392" w14:textId="77777777" w:rsidR="00DD3258" w:rsidRDefault="00DD3258">
      <w:pPr>
        <w:spacing w:after="0" w:line="240" w:lineRule="auto"/>
      </w:pPr>
      <w:r>
        <w:separator/>
      </w:r>
    </w:p>
  </w:endnote>
  <w:endnote w:type="continuationSeparator" w:id="0">
    <w:p w14:paraId="7D212991" w14:textId="77777777" w:rsidR="00DD3258" w:rsidRDefault="00DD3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45 Light">
    <w:panose1 w:val="00000000000000000000"/>
    <w:charset w:val="00"/>
    <w:family w:val="auto"/>
    <w:pitch w:val="variable"/>
    <w:sig w:usb0="8000002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9999999">
    <w:altName w:val="Times New Roman"/>
    <w:panose1 w:val="00000000000000000000"/>
    <w:charset w:val="00"/>
    <w:family w:val="roman"/>
    <w:notTrueType/>
    <w:pitch w:val="default"/>
  </w:font>
  <w:font w:name="KPMG Extralight">
    <w:panose1 w:val="020B03030302020402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KPMG Light">
    <w:panose1 w:val="020B0403030202040204"/>
    <w:charset w:val="00"/>
    <w:family w:val="swiss"/>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852320"/>
      <w:docPartObj>
        <w:docPartGallery w:val="Page Numbers (Bottom of Page)"/>
        <w:docPartUnique/>
      </w:docPartObj>
    </w:sdtPr>
    <w:sdtEndPr>
      <w:rPr>
        <w:color w:val="7F7F7F" w:themeColor="background1" w:themeShade="7F"/>
        <w:spacing w:val="60"/>
      </w:rPr>
    </w:sdtEndPr>
    <w:sdtContent>
      <w:p w14:paraId="1C19226E" w14:textId="48F1380B" w:rsidR="00584764" w:rsidRDefault="00584764">
        <w:pPr>
          <w:pStyle w:val="Footer"/>
          <w:pBdr>
            <w:top w:val="single" w:sz="4" w:space="1" w:color="D9D9D9" w:themeColor="background1" w:themeShade="D9"/>
          </w:pBdr>
          <w:jc w:val="right"/>
        </w:pPr>
        <w:r>
          <w:fldChar w:fldCharType="begin"/>
        </w:r>
        <w:r>
          <w:instrText xml:space="preserve"> PAGE   \* MERGEFORMAT </w:instrText>
        </w:r>
        <w:r>
          <w:fldChar w:fldCharType="separate"/>
        </w:r>
        <w:r w:rsidR="00257822">
          <w:rPr>
            <w:noProof/>
          </w:rPr>
          <w:t>9</w:t>
        </w:r>
        <w:r>
          <w:rPr>
            <w:noProof/>
          </w:rPr>
          <w:fldChar w:fldCharType="end"/>
        </w:r>
        <w:r>
          <w:t xml:space="preserve"> | </w:t>
        </w:r>
        <w:r>
          <w:rPr>
            <w:color w:val="7F7F7F" w:themeColor="background1" w:themeShade="7F"/>
            <w:spacing w:val="60"/>
          </w:rPr>
          <w:t>Page</w:t>
        </w:r>
      </w:p>
    </w:sdtContent>
  </w:sdt>
  <w:p w14:paraId="23BE0D04" w14:textId="77777777" w:rsidR="000B116B" w:rsidRPr="00584764" w:rsidRDefault="000B116B" w:rsidP="005847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8C694" w14:textId="77777777" w:rsidR="00DD3258" w:rsidRDefault="00DD3258">
      <w:pPr>
        <w:spacing w:after="0" w:line="240" w:lineRule="auto"/>
      </w:pPr>
      <w:r>
        <w:separator/>
      </w:r>
    </w:p>
  </w:footnote>
  <w:footnote w:type="continuationSeparator" w:id="0">
    <w:p w14:paraId="7E4FD1C7" w14:textId="77777777" w:rsidR="00DD3258" w:rsidRDefault="00DD32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F3F62" w14:textId="77777777" w:rsidR="000B116B" w:rsidRDefault="000B116B">
    <w:pPr>
      <w:pStyle w:val="Header"/>
    </w:pPr>
    <w:r>
      <w:rPr>
        <w:noProof/>
        <w:lang w:eastAsia="en-AU"/>
      </w:rPr>
      <w:drawing>
        <wp:anchor distT="0" distB="0" distL="114300" distR="114300" simplePos="0" relativeHeight="251659264" behindDoc="1" locked="1" layoutInCell="1" allowOverlap="1" wp14:anchorId="55615B2D" wp14:editId="12F3C3AA">
          <wp:simplePos x="0" y="0"/>
          <wp:positionH relativeFrom="page">
            <wp:posOffset>0</wp:posOffset>
          </wp:positionH>
          <wp:positionV relativeFrom="page">
            <wp:posOffset>0</wp:posOffset>
          </wp:positionV>
          <wp:extent cx="7560000" cy="10692000"/>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_cov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8E2CC" w14:textId="77777777" w:rsidR="00CD3FDA" w:rsidRPr="00CD3FDA" w:rsidRDefault="00CD3FDA" w:rsidP="00CD3F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6969"/>
    <w:multiLevelType w:val="singleLevel"/>
    <w:tmpl w:val="9EFA4596"/>
    <w:lvl w:ilvl="0">
      <w:start w:val="1"/>
      <w:numFmt w:val="bullet"/>
      <w:lvlText w:val=""/>
      <w:lvlJc w:val="left"/>
      <w:pPr>
        <w:tabs>
          <w:tab w:val="num" w:pos="340"/>
        </w:tabs>
        <w:ind w:left="340" w:hanging="340"/>
      </w:pPr>
      <w:rPr>
        <w:rFonts w:ascii="Symbol" w:hAnsi="Symbol" w:hint="default"/>
        <w:color w:val="auto"/>
        <w:sz w:val="22"/>
      </w:rPr>
    </w:lvl>
  </w:abstractNum>
  <w:abstractNum w:abstractNumId="1" w15:restartNumberingAfterBreak="0">
    <w:nsid w:val="0A4D6793"/>
    <w:multiLevelType w:val="singleLevel"/>
    <w:tmpl w:val="3D22CEDE"/>
    <w:lvl w:ilvl="0">
      <w:start w:val="1"/>
      <w:numFmt w:val="bullet"/>
      <w:pStyle w:val="Bullet1stlevel"/>
      <w:lvlText w:val=""/>
      <w:lvlJc w:val="left"/>
      <w:pPr>
        <w:tabs>
          <w:tab w:val="num" w:pos="340"/>
        </w:tabs>
        <w:ind w:left="340" w:hanging="340"/>
      </w:pPr>
      <w:rPr>
        <w:rFonts w:ascii="Symbol" w:hAnsi="Symbol" w:hint="default"/>
        <w:color w:val="auto"/>
        <w:sz w:val="22"/>
      </w:rPr>
    </w:lvl>
  </w:abstractNum>
  <w:abstractNum w:abstractNumId="2" w15:restartNumberingAfterBreak="0">
    <w:nsid w:val="11AF2C2D"/>
    <w:multiLevelType w:val="singleLevel"/>
    <w:tmpl w:val="5B1475F2"/>
    <w:lvl w:ilvl="0">
      <w:start w:val="1"/>
      <w:numFmt w:val="bullet"/>
      <w:pStyle w:val="Bullet2ndlevel"/>
      <w:lvlText w:val="–"/>
      <w:lvlJc w:val="left"/>
      <w:pPr>
        <w:tabs>
          <w:tab w:val="num" w:pos="340"/>
        </w:tabs>
        <w:ind w:left="340" w:hanging="340"/>
      </w:pPr>
      <w:rPr>
        <w:rFonts w:ascii="Univers 45 Light" w:hAnsi="Univers 45 Light" w:hint="default"/>
        <w:color w:val="auto"/>
        <w:sz w:val="22"/>
      </w:rPr>
    </w:lvl>
  </w:abstractNum>
  <w:abstractNum w:abstractNumId="3" w15:restartNumberingAfterBreak="0">
    <w:nsid w:val="138A4D38"/>
    <w:multiLevelType w:val="singleLevel"/>
    <w:tmpl w:val="FA96F4F6"/>
    <w:lvl w:ilvl="0">
      <w:start w:val="1"/>
      <w:numFmt w:val="bullet"/>
      <w:lvlText w:val=""/>
      <w:lvlJc w:val="left"/>
      <w:pPr>
        <w:tabs>
          <w:tab w:val="num" w:pos="340"/>
        </w:tabs>
        <w:ind w:left="340" w:hanging="340"/>
      </w:pPr>
      <w:rPr>
        <w:rFonts w:ascii="Symbol" w:hAnsi="Symbol" w:hint="default"/>
        <w:color w:val="auto"/>
        <w:sz w:val="22"/>
      </w:rPr>
    </w:lvl>
  </w:abstractNum>
  <w:abstractNum w:abstractNumId="4" w15:restartNumberingAfterBreak="0">
    <w:nsid w:val="16464280"/>
    <w:multiLevelType w:val="hybridMultilevel"/>
    <w:tmpl w:val="B07E882E"/>
    <w:lvl w:ilvl="0" w:tplc="B2BA3D66">
      <w:start w:val="1"/>
      <w:numFmt w:val="bullet"/>
      <w:pStyle w:val="TableBullet1stlevel"/>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743FD9"/>
    <w:multiLevelType w:val="singleLevel"/>
    <w:tmpl w:val="5CACA49A"/>
    <w:lvl w:ilvl="0">
      <w:start w:val="1"/>
      <w:numFmt w:val="bullet"/>
      <w:lvlText w:val=""/>
      <w:lvlJc w:val="left"/>
      <w:pPr>
        <w:tabs>
          <w:tab w:val="num" w:pos="340"/>
        </w:tabs>
        <w:ind w:left="340" w:hanging="340"/>
      </w:pPr>
      <w:rPr>
        <w:rFonts w:ascii="Symbol" w:hAnsi="Symbol" w:hint="default"/>
        <w:color w:val="auto"/>
        <w:sz w:val="22"/>
      </w:rPr>
    </w:lvl>
  </w:abstractNum>
  <w:abstractNum w:abstractNumId="6" w15:restartNumberingAfterBreak="0">
    <w:nsid w:val="1A265E5E"/>
    <w:multiLevelType w:val="multilevel"/>
    <w:tmpl w:val="A596D8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6F6597"/>
    <w:multiLevelType w:val="hybridMultilevel"/>
    <w:tmpl w:val="9E605BBC"/>
    <w:lvl w:ilvl="0" w:tplc="C0FE6C66">
      <w:numFmt w:val="bullet"/>
      <w:lvlText w:val="-"/>
      <w:lvlJc w:val="left"/>
      <w:pPr>
        <w:ind w:left="720" w:hanging="360"/>
      </w:pPr>
      <w:rPr>
        <w:rFonts w:ascii="Calibri" w:eastAsiaTheme="minorHAnsi" w:hAnsi="Calibri" w:cs="Calibri"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E5294C"/>
    <w:multiLevelType w:val="singleLevel"/>
    <w:tmpl w:val="8CFC4834"/>
    <w:lvl w:ilvl="0">
      <w:start w:val="1"/>
      <w:numFmt w:val="bullet"/>
      <w:lvlText w:val=""/>
      <w:lvlJc w:val="left"/>
      <w:pPr>
        <w:tabs>
          <w:tab w:val="num" w:pos="340"/>
        </w:tabs>
        <w:ind w:left="340" w:hanging="340"/>
      </w:pPr>
      <w:rPr>
        <w:rFonts w:ascii="Symbol" w:hAnsi="Symbol" w:hint="default"/>
        <w:color w:val="auto"/>
        <w:sz w:val="22"/>
      </w:rPr>
    </w:lvl>
  </w:abstractNum>
  <w:abstractNum w:abstractNumId="9" w15:restartNumberingAfterBreak="0">
    <w:nsid w:val="31D03DA2"/>
    <w:multiLevelType w:val="multilevel"/>
    <w:tmpl w:val="E5DA9592"/>
    <w:lvl w:ilvl="0">
      <w:start w:val="1"/>
      <w:numFmt w:val="decimal"/>
      <w:pStyle w:val="Numberbullet1stleve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0" w15:restartNumberingAfterBreak="0">
    <w:nsid w:val="3BD34954"/>
    <w:multiLevelType w:val="hybridMultilevel"/>
    <w:tmpl w:val="FFFAAB60"/>
    <w:lvl w:ilvl="0" w:tplc="196A4DD4">
      <w:start w:val="1"/>
      <w:numFmt w:val="bullet"/>
      <w:pStyle w:val="CVbullet2"/>
      <w:lvlText w:val="–"/>
      <w:lvlJc w:val="left"/>
      <w:pPr>
        <w:ind w:left="360" w:hanging="360"/>
      </w:pPr>
      <w:rPr>
        <w:rFonts w:ascii="Univers 45 Light" w:hAnsi="Univers 45 Light" w:hint="default"/>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43C03C4"/>
    <w:multiLevelType w:val="singleLevel"/>
    <w:tmpl w:val="7DE2D100"/>
    <w:lvl w:ilvl="0">
      <w:start w:val="1"/>
      <w:numFmt w:val="bullet"/>
      <w:lvlText w:val=""/>
      <w:lvlJc w:val="left"/>
      <w:pPr>
        <w:tabs>
          <w:tab w:val="num" w:pos="340"/>
        </w:tabs>
        <w:ind w:left="340" w:hanging="340"/>
      </w:pPr>
      <w:rPr>
        <w:rFonts w:ascii="Symbol" w:hAnsi="Symbol" w:hint="default"/>
        <w:color w:val="auto"/>
        <w:sz w:val="22"/>
      </w:rPr>
    </w:lvl>
  </w:abstractNum>
  <w:abstractNum w:abstractNumId="12" w15:restartNumberingAfterBreak="0">
    <w:nsid w:val="45F05307"/>
    <w:multiLevelType w:val="singleLevel"/>
    <w:tmpl w:val="B2E23CC4"/>
    <w:lvl w:ilvl="0">
      <w:start w:val="1"/>
      <w:numFmt w:val="bullet"/>
      <w:lvlText w:val=""/>
      <w:lvlJc w:val="left"/>
      <w:pPr>
        <w:tabs>
          <w:tab w:val="num" w:pos="340"/>
        </w:tabs>
        <w:ind w:left="340" w:hanging="340"/>
      </w:pPr>
      <w:rPr>
        <w:rFonts w:ascii="Symbol" w:hAnsi="Symbol" w:hint="default"/>
        <w:color w:val="auto"/>
        <w:sz w:val="22"/>
      </w:rPr>
    </w:lvl>
  </w:abstractNum>
  <w:abstractNum w:abstractNumId="13" w15:restartNumberingAfterBreak="0">
    <w:nsid w:val="46AD236C"/>
    <w:multiLevelType w:val="singleLevel"/>
    <w:tmpl w:val="0B0412E0"/>
    <w:lvl w:ilvl="0">
      <w:start w:val="1"/>
      <w:numFmt w:val="bullet"/>
      <w:lvlText w:val=""/>
      <w:lvlJc w:val="left"/>
      <w:pPr>
        <w:tabs>
          <w:tab w:val="num" w:pos="340"/>
        </w:tabs>
        <w:ind w:left="340" w:hanging="340"/>
      </w:pPr>
      <w:rPr>
        <w:rFonts w:ascii="Symbol" w:hAnsi="Symbol" w:hint="default"/>
        <w:color w:val="auto"/>
        <w:sz w:val="22"/>
      </w:rPr>
    </w:lvl>
  </w:abstractNum>
  <w:abstractNum w:abstractNumId="14" w15:restartNumberingAfterBreak="0">
    <w:nsid w:val="47762D2B"/>
    <w:multiLevelType w:val="hybridMultilevel"/>
    <w:tmpl w:val="FAF050DA"/>
    <w:lvl w:ilvl="0" w:tplc="0C090003">
      <w:start w:val="1"/>
      <w:numFmt w:val="bullet"/>
      <w:lvlText w:val="o"/>
      <w:lvlJc w:val="left"/>
      <w:pPr>
        <w:ind w:left="700" w:hanging="360"/>
      </w:pPr>
      <w:rPr>
        <w:rFonts w:ascii="Courier New" w:hAnsi="Courier New" w:cs="Courier New"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15" w15:restartNumberingAfterBreak="0">
    <w:nsid w:val="489368F2"/>
    <w:multiLevelType w:val="hybridMultilevel"/>
    <w:tmpl w:val="A800B83E"/>
    <w:lvl w:ilvl="0" w:tplc="F36298FC">
      <w:start w:val="1"/>
      <w:numFmt w:val="bullet"/>
      <w:pStyle w:val="TableBullet2ndlevel"/>
      <w:lvlText w:val="–"/>
      <w:lvlJc w:val="left"/>
      <w:pPr>
        <w:ind w:left="1060" w:hanging="360"/>
      </w:pPr>
      <w:rPr>
        <w:rFonts w:ascii="Univers 45 Light" w:hAnsi="Univers 45 Light" w:hint="default"/>
        <w:color w:val="auto"/>
        <w:sz w:val="22"/>
      </w:rPr>
    </w:lvl>
    <w:lvl w:ilvl="1" w:tplc="0C090003">
      <w:start w:val="1"/>
      <w:numFmt w:val="bullet"/>
      <w:lvlText w:val="o"/>
      <w:lvlJc w:val="left"/>
      <w:pPr>
        <w:ind w:left="1780" w:hanging="360"/>
      </w:pPr>
      <w:rPr>
        <w:rFonts w:ascii="Courier New" w:hAnsi="Courier New" w:cs="Courier New" w:hint="default"/>
      </w:rPr>
    </w:lvl>
    <w:lvl w:ilvl="2" w:tplc="0C090005">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6" w15:restartNumberingAfterBreak="0">
    <w:nsid w:val="4C0E76EC"/>
    <w:multiLevelType w:val="singleLevel"/>
    <w:tmpl w:val="1C5437A2"/>
    <w:lvl w:ilvl="0">
      <w:start w:val="1"/>
      <w:numFmt w:val="bullet"/>
      <w:lvlText w:val=""/>
      <w:lvlJc w:val="left"/>
      <w:pPr>
        <w:tabs>
          <w:tab w:val="num" w:pos="340"/>
        </w:tabs>
        <w:ind w:left="340" w:hanging="340"/>
      </w:pPr>
      <w:rPr>
        <w:rFonts w:ascii="Symbol" w:hAnsi="Symbol" w:hint="default"/>
        <w:color w:val="auto"/>
        <w:sz w:val="22"/>
      </w:rPr>
    </w:lvl>
  </w:abstractNum>
  <w:abstractNum w:abstractNumId="17" w15:restartNumberingAfterBreak="0">
    <w:nsid w:val="4C35486E"/>
    <w:multiLevelType w:val="hybridMultilevel"/>
    <w:tmpl w:val="2A9C1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830B73"/>
    <w:multiLevelType w:val="hybridMultilevel"/>
    <w:tmpl w:val="CA523A8E"/>
    <w:lvl w:ilvl="0" w:tplc="5BD6ABD0">
      <w:start w:val="1"/>
      <w:numFmt w:val="lowerRoman"/>
      <w:pStyle w:val="Numberbullet2ndlevel"/>
      <w:lvlText w:val="%1)"/>
      <w:lvlJc w:val="left"/>
      <w:pPr>
        <w:ind w:left="71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A042708"/>
    <w:multiLevelType w:val="hybridMultilevel"/>
    <w:tmpl w:val="8604C002"/>
    <w:lvl w:ilvl="0" w:tplc="6D049056">
      <w:start w:val="1"/>
      <w:numFmt w:val="bullet"/>
      <w:pStyle w:val="CVbullet1"/>
      <w:lvlText w:val=""/>
      <w:lvlJc w:val="left"/>
      <w:pPr>
        <w:ind w:left="360" w:hanging="360"/>
      </w:pPr>
      <w:rPr>
        <w:rFonts w:ascii="Symbol" w:hAnsi="Symbol" w:hint="default"/>
        <w:color w:val="auto"/>
        <w:sz w:val="22"/>
      </w:rPr>
    </w:lvl>
    <w:lvl w:ilvl="1" w:tplc="9AAA0A34" w:tentative="1">
      <w:start w:val="1"/>
      <w:numFmt w:val="bullet"/>
      <w:lvlText w:val="o"/>
      <w:lvlJc w:val="left"/>
      <w:pPr>
        <w:ind w:left="1440" w:hanging="360"/>
      </w:pPr>
      <w:rPr>
        <w:rFonts w:ascii="Courier New" w:hAnsi="Courier New" w:cs="Courier New" w:hint="default"/>
      </w:rPr>
    </w:lvl>
    <w:lvl w:ilvl="2" w:tplc="E0E8B68E" w:tentative="1">
      <w:start w:val="1"/>
      <w:numFmt w:val="bullet"/>
      <w:lvlText w:val=""/>
      <w:lvlJc w:val="left"/>
      <w:pPr>
        <w:ind w:left="2160" w:hanging="360"/>
      </w:pPr>
      <w:rPr>
        <w:rFonts w:ascii="Wingdings" w:hAnsi="Wingdings" w:hint="default"/>
      </w:rPr>
    </w:lvl>
    <w:lvl w:ilvl="3" w:tplc="10CA89BA" w:tentative="1">
      <w:start w:val="1"/>
      <w:numFmt w:val="bullet"/>
      <w:lvlText w:val=""/>
      <w:lvlJc w:val="left"/>
      <w:pPr>
        <w:ind w:left="2880" w:hanging="360"/>
      </w:pPr>
      <w:rPr>
        <w:rFonts w:ascii="Symbol" w:hAnsi="Symbol" w:hint="default"/>
      </w:rPr>
    </w:lvl>
    <w:lvl w:ilvl="4" w:tplc="3C029EE0" w:tentative="1">
      <w:start w:val="1"/>
      <w:numFmt w:val="bullet"/>
      <w:lvlText w:val="o"/>
      <w:lvlJc w:val="left"/>
      <w:pPr>
        <w:ind w:left="3600" w:hanging="360"/>
      </w:pPr>
      <w:rPr>
        <w:rFonts w:ascii="Courier New" w:hAnsi="Courier New" w:cs="Courier New" w:hint="default"/>
      </w:rPr>
    </w:lvl>
    <w:lvl w:ilvl="5" w:tplc="97D6732E" w:tentative="1">
      <w:start w:val="1"/>
      <w:numFmt w:val="bullet"/>
      <w:lvlText w:val=""/>
      <w:lvlJc w:val="left"/>
      <w:pPr>
        <w:ind w:left="4320" w:hanging="360"/>
      </w:pPr>
      <w:rPr>
        <w:rFonts w:ascii="Wingdings" w:hAnsi="Wingdings" w:hint="default"/>
      </w:rPr>
    </w:lvl>
    <w:lvl w:ilvl="6" w:tplc="1042FFCC" w:tentative="1">
      <w:start w:val="1"/>
      <w:numFmt w:val="bullet"/>
      <w:lvlText w:val=""/>
      <w:lvlJc w:val="left"/>
      <w:pPr>
        <w:ind w:left="5040" w:hanging="360"/>
      </w:pPr>
      <w:rPr>
        <w:rFonts w:ascii="Symbol" w:hAnsi="Symbol" w:hint="default"/>
      </w:rPr>
    </w:lvl>
    <w:lvl w:ilvl="7" w:tplc="D166B2E4" w:tentative="1">
      <w:start w:val="1"/>
      <w:numFmt w:val="bullet"/>
      <w:lvlText w:val="o"/>
      <w:lvlJc w:val="left"/>
      <w:pPr>
        <w:ind w:left="5760" w:hanging="360"/>
      </w:pPr>
      <w:rPr>
        <w:rFonts w:ascii="Courier New" w:hAnsi="Courier New" w:cs="Courier New" w:hint="default"/>
      </w:rPr>
    </w:lvl>
    <w:lvl w:ilvl="8" w:tplc="57E20CCE" w:tentative="1">
      <w:start w:val="1"/>
      <w:numFmt w:val="bullet"/>
      <w:lvlText w:val=""/>
      <w:lvlJc w:val="left"/>
      <w:pPr>
        <w:ind w:left="6480" w:hanging="360"/>
      </w:pPr>
      <w:rPr>
        <w:rFonts w:ascii="Wingdings" w:hAnsi="Wingdings" w:hint="default"/>
      </w:rPr>
    </w:lvl>
  </w:abstractNum>
  <w:abstractNum w:abstractNumId="20" w15:restartNumberingAfterBreak="0">
    <w:nsid w:val="5BD42FFA"/>
    <w:multiLevelType w:val="singleLevel"/>
    <w:tmpl w:val="A4F4926C"/>
    <w:lvl w:ilvl="0">
      <w:start w:val="1"/>
      <w:numFmt w:val="bullet"/>
      <w:lvlText w:val=""/>
      <w:lvlJc w:val="left"/>
      <w:pPr>
        <w:tabs>
          <w:tab w:val="num" w:pos="340"/>
        </w:tabs>
        <w:ind w:left="340" w:hanging="340"/>
      </w:pPr>
      <w:rPr>
        <w:rFonts w:ascii="Symbol" w:hAnsi="Symbol" w:hint="default"/>
        <w:color w:val="auto"/>
        <w:sz w:val="22"/>
      </w:rPr>
    </w:lvl>
  </w:abstractNum>
  <w:abstractNum w:abstractNumId="21" w15:restartNumberingAfterBreak="0">
    <w:nsid w:val="5EA365BA"/>
    <w:multiLevelType w:val="hybridMultilevel"/>
    <w:tmpl w:val="F90AAF60"/>
    <w:lvl w:ilvl="0" w:tplc="A47CD3AA">
      <w:start w:val="1"/>
      <w:numFmt w:val="bullet"/>
      <w:pStyle w:val="Bullet3rdlevel"/>
      <w:lvlText w:val="-"/>
      <w:lvlJc w:val="left"/>
      <w:pPr>
        <w:tabs>
          <w:tab w:val="num" w:pos="340"/>
        </w:tabs>
        <w:ind w:left="340" w:hanging="340"/>
      </w:pPr>
      <w:rPr>
        <w:rFonts w:ascii="Univers 45 Light" w:hAnsi="Univers 45 Light" w:hint="default"/>
        <w:color w:val="auto"/>
        <w:sz w:val="22"/>
      </w:rPr>
    </w:lvl>
    <w:lvl w:ilvl="1" w:tplc="B1384458" w:tentative="1">
      <w:start w:val="1"/>
      <w:numFmt w:val="bullet"/>
      <w:lvlText w:val="o"/>
      <w:lvlJc w:val="left"/>
      <w:pPr>
        <w:ind w:left="1440" w:hanging="360"/>
      </w:pPr>
      <w:rPr>
        <w:rFonts w:ascii="Courier New" w:hAnsi="Courier New" w:cs="Courier New" w:hint="default"/>
      </w:rPr>
    </w:lvl>
    <w:lvl w:ilvl="2" w:tplc="5FF837FA" w:tentative="1">
      <w:start w:val="1"/>
      <w:numFmt w:val="bullet"/>
      <w:lvlText w:val=""/>
      <w:lvlJc w:val="left"/>
      <w:pPr>
        <w:ind w:left="2160" w:hanging="360"/>
      </w:pPr>
      <w:rPr>
        <w:rFonts w:ascii="Wingdings" w:hAnsi="Wingdings" w:hint="default"/>
      </w:rPr>
    </w:lvl>
    <w:lvl w:ilvl="3" w:tplc="B93836D2" w:tentative="1">
      <w:start w:val="1"/>
      <w:numFmt w:val="bullet"/>
      <w:lvlText w:val=""/>
      <w:lvlJc w:val="left"/>
      <w:pPr>
        <w:ind w:left="2880" w:hanging="360"/>
      </w:pPr>
      <w:rPr>
        <w:rFonts w:ascii="Symbol" w:hAnsi="Symbol" w:hint="default"/>
      </w:rPr>
    </w:lvl>
    <w:lvl w:ilvl="4" w:tplc="80D63628" w:tentative="1">
      <w:start w:val="1"/>
      <w:numFmt w:val="bullet"/>
      <w:lvlText w:val="o"/>
      <w:lvlJc w:val="left"/>
      <w:pPr>
        <w:ind w:left="3600" w:hanging="360"/>
      </w:pPr>
      <w:rPr>
        <w:rFonts w:ascii="Courier New" w:hAnsi="Courier New" w:cs="Courier New" w:hint="default"/>
      </w:rPr>
    </w:lvl>
    <w:lvl w:ilvl="5" w:tplc="213EC3DC" w:tentative="1">
      <w:start w:val="1"/>
      <w:numFmt w:val="bullet"/>
      <w:lvlText w:val=""/>
      <w:lvlJc w:val="left"/>
      <w:pPr>
        <w:ind w:left="4320" w:hanging="360"/>
      </w:pPr>
      <w:rPr>
        <w:rFonts w:ascii="Wingdings" w:hAnsi="Wingdings" w:hint="default"/>
      </w:rPr>
    </w:lvl>
    <w:lvl w:ilvl="6" w:tplc="6A22F7FC" w:tentative="1">
      <w:start w:val="1"/>
      <w:numFmt w:val="bullet"/>
      <w:lvlText w:val=""/>
      <w:lvlJc w:val="left"/>
      <w:pPr>
        <w:ind w:left="5040" w:hanging="360"/>
      </w:pPr>
      <w:rPr>
        <w:rFonts w:ascii="Symbol" w:hAnsi="Symbol" w:hint="default"/>
      </w:rPr>
    </w:lvl>
    <w:lvl w:ilvl="7" w:tplc="45CE4766" w:tentative="1">
      <w:start w:val="1"/>
      <w:numFmt w:val="bullet"/>
      <w:lvlText w:val="o"/>
      <w:lvlJc w:val="left"/>
      <w:pPr>
        <w:ind w:left="5760" w:hanging="360"/>
      </w:pPr>
      <w:rPr>
        <w:rFonts w:ascii="Courier New" w:hAnsi="Courier New" w:cs="Courier New" w:hint="default"/>
      </w:rPr>
    </w:lvl>
    <w:lvl w:ilvl="8" w:tplc="79845B58" w:tentative="1">
      <w:start w:val="1"/>
      <w:numFmt w:val="bullet"/>
      <w:lvlText w:val=""/>
      <w:lvlJc w:val="left"/>
      <w:pPr>
        <w:ind w:left="6480" w:hanging="360"/>
      </w:pPr>
      <w:rPr>
        <w:rFonts w:ascii="Wingdings" w:hAnsi="Wingdings" w:hint="default"/>
      </w:rPr>
    </w:lvl>
  </w:abstractNum>
  <w:abstractNum w:abstractNumId="22" w15:restartNumberingAfterBreak="0">
    <w:nsid w:val="63295DC5"/>
    <w:multiLevelType w:val="hybridMultilevel"/>
    <w:tmpl w:val="1C9849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5CE5613"/>
    <w:multiLevelType w:val="hybridMultilevel"/>
    <w:tmpl w:val="B6D45326"/>
    <w:lvl w:ilvl="0" w:tplc="31341ED4">
      <w:start w:val="1"/>
      <w:numFmt w:val="decimal"/>
      <w:lvlText w:val="%1."/>
      <w:lvlJc w:val="left"/>
      <w:pPr>
        <w:ind w:left="720" w:hanging="360"/>
      </w:pPr>
    </w:lvl>
    <w:lvl w:ilvl="1" w:tplc="F864BADE">
      <w:start w:val="1"/>
      <w:numFmt w:val="lowerLetter"/>
      <w:lvlText w:val="%2."/>
      <w:lvlJc w:val="left"/>
      <w:pPr>
        <w:ind w:left="1440" w:hanging="360"/>
      </w:pPr>
    </w:lvl>
    <w:lvl w:ilvl="2" w:tplc="6A386814">
      <w:start w:val="1"/>
      <w:numFmt w:val="lowerRoman"/>
      <w:lvlText w:val="%3."/>
      <w:lvlJc w:val="right"/>
      <w:pPr>
        <w:ind w:left="2160" w:hanging="180"/>
      </w:pPr>
    </w:lvl>
    <w:lvl w:ilvl="3" w:tplc="2BAA689C">
      <w:start w:val="1"/>
      <w:numFmt w:val="decimal"/>
      <w:lvlText w:val="%4."/>
      <w:lvlJc w:val="left"/>
      <w:pPr>
        <w:ind w:left="2880" w:hanging="360"/>
      </w:pPr>
    </w:lvl>
    <w:lvl w:ilvl="4" w:tplc="AE322938">
      <w:start w:val="1"/>
      <w:numFmt w:val="lowerLetter"/>
      <w:lvlText w:val="%5."/>
      <w:lvlJc w:val="left"/>
      <w:pPr>
        <w:ind w:left="3600" w:hanging="360"/>
      </w:pPr>
    </w:lvl>
    <w:lvl w:ilvl="5" w:tplc="B750F408">
      <w:start w:val="1"/>
      <w:numFmt w:val="lowerRoman"/>
      <w:lvlText w:val="%6."/>
      <w:lvlJc w:val="right"/>
      <w:pPr>
        <w:ind w:left="4320" w:hanging="180"/>
      </w:pPr>
    </w:lvl>
    <w:lvl w:ilvl="6" w:tplc="68F4F5CA">
      <w:start w:val="1"/>
      <w:numFmt w:val="decimal"/>
      <w:lvlText w:val="%7."/>
      <w:lvlJc w:val="left"/>
      <w:pPr>
        <w:ind w:left="5040" w:hanging="360"/>
      </w:pPr>
    </w:lvl>
    <w:lvl w:ilvl="7" w:tplc="F3DCC582">
      <w:start w:val="1"/>
      <w:numFmt w:val="lowerLetter"/>
      <w:lvlText w:val="%8."/>
      <w:lvlJc w:val="left"/>
      <w:pPr>
        <w:ind w:left="5760" w:hanging="360"/>
      </w:pPr>
    </w:lvl>
    <w:lvl w:ilvl="8" w:tplc="9FE0C83A">
      <w:start w:val="1"/>
      <w:numFmt w:val="lowerRoman"/>
      <w:lvlText w:val="%9."/>
      <w:lvlJc w:val="right"/>
      <w:pPr>
        <w:ind w:left="6480" w:hanging="180"/>
      </w:pPr>
    </w:lvl>
  </w:abstractNum>
  <w:abstractNum w:abstractNumId="24" w15:restartNumberingAfterBreak="0">
    <w:nsid w:val="6D867B12"/>
    <w:multiLevelType w:val="singleLevel"/>
    <w:tmpl w:val="CA8E4C70"/>
    <w:lvl w:ilvl="0">
      <w:start w:val="1"/>
      <w:numFmt w:val="bullet"/>
      <w:lvlText w:val=""/>
      <w:lvlJc w:val="left"/>
      <w:pPr>
        <w:tabs>
          <w:tab w:val="num" w:pos="340"/>
        </w:tabs>
        <w:ind w:left="340" w:hanging="340"/>
      </w:pPr>
      <w:rPr>
        <w:rFonts w:ascii="Symbol" w:hAnsi="Symbol" w:hint="default"/>
        <w:color w:val="auto"/>
        <w:sz w:val="22"/>
      </w:rPr>
    </w:lvl>
  </w:abstractNum>
  <w:abstractNum w:abstractNumId="25" w15:restartNumberingAfterBreak="0">
    <w:nsid w:val="75505B88"/>
    <w:multiLevelType w:val="singleLevel"/>
    <w:tmpl w:val="2A90608A"/>
    <w:lvl w:ilvl="0">
      <w:start w:val="1"/>
      <w:numFmt w:val="bullet"/>
      <w:lvlText w:val=""/>
      <w:lvlJc w:val="left"/>
      <w:pPr>
        <w:tabs>
          <w:tab w:val="num" w:pos="340"/>
        </w:tabs>
        <w:ind w:left="340" w:hanging="340"/>
      </w:pPr>
      <w:rPr>
        <w:rFonts w:ascii="Symbol" w:hAnsi="Symbol" w:hint="default"/>
        <w:color w:val="auto"/>
        <w:sz w:val="22"/>
      </w:rPr>
    </w:lvl>
  </w:abstractNum>
  <w:abstractNum w:abstractNumId="26" w15:restartNumberingAfterBreak="0">
    <w:nsid w:val="76237BF4"/>
    <w:multiLevelType w:val="singleLevel"/>
    <w:tmpl w:val="262A8BA6"/>
    <w:lvl w:ilvl="0">
      <w:start w:val="1"/>
      <w:numFmt w:val="bullet"/>
      <w:lvlText w:val=""/>
      <w:lvlJc w:val="left"/>
      <w:pPr>
        <w:tabs>
          <w:tab w:val="num" w:pos="340"/>
        </w:tabs>
        <w:ind w:left="340" w:hanging="340"/>
      </w:pPr>
      <w:rPr>
        <w:rFonts w:ascii="Symbol" w:hAnsi="Symbol" w:hint="default"/>
        <w:color w:val="auto"/>
        <w:sz w:val="22"/>
      </w:rPr>
    </w:lvl>
  </w:abstractNum>
  <w:num w:numId="1">
    <w:abstractNumId w:val="1"/>
  </w:num>
  <w:num w:numId="2">
    <w:abstractNumId w:val="2"/>
  </w:num>
  <w:num w:numId="3">
    <w:abstractNumId w:val="21"/>
  </w:num>
  <w:num w:numId="4">
    <w:abstractNumId w:val="9"/>
  </w:num>
  <w:num w:numId="5">
    <w:abstractNumId w:val="18"/>
  </w:num>
  <w:num w:numId="6">
    <w:abstractNumId w:val="19"/>
  </w:num>
  <w:num w:numId="7">
    <w:abstractNumId w:val="10"/>
  </w:num>
  <w:num w:numId="8">
    <w:abstractNumId w:val="4"/>
  </w:num>
  <w:num w:numId="9">
    <w:abstractNumId w:val="15"/>
  </w:num>
  <w:num w:numId="10">
    <w:abstractNumId w:val="20"/>
  </w:num>
  <w:num w:numId="11">
    <w:abstractNumId w:val="5"/>
  </w:num>
  <w:num w:numId="12">
    <w:abstractNumId w:val="17"/>
  </w:num>
  <w:num w:numId="13">
    <w:abstractNumId w:val="16"/>
  </w:num>
  <w:num w:numId="14">
    <w:abstractNumId w:val="25"/>
  </w:num>
  <w:num w:numId="15">
    <w:abstractNumId w:val="24"/>
  </w:num>
  <w:num w:numId="16">
    <w:abstractNumId w:val="6"/>
  </w:num>
  <w:num w:numId="17">
    <w:abstractNumId w:val="0"/>
  </w:num>
  <w:num w:numId="18">
    <w:abstractNumId w:val="8"/>
  </w:num>
  <w:num w:numId="19">
    <w:abstractNumId w:val="14"/>
  </w:num>
  <w:num w:numId="20">
    <w:abstractNumId w:val="11"/>
  </w:num>
  <w:num w:numId="21">
    <w:abstractNumId w:val="3"/>
  </w:num>
  <w:num w:numId="22">
    <w:abstractNumId w:val="26"/>
  </w:num>
  <w:num w:numId="23">
    <w:abstractNumId w:val="13"/>
  </w:num>
  <w:num w:numId="24">
    <w:abstractNumId w:val="1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16B"/>
    <w:rsid w:val="00000F5F"/>
    <w:rsid w:val="00011A4C"/>
    <w:rsid w:val="0001271A"/>
    <w:rsid w:val="0004356E"/>
    <w:rsid w:val="00045CDD"/>
    <w:rsid w:val="000512EF"/>
    <w:rsid w:val="00065B68"/>
    <w:rsid w:val="00072A68"/>
    <w:rsid w:val="000B116B"/>
    <w:rsid w:val="000D017F"/>
    <w:rsid w:val="00120171"/>
    <w:rsid w:val="001456EA"/>
    <w:rsid w:val="00176B0D"/>
    <w:rsid w:val="001C6079"/>
    <w:rsid w:val="001D2706"/>
    <w:rsid w:val="001D51E7"/>
    <w:rsid w:val="00213DF2"/>
    <w:rsid w:val="002256A3"/>
    <w:rsid w:val="00241468"/>
    <w:rsid w:val="00257822"/>
    <w:rsid w:val="00290546"/>
    <w:rsid w:val="002C1344"/>
    <w:rsid w:val="002D0863"/>
    <w:rsid w:val="002E62A6"/>
    <w:rsid w:val="002F443F"/>
    <w:rsid w:val="00342E83"/>
    <w:rsid w:val="00343BD2"/>
    <w:rsid w:val="0034658E"/>
    <w:rsid w:val="00351B3B"/>
    <w:rsid w:val="00355191"/>
    <w:rsid w:val="00360C69"/>
    <w:rsid w:val="003767F6"/>
    <w:rsid w:val="00377A4B"/>
    <w:rsid w:val="00401DE8"/>
    <w:rsid w:val="004357FA"/>
    <w:rsid w:val="00443BE6"/>
    <w:rsid w:val="00453940"/>
    <w:rsid w:val="004615B3"/>
    <w:rsid w:val="0047353D"/>
    <w:rsid w:val="004A2462"/>
    <w:rsid w:val="004A4EA3"/>
    <w:rsid w:val="005010FF"/>
    <w:rsid w:val="00503D79"/>
    <w:rsid w:val="005712DB"/>
    <w:rsid w:val="00584764"/>
    <w:rsid w:val="00596F40"/>
    <w:rsid w:val="005B33B5"/>
    <w:rsid w:val="005D737A"/>
    <w:rsid w:val="00605F81"/>
    <w:rsid w:val="00625DD8"/>
    <w:rsid w:val="00670236"/>
    <w:rsid w:val="006A512D"/>
    <w:rsid w:val="006B019C"/>
    <w:rsid w:val="006C23A4"/>
    <w:rsid w:val="006C657B"/>
    <w:rsid w:val="00730B1F"/>
    <w:rsid w:val="0073276D"/>
    <w:rsid w:val="00740329"/>
    <w:rsid w:val="00757506"/>
    <w:rsid w:val="007859E4"/>
    <w:rsid w:val="007C07FF"/>
    <w:rsid w:val="007D674B"/>
    <w:rsid w:val="007F12EE"/>
    <w:rsid w:val="008014C7"/>
    <w:rsid w:val="00853FD2"/>
    <w:rsid w:val="00855B0A"/>
    <w:rsid w:val="00894B70"/>
    <w:rsid w:val="008A23BD"/>
    <w:rsid w:val="008A573E"/>
    <w:rsid w:val="008B5C28"/>
    <w:rsid w:val="008D7E7B"/>
    <w:rsid w:val="00914E61"/>
    <w:rsid w:val="00957AA8"/>
    <w:rsid w:val="00961B81"/>
    <w:rsid w:val="00991CD1"/>
    <w:rsid w:val="00992E9E"/>
    <w:rsid w:val="009A0A93"/>
    <w:rsid w:val="009E0225"/>
    <w:rsid w:val="00A104D6"/>
    <w:rsid w:val="00A45E53"/>
    <w:rsid w:val="00A47CCD"/>
    <w:rsid w:val="00A71423"/>
    <w:rsid w:val="00A764A1"/>
    <w:rsid w:val="00AB2586"/>
    <w:rsid w:val="00AB3937"/>
    <w:rsid w:val="00AE3CBB"/>
    <w:rsid w:val="00B00777"/>
    <w:rsid w:val="00B2325F"/>
    <w:rsid w:val="00B541E9"/>
    <w:rsid w:val="00B75FF5"/>
    <w:rsid w:val="00BC68FE"/>
    <w:rsid w:val="00C17D08"/>
    <w:rsid w:val="00C25599"/>
    <w:rsid w:val="00C33A0B"/>
    <w:rsid w:val="00C53470"/>
    <w:rsid w:val="00C609BF"/>
    <w:rsid w:val="00C81F48"/>
    <w:rsid w:val="00C901FD"/>
    <w:rsid w:val="00C91D90"/>
    <w:rsid w:val="00C930C2"/>
    <w:rsid w:val="00CC2D52"/>
    <w:rsid w:val="00CC3CB7"/>
    <w:rsid w:val="00CD3FDA"/>
    <w:rsid w:val="00CF1EDE"/>
    <w:rsid w:val="00CF3061"/>
    <w:rsid w:val="00D41E52"/>
    <w:rsid w:val="00D65DB6"/>
    <w:rsid w:val="00D67ADB"/>
    <w:rsid w:val="00DB0DBA"/>
    <w:rsid w:val="00DC04EA"/>
    <w:rsid w:val="00DD3258"/>
    <w:rsid w:val="00E024CB"/>
    <w:rsid w:val="00E035C0"/>
    <w:rsid w:val="00E43EDE"/>
    <w:rsid w:val="00E54BDA"/>
    <w:rsid w:val="00EA02E0"/>
    <w:rsid w:val="00EE06C0"/>
    <w:rsid w:val="00EF0668"/>
    <w:rsid w:val="00F102FC"/>
    <w:rsid w:val="00F15643"/>
    <w:rsid w:val="00F50E39"/>
    <w:rsid w:val="00F63DF7"/>
    <w:rsid w:val="00F72262"/>
    <w:rsid w:val="00FA64A2"/>
    <w:rsid w:val="00FB57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08C7D78E"/>
  <w15:chartTrackingRefBased/>
  <w15:docId w15:val="{64EF97D2-A407-4F04-A47E-83F695DA4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16B"/>
  </w:style>
  <w:style w:type="paragraph" w:styleId="Heading1">
    <w:name w:val="heading 1"/>
    <w:next w:val="BodyText"/>
    <w:link w:val="Heading1Char"/>
    <w:uiPriority w:val="9"/>
    <w:qFormat/>
    <w:rsid w:val="000B116B"/>
    <w:pPr>
      <w:keepNext/>
      <w:keepLines/>
      <w:spacing w:after="960" w:line="1360" w:lineRule="exact"/>
      <w:outlineLvl w:val="0"/>
    </w:pPr>
    <w:rPr>
      <w:rFonts w:ascii="KPMG Extralight" w:eastAsiaTheme="majorEastAsia" w:hAnsi="KPMG Extralight" w:cstheme="majorBidi"/>
      <w:color w:val="00338D"/>
      <w:sz w:val="144"/>
      <w:szCs w:val="32"/>
    </w:rPr>
  </w:style>
  <w:style w:type="paragraph" w:styleId="Heading2">
    <w:name w:val="heading 2"/>
    <w:basedOn w:val="Normal"/>
    <w:next w:val="Normal"/>
    <w:link w:val="Heading2Char"/>
    <w:uiPriority w:val="9"/>
    <w:unhideWhenUsed/>
    <w:qFormat/>
    <w:rsid w:val="000B116B"/>
    <w:pPr>
      <w:keepNext/>
      <w:keepLines/>
      <w:spacing w:before="240" w:after="240" w:line="240" w:lineRule="auto"/>
      <w:outlineLvl w:val="1"/>
    </w:pPr>
    <w:rPr>
      <w:rFonts w:ascii="Univers 45 Light" w:eastAsiaTheme="majorEastAsia" w:hAnsi="Univers 45 Light" w:cstheme="majorBidi"/>
      <w:color w:val="00338D"/>
      <w:sz w:val="40"/>
      <w:szCs w:val="26"/>
    </w:rPr>
  </w:style>
  <w:style w:type="paragraph" w:styleId="Heading3">
    <w:name w:val="heading 3"/>
    <w:basedOn w:val="Normal"/>
    <w:next w:val="Normal"/>
    <w:link w:val="Heading3Char"/>
    <w:uiPriority w:val="9"/>
    <w:unhideWhenUsed/>
    <w:qFormat/>
    <w:rsid w:val="000B116B"/>
    <w:pPr>
      <w:keepNext/>
      <w:keepLines/>
      <w:spacing w:before="240" w:after="0"/>
      <w:outlineLvl w:val="2"/>
    </w:pPr>
    <w:rPr>
      <w:rFonts w:ascii="Univers 45 Light" w:eastAsiaTheme="majorEastAsia" w:hAnsi="Univers 45 Light" w:cstheme="majorBidi"/>
      <w:color w:val="ED7D31" w:themeColor="accent2"/>
      <w:sz w:val="28"/>
      <w:szCs w:val="24"/>
    </w:rPr>
  </w:style>
  <w:style w:type="paragraph" w:styleId="Heading4">
    <w:name w:val="heading 4"/>
    <w:basedOn w:val="Normal"/>
    <w:next w:val="Normal"/>
    <w:link w:val="Heading4Char"/>
    <w:uiPriority w:val="9"/>
    <w:unhideWhenUsed/>
    <w:qFormat/>
    <w:rsid w:val="000B116B"/>
    <w:pPr>
      <w:keepNext/>
      <w:keepLines/>
      <w:spacing w:before="240" w:after="0"/>
      <w:outlineLvl w:val="3"/>
    </w:pPr>
    <w:rPr>
      <w:rFonts w:ascii="Univers 45 Light" w:eastAsiaTheme="majorEastAsia" w:hAnsi="Univers 45 Light" w:cstheme="majorBidi"/>
      <w:b/>
      <w:iCs/>
      <w:color w:val="E7E6E6" w:themeColor="background2"/>
      <w:sz w:val="24"/>
    </w:rPr>
  </w:style>
  <w:style w:type="paragraph" w:styleId="Heading5">
    <w:name w:val="heading 5"/>
    <w:basedOn w:val="BodyText1"/>
    <w:next w:val="Normal"/>
    <w:link w:val="Heading5Char"/>
    <w:uiPriority w:val="9"/>
    <w:unhideWhenUsed/>
    <w:qFormat/>
    <w:rsid w:val="000B116B"/>
    <w:pPr>
      <w:outlineLvl w:val="4"/>
    </w:pPr>
    <w:rPr>
      <w:b/>
      <w:sz w:val="22"/>
    </w:rPr>
  </w:style>
  <w:style w:type="paragraph" w:styleId="Heading6">
    <w:name w:val="heading 6"/>
    <w:basedOn w:val="BodyText1"/>
    <w:next w:val="Normal"/>
    <w:link w:val="Heading6Char"/>
    <w:uiPriority w:val="9"/>
    <w:unhideWhenUsed/>
    <w:qFormat/>
    <w:rsid w:val="000B116B"/>
    <w:pPr>
      <w:outlineLvl w:val="5"/>
    </w:pPr>
    <w:rPr>
      <w:i/>
      <w:color w:val="ED7D31" w:themeColor="accent2"/>
    </w:rPr>
  </w:style>
  <w:style w:type="paragraph" w:styleId="Heading7">
    <w:name w:val="heading 7"/>
    <w:basedOn w:val="Normal"/>
    <w:next w:val="Normal"/>
    <w:link w:val="Heading7Char"/>
    <w:uiPriority w:val="9"/>
    <w:unhideWhenUsed/>
    <w:qFormat/>
    <w:rsid w:val="000B116B"/>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0B116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B116B"/>
    <w:pPr>
      <w:spacing w:after="120"/>
    </w:pPr>
  </w:style>
  <w:style w:type="character" w:customStyle="1" w:styleId="BodyTextChar">
    <w:name w:val="Body Text Char"/>
    <w:basedOn w:val="DefaultParagraphFont"/>
    <w:link w:val="BodyText"/>
    <w:uiPriority w:val="99"/>
    <w:semiHidden/>
    <w:rsid w:val="000B116B"/>
  </w:style>
  <w:style w:type="character" w:customStyle="1" w:styleId="Heading1Char">
    <w:name w:val="Heading 1 Char"/>
    <w:basedOn w:val="DefaultParagraphFont"/>
    <w:link w:val="Heading1"/>
    <w:uiPriority w:val="9"/>
    <w:rsid w:val="000B116B"/>
    <w:rPr>
      <w:rFonts w:ascii="KPMG Extralight" w:eastAsiaTheme="majorEastAsia" w:hAnsi="KPMG Extralight" w:cstheme="majorBidi"/>
      <w:color w:val="00338D"/>
      <w:sz w:val="144"/>
      <w:szCs w:val="32"/>
    </w:rPr>
  </w:style>
  <w:style w:type="character" w:customStyle="1" w:styleId="Heading2Char">
    <w:name w:val="Heading 2 Char"/>
    <w:basedOn w:val="DefaultParagraphFont"/>
    <w:link w:val="Heading2"/>
    <w:uiPriority w:val="9"/>
    <w:rsid w:val="000B116B"/>
    <w:rPr>
      <w:rFonts w:ascii="Univers 45 Light" w:eastAsiaTheme="majorEastAsia" w:hAnsi="Univers 45 Light" w:cstheme="majorBidi"/>
      <w:color w:val="00338D"/>
      <w:sz w:val="40"/>
      <w:szCs w:val="26"/>
    </w:rPr>
  </w:style>
  <w:style w:type="character" w:customStyle="1" w:styleId="Heading3Char">
    <w:name w:val="Heading 3 Char"/>
    <w:basedOn w:val="DefaultParagraphFont"/>
    <w:link w:val="Heading3"/>
    <w:uiPriority w:val="9"/>
    <w:rsid w:val="000B116B"/>
    <w:rPr>
      <w:rFonts w:ascii="Univers 45 Light" w:eastAsiaTheme="majorEastAsia" w:hAnsi="Univers 45 Light" w:cstheme="majorBidi"/>
      <w:color w:val="ED7D31" w:themeColor="accent2"/>
      <w:sz w:val="28"/>
      <w:szCs w:val="24"/>
    </w:rPr>
  </w:style>
  <w:style w:type="character" w:customStyle="1" w:styleId="Heading4Char">
    <w:name w:val="Heading 4 Char"/>
    <w:basedOn w:val="DefaultParagraphFont"/>
    <w:link w:val="Heading4"/>
    <w:uiPriority w:val="9"/>
    <w:rsid w:val="000B116B"/>
    <w:rPr>
      <w:rFonts w:ascii="Univers 45 Light" w:eastAsiaTheme="majorEastAsia" w:hAnsi="Univers 45 Light" w:cstheme="majorBidi"/>
      <w:b/>
      <w:iCs/>
      <w:color w:val="E7E6E6" w:themeColor="background2"/>
      <w:sz w:val="24"/>
    </w:rPr>
  </w:style>
  <w:style w:type="paragraph" w:customStyle="1" w:styleId="BodyText1">
    <w:name w:val="Body Text1"/>
    <w:qFormat/>
    <w:rsid w:val="000B116B"/>
    <w:pPr>
      <w:spacing w:before="120" w:after="120" w:line="240" w:lineRule="auto"/>
    </w:pPr>
    <w:rPr>
      <w:rFonts w:ascii="Univers 45 Light" w:hAnsi="Univers 45 Light"/>
      <w:sz w:val="20"/>
    </w:rPr>
  </w:style>
  <w:style w:type="character" w:customStyle="1" w:styleId="Heading5Char">
    <w:name w:val="Heading 5 Char"/>
    <w:basedOn w:val="DefaultParagraphFont"/>
    <w:link w:val="Heading5"/>
    <w:uiPriority w:val="9"/>
    <w:rsid w:val="000B116B"/>
    <w:rPr>
      <w:rFonts w:ascii="Univers 45 Light" w:hAnsi="Univers 45 Light"/>
      <w:b/>
    </w:rPr>
  </w:style>
  <w:style w:type="character" w:customStyle="1" w:styleId="Heading6Char">
    <w:name w:val="Heading 6 Char"/>
    <w:basedOn w:val="DefaultParagraphFont"/>
    <w:link w:val="Heading6"/>
    <w:uiPriority w:val="9"/>
    <w:rsid w:val="000B116B"/>
    <w:rPr>
      <w:rFonts w:ascii="Univers 45 Light" w:hAnsi="Univers 45 Light"/>
      <w:i/>
      <w:color w:val="ED7D31" w:themeColor="accent2"/>
      <w:sz w:val="20"/>
    </w:rPr>
  </w:style>
  <w:style w:type="character" w:customStyle="1" w:styleId="Heading7Char">
    <w:name w:val="Heading 7 Char"/>
    <w:basedOn w:val="DefaultParagraphFont"/>
    <w:link w:val="Heading7"/>
    <w:uiPriority w:val="9"/>
    <w:rsid w:val="000B116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0B116B"/>
    <w:rPr>
      <w:rFonts w:asciiTheme="majorHAnsi" w:eastAsiaTheme="majorEastAsia" w:hAnsiTheme="majorHAnsi" w:cstheme="majorBidi"/>
      <w:color w:val="272727" w:themeColor="text1" w:themeTint="D8"/>
      <w:sz w:val="21"/>
      <w:szCs w:val="21"/>
    </w:rPr>
  </w:style>
  <w:style w:type="paragraph" w:customStyle="1" w:styleId="Covertitle1112pt">
    <w:name w:val="Cover title 1_112pt"/>
    <w:qFormat/>
    <w:rsid w:val="000B116B"/>
    <w:pPr>
      <w:spacing w:before="120" w:after="400" w:line="1800" w:lineRule="exact"/>
    </w:pPr>
    <w:rPr>
      <w:rFonts w:ascii="KPMG Extralight" w:hAnsi="KPMG Extralight"/>
      <w:noProof/>
      <w:color w:val="FFFFFF" w:themeColor="background1"/>
      <w:sz w:val="224"/>
      <w:szCs w:val="222"/>
      <w:lang w:eastAsia="en-AU"/>
    </w:rPr>
  </w:style>
  <w:style w:type="paragraph" w:customStyle="1" w:styleId="Covertitle216ptB">
    <w:name w:val="Cover title 2_16pt_B"/>
    <w:qFormat/>
    <w:rsid w:val="000B116B"/>
    <w:pPr>
      <w:spacing w:after="0" w:line="360" w:lineRule="exact"/>
    </w:pPr>
    <w:rPr>
      <w:rFonts w:ascii="Univers 45 Light" w:hAnsi="Univers 45 Light"/>
      <w:b/>
      <w:color w:val="FFFFFF" w:themeColor="background1"/>
      <w:sz w:val="32"/>
    </w:rPr>
  </w:style>
  <w:style w:type="paragraph" w:customStyle="1" w:styleId="Covertitle316ptNB">
    <w:name w:val="Cover title 3_16pt_NB"/>
    <w:qFormat/>
    <w:rsid w:val="000B116B"/>
    <w:pPr>
      <w:spacing w:after="0" w:line="360" w:lineRule="exact"/>
    </w:pPr>
    <w:rPr>
      <w:rFonts w:ascii="Univers 45 Light" w:hAnsi="Univers 45 Light"/>
      <w:color w:val="FFFFFF" w:themeColor="background1"/>
      <w:sz w:val="32"/>
    </w:rPr>
  </w:style>
  <w:style w:type="paragraph" w:customStyle="1" w:styleId="Covertitle410pt">
    <w:name w:val="Cover title 4_10pt"/>
    <w:qFormat/>
    <w:rsid w:val="000B116B"/>
    <w:pPr>
      <w:spacing w:after="0" w:line="240" w:lineRule="exact"/>
    </w:pPr>
    <w:rPr>
      <w:rFonts w:ascii="Univers 45 Light" w:hAnsi="Univers 45 Light"/>
      <w:color w:val="FFFFFF" w:themeColor="background1"/>
      <w:sz w:val="20"/>
    </w:rPr>
  </w:style>
  <w:style w:type="table" w:styleId="TableGrid">
    <w:name w:val="Table Grid"/>
    <w:basedOn w:val="TableNormal"/>
    <w:uiPriority w:val="39"/>
    <w:rsid w:val="000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qFormat/>
    <w:rsid w:val="000B116B"/>
    <w:pPr>
      <w:spacing w:before="120" w:after="120" w:line="240" w:lineRule="auto"/>
    </w:pPr>
    <w:rPr>
      <w:rFonts w:ascii="Univers 45 Light" w:hAnsi="Univers 45 Light"/>
      <w:b/>
      <w:color w:val="00338D"/>
      <w:sz w:val="20"/>
    </w:rPr>
  </w:style>
  <w:style w:type="paragraph" w:customStyle="1" w:styleId="Tabletext">
    <w:name w:val="Table text"/>
    <w:qFormat/>
    <w:rsid w:val="000B116B"/>
    <w:pPr>
      <w:spacing w:before="120" w:after="120" w:line="240" w:lineRule="auto"/>
    </w:pPr>
    <w:rPr>
      <w:rFonts w:ascii="Univers 45 Light" w:hAnsi="Univers 45 Light"/>
      <w:sz w:val="20"/>
    </w:rPr>
  </w:style>
  <w:style w:type="paragraph" w:customStyle="1" w:styleId="Heading1Noshow">
    <w:name w:val="Heading 1_No show"/>
    <w:qFormat/>
    <w:rsid w:val="000B116B"/>
    <w:pPr>
      <w:spacing w:after="960" w:line="240" w:lineRule="auto"/>
    </w:pPr>
    <w:rPr>
      <w:rFonts w:ascii="KPMG Extralight" w:eastAsiaTheme="majorEastAsia" w:hAnsi="KPMG Extralight" w:cstheme="majorBidi"/>
      <w:color w:val="00338D"/>
      <w:sz w:val="144"/>
      <w:szCs w:val="32"/>
    </w:rPr>
  </w:style>
  <w:style w:type="paragraph" w:styleId="TOC1">
    <w:name w:val="toc 1"/>
    <w:basedOn w:val="Normal"/>
    <w:next w:val="Normal"/>
    <w:autoRedefine/>
    <w:uiPriority w:val="39"/>
    <w:unhideWhenUsed/>
    <w:rsid w:val="000B116B"/>
    <w:pPr>
      <w:tabs>
        <w:tab w:val="right" w:pos="8505"/>
      </w:tabs>
      <w:spacing w:before="120" w:after="120" w:line="240" w:lineRule="auto"/>
    </w:pPr>
    <w:rPr>
      <w:rFonts w:ascii="Univers 45 Light" w:hAnsi="Univers 45 Light"/>
      <w:sz w:val="24"/>
    </w:rPr>
  </w:style>
  <w:style w:type="character" w:styleId="Hyperlink">
    <w:name w:val="Hyperlink"/>
    <w:basedOn w:val="DefaultParagraphFont"/>
    <w:uiPriority w:val="99"/>
    <w:unhideWhenUsed/>
    <w:rsid w:val="000B116B"/>
    <w:rPr>
      <w:rFonts w:ascii="Univers 45 Light" w:hAnsi="Univers 45 Light"/>
      <w:color w:val="0563C1" w:themeColor="hyperlink"/>
      <w:sz w:val="18"/>
      <w:u w:val="single"/>
    </w:rPr>
  </w:style>
  <w:style w:type="paragraph" w:styleId="Header">
    <w:name w:val="header"/>
    <w:basedOn w:val="Normal"/>
    <w:link w:val="HeaderChar"/>
    <w:uiPriority w:val="99"/>
    <w:unhideWhenUsed/>
    <w:rsid w:val="000B116B"/>
    <w:pPr>
      <w:tabs>
        <w:tab w:val="center" w:pos="4513"/>
        <w:tab w:val="right" w:pos="9026"/>
      </w:tabs>
      <w:spacing w:after="0" w:line="240" w:lineRule="auto"/>
    </w:pPr>
    <w:rPr>
      <w:rFonts w:ascii="Univers 45 Light" w:hAnsi="Univers 45 Light"/>
      <w:sz w:val="12"/>
    </w:rPr>
  </w:style>
  <w:style w:type="character" w:customStyle="1" w:styleId="HeaderChar">
    <w:name w:val="Header Char"/>
    <w:basedOn w:val="DefaultParagraphFont"/>
    <w:link w:val="Header"/>
    <w:uiPriority w:val="99"/>
    <w:rsid w:val="000B116B"/>
    <w:rPr>
      <w:rFonts w:ascii="Univers 45 Light" w:hAnsi="Univers 45 Light"/>
      <w:sz w:val="12"/>
    </w:rPr>
  </w:style>
  <w:style w:type="paragraph" w:styleId="Footer">
    <w:name w:val="footer"/>
    <w:basedOn w:val="Normal"/>
    <w:link w:val="FooterChar"/>
    <w:uiPriority w:val="99"/>
    <w:unhideWhenUsed/>
    <w:rsid w:val="000B116B"/>
    <w:pPr>
      <w:tabs>
        <w:tab w:val="center" w:pos="4513"/>
        <w:tab w:val="right" w:pos="9026"/>
      </w:tabs>
      <w:spacing w:after="0" w:line="240" w:lineRule="auto"/>
      <w:jc w:val="center"/>
    </w:pPr>
    <w:rPr>
      <w:rFonts w:ascii="Univers 45 Light" w:hAnsi="Univers 45 Light"/>
      <w:color w:val="808080" w:themeColor="background1" w:themeShade="80"/>
      <w:sz w:val="12"/>
    </w:rPr>
  </w:style>
  <w:style w:type="character" w:customStyle="1" w:styleId="FooterChar">
    <w:name w:val="Footer Char"/>
    <w:basedOn w:val="DefaultParagraphFont"/>
    <w:link w:val="Footer"/>
    <w:uiPriority w:val="99"/>
    <w:rsid w:val="000B116B"/>
    <w:rPr>
      <w:rFonts w:ascii="Univers 45 Light" w:hAnsi="Univers 45 Light"/>
      <w:color w:val="808080" w:themeColor="background1" w:themeShade="80"/>
      <w:sz w:val="12"/>
    </w:rPr>
  </w:style>
  <w:style w:type="paragraph" w:customStyle="1" w:styleId="CVname">
    <w:name w:val="CV name"/>
    <w:qFormat/>
    <w:rsid w:val="000B116B"/>
    <w:pPr>
      <w:spacing w:after="80" w:line="240" w:lineRule="auto"/>
    </w:pPr>
    <w:rPr>
      <w:rFonts w:ascii="Univers 45 Light" w:hAnsi="Univers 45 Light"/>
      <w:color w:val="00338D"/>
      <w:sz w:val="28"/>
    </w:rPr>
  </w:style>
  <w:style w:type="paragraph" w:customStyle="1" w:styleId="CVtitle">
    <w:name w:val="CV title"/>
    <w:qFormat/>
    <w:rsid w:val="000B116B"/>
    <w:pPr>
      <w:spacing w:line="240" w:lineRule="auto"/>
    </w:pPr>
    <w:rPr>
      <w:rFonts w:ascii="Univers 45 Light" w:hAnsi="Univers 45 Light"/>
      <w:color w:val="E7E6E6" w:themeColor="background2"/>
      <w:sz w:val="24"/>
    </w:rPr>
  </w:style>
  <w:style w:type="paragraph" w:customStyle="1" w:styleId="CVdetail">
    <w:name w:val="CV detail"/>
    <w:qFormat/>
    <w:rsid w:val="000B116B"/>
    <w:pPr>
      <w:spacing w:before="120" w:after="0" w:line="240" w:lineRule="auto"/>
    </w:pPr>
    <w:rPr>
      <w:rFonts w:ascii="Univers 45 Light" w:hAnsi="Univers 45 Light"/>
      <w:color w:val="00338D"/>
      <w:sz w:val="20"/>
    </w:rPr>
  </w:style>
  <w:style w:type="paragraph" w:customStyle="1" w:styleId="CVheader">
    <w:name w:val="CV header"/>
    <w:qFormat/>
    <w:rsid w:val="000B116B"/>
    <w:pPr>
      <w:spacing w:before="240" w:after="120" w:line="240" w:lineRule="auto"/>
    </w:pPr>
    <w:rPr>
      <w:rFonts w:ascii="Univers 45 Light" w:hAnsi="Univers 45 Light"/>
      <w:b/>
      <w:color w:val="00338D"/>
      <w:sz w:val="20"/>
    </w:rPr>
  </w:style>
  <w:style w:type="paragraph" w:customStyle="1" w:styleId="CVtext">
    <w:name w:val="CV text"/>
    <w:qFormat/>
    <w:rsid w:val="000B116B"/>
    <w:pPr>
      <w:spacing w:before="120" w:after="120" w:line="280" w:lineRule="exact"/>
    </w:pPr>
    <w:rPr>
      <w:rFonts w:ascii="Univers 45 Light" w:hAnsi="Univers 45 Light"/>
      <w:sz w:val="20"/>
    </w:rPr>
  </w:style>
  <w:style w:type="paragraph" w:customStyle="1" w:styleId="Bullet1stlevel">
    <w:name w:val="Bullet 1st level"/>
    <w:basedOn w:val="BodyText1"/>
    <w:qFormat/>
    <w:rsid w:val="000B116B"/>
    <w:pPr>
      <w:numPr>
        <w:numId w:val="1"/>
      </w:numPr>
    </w:pPr>
  </w:style>
  <w:style w:type="paragraph" w:customStyle="1" w:styleId="Bullet2ndlevel">
    <w:name w:val="Bullet 2nd level"/>
    <w:basedOn w:val="BodyText1"/>
    <w:qFormat/>
    <w:rsid w:val="000B116B"/>
    <w:pPr>
      <w:numPr>
        <w:numId w:val="2"/>
      </w:numPr>
      <w:spacing w:after="60"/>
    </w:pPr>
  </w:style>
  <w:style w:type="paragraph" w:customStyle="1" w:styleId="Bullet3rdlevel">
    <w:name w:val="Bullet 3rd level"/>
    <w:basedOn w:val="BodyText1"/>
    <w:qFormat/>
    <w:rsid w:val="000B116B"/>
    <w:pPr>
      <w:numPr>
        <w:numId w:val="3"/>
      </w:numPr>
      <w:tabs>
        <w:tab w:val="clear" w:pos="340"/>
        <w:tab w:val="num" w:pos="993"/>
      </w:tabs>
      <w:spacing w:before="40"/>
      <w:ind w:left="908" w:hanging="284"/>
    </w:pPr>
  </w:style>
  <w:style w:type="paragraph" w:customStyle="1" w:styleId="Numberbullet1stlevel">
    <w:name w:val="Number bullet 1st level"/>
    <w:basedOn w:val="BodyText1"/>
    <w:qFormat/>
    <w:rsid w:val="000B116B"/>
    <w:pPr>
      <w:numPr>
        <w:numId w:val="4"/>
      </w:numPr>
    </w:pPr>
  </w:style>
  <w:style w:type="paragraph" w:customStyle="1" w:styleId="Numberbullet2ndlevel">
    <w:name w:val="Number bullet 2nd level"/>
    <w:basedOn w:val="BodyText1"/>
    <w:qFormat/>
    <w:rsid w:val="000B116B"/>
    <w:pPr>
      <w:numPr>
        <w:numId w:val="5"/>
      </w:numPr>
      <w:ind w:left="680" w:hanging="340"/>
    </w:pPr>
  </w:style>
  <w:style w:type="paragraph" w:customStyle="1" w:styleId="CVbullet1">
    <w:name w:val="CV bullet 1"/>
    <w:basedOn w:val="BodyText1"/>
    <w:qFormat/>
    <w:rsid w:val="000B116B"/>
    <w:pPr>
      <w:numPr>
        <w:numId w:val="6"/>
      </w:numPr>
      <w:ind w:left="340" w:hanging="340"/>
    </w:pPr>
  </w:style>
  <w:style w:type="paragraph" w:customStyle="1" w:styleId="CVbullet2">
    <w:name w:val="CV bullet 2"/>
    <w:basedOn w:val="BodyText1"/>
    <w:qFormat/>
    <w:rsid w:val="000B116B"/>
    <w:pPr>
      <w:numPr>
        <w:numId w:val="7"/>
      </w:numPr>
      <w:spacing w:before="40"/>
      <w:ind w:left="714" w:hanging="357"/>
    </w:pPr>
  </w:style>
  <w:style w:type="paragraph" w:customStyle="1" w:styleId="Heading2option2">
    <w:name w:val="Heading 2_option 2"/>
    <w:basedOn w:val="Heading2"/>
    <w:qFormat/>
    <w:rsid w:val="000B116B"/>
    <w:pPr>
      <w:spacing w:before="0" w:after="360"/>
    </w:pPr>
  </w:style>
  <w:style w:type="paragraph" w:customStyle="1" w:styleId="Heading1Option2">
    <w:name w:val="Heading 1_Option 2"/>
    <w:basedOn w:val="Heading1"/>
    <w:qFormat/>
    <w:rsid w:val="000B116B"/>
    <w:pPr>
      <w:spacing w:after="360"/>
    </w:pPr>
  </w:style>
  <w:style w:type="character" w:customStyle="1" w:styleId="White">
    <w:name w:val="White"/>
    <w:basedOn w:val="DefaultParagraphFont"/>
    <w:uiPriority w:val="1"/>
    <w:qFormat/>
    <w:rsid w:val="000B116B"/>
    <w:rPr>
      <w:color w:val="FFFFFF" w:themeColor="background1"/>
    </w:rPr>
  </w:style>
  <w:style w:type="paragraph" w:styleId="Quote">
    <w:name w:val="Quote"/>
    <w:basedOn w:val="Normal"/>
    <w:next w:val="Normal"/>
    <w:link w:val="QuoteChar"/>
    <w:uiPriority w:val="29"/>
    <w:qFormat/>
    <w:rsid w:val="000B116B"/>
    <w:pPr>
      <w:spacing w:after="360" w:line="520" w:lineRule="exact"/>
    </w:pPr>
    <w:rPr>
      <w:rFonts w:ascii="KPMG Light" w:hAnsi="KPMG Light"/>
      <w:iCs/>
      <w:color w:val="5B9BD5" w:themeColor="accent1"/>
      <w:sz w:val="44"/>
    </w:rPr>
  </w:style>
  <w:style w:type="character" w:customStyle="1" w:styleId="QuoteChar">
    <w:name w:val="Quote Char"/>
    <w:basedOn w:val="DefaultParagraphFont"/>
    <w:link w:val="Quote"/>
    <w:uiPriority w:val="29"/>
    <w:rsid w:val="000B116B"/>
    <w:rPr>
      <w:rFonts w:ascii="KPMG Light" w:hAnsi="KPMG Light"/>
      <w:iCs/>
      <w:color w:val="5B9BD5" w:themeColor="accent1"/>
      <w:sz w:val="44"/>
    </w:rPr>
  </w:style>
  <w:style w:type="paragraph" w:customStyle="1" w:styleId="Introduction">
    <w:name w:val="Introduction"/>
    <w:basedOn w:val="Quote"/>
    <w:qFormat/>
    <w:rsid w:val="000B116B"/>
  </w:style>
  <w:style w:type="paragraph" w:customStyle="1" w:styleId="Letterhead">
    <w:name w:val="Letterhead"/>
    <w:rsid w:val="000B116B"/>
    <w:pPr>
      <w:spacing w:after="0" w:line="160" w:lineRule="atLeast"/>
    </w:pPr>
    <w:rPr>
      <w:rFonts w:eastAsia="Batang" w:cs="Arial"/>
      <w:sz w:val="12"/>
      <w:szCs w:val="12"/>
      <w:lang w:val="en-GB" w:eastAsia="ko-KR"/>
    </w:rPr>
  </w:style>
  <w:style w:type="paragraph" w:customStyle="1" w:styleId="Letterheadaddress">
    <w:name w:val="Letterhead address"/>
    <w:basedOn w:val="BodyText1"/>
    <w:qFormat/>
    <w:rsid w:val="000B116B"/>
    <w:pPr>
      <w:spacing w:before="20" w:after="20"/>
      <w:ind w:left="142"/>
    </w:pPr>
  </w:style>
  <w:style w:type="paragraph" w:customStyle="1" w:styleId="Contactus">
    <w:name w:val="Contact us"/>
    <w:basedOn w:val="BodyText1"/>
    <w:qFormat/>
    <w:rsid w:val="000B116B"/>
    <w:pPr>
      <w:spacing w:after="480"/>
    </w:pPr>
    <w:rPr>
      <w:b/>
      <w:color w:val="E7E6E6" w:themeColor="background2"/>
      <w:sz w:val="42"/>
    </w:rPr>
  </w:style>
  <w:style w:type="paragraph" w:customStyle="1" w:styleId="backcoverdetails">
    <w:name w:val="back cover details"/>
    <w:basedOn w:val="BodyText1"/>
    <w:qFormat/>
    <w:rsid w:val="000B116B"/>
    <w:pPr>
      <w:spacing w:before="0" w:after="0"/>
    </w:pPr>
  </w:style>
  <w:style w:type="paragraph" w:styleId="IntenseQuote">
    <w:name w:val="Intense Quote"/>
    <w:basedOn w:val="Normal"/>
    <w:next w:val="Normal"/>
    <w:link w:val="IntenseQuoteChar"/>
    <w:uiPriority w:val="30"/>
    <w:qFormat/>
    <w:rsid w:val="000B116B"/>
    <w:pPr>
      <w:pBdr>
        <w:top w:val="single" w:sz="4" w:space="10" w:color="5B9BD5" w:themeColor="accent1"/>
        <w:bottom w:val="single" w:sz="4" w:space="10" w:color="5B9BD5" w:themeColor="accent1"/>
      </w:pBdr>
      <w:spacing w:before="360" w:after="360"/>
    </w:pPr>
    <w:rPr>
      <w:rFonts w:ascii="Univers 45 Light" w:hAnsi="Univers 45 Light"/>
      <w:i/>
      <w:iCs/>
      <w:color w:val="5B9BD5" w:themeColor="accent1"/>
    </w:rPr>
  </w:style>
  <w:style w:type="character" w:customStyle="1" w:styleId="IntenseQuoteChar">
    <w:name w:val="Intense Quote Char"/>
    <w:basedOn w:val="DefaultParagraphFont"/>
    <w:link w:val="IntenseQuote"/>
    <w:uiPriority w:val="30"/>
    <w:rsid w:val="000B116B"/>
    <w:rPr>
      <w:rFonts w:ascii="Univers 45 Light" w:hAnsi="Univers 45 Light"/>
      <w:i/>
      <w:iCs/>
      <w:color w:val="5B9BD5" w:themeColor="accent1"/>
    </w:rPr>
  </w:style>
  <w:style w:type="character" w:styleId="SubtleReference">
    <w:name w:val="Subtle Reference"/>
    <w:basedOn w:val="DefaultParagraphFont"/>
    <w:uiPriority w:val="31"/>
    <w:qFormat/>
    <w:rsid w:val="000B116B"/>
    <w:rPr>
      <w:rFonts w:ascii="KPMG Light" w:hAnsi="KPMG Light"/>
      <w:smallCaps/>
      <w:color w:val="5A5A5A" w:themeColor="text1" w:themeTint="A5"/>
      <w:sz w:val="44"/>
    </w:rPr>
  </w:style>
  <w:style w:type="character" w:styleId="IntenseReference">
    <w:name w:val="Intense Reference"/>
    <w:basedOn w:val="DefaultParagraphFont"/>
    <w:uiPriority w:val="32"/>
    <w:qFormat/>
    <w:rsid w:val="000B116B"/>
    <w:rPr>
      <w:rFonts w:ascii="KPMG Light" w:hAnsi="KPMG Light"/>
      <w:b/>
      <w:bCs/>
      <w:smallCaps/>
      <w:color w:val="5B9BD5" w:themeColor="accent1"/>
      <w:spacing w:val="5"/>
      <w:sz w:val="44"/>
    </w:rPr>
  </w:style>
  <w:style w:type="character" w:styleId="Strong">
    <w:name w:val="Strong"/>
    <w:basedOn w:val="DefaultParagraphFont"/>
    <w:uiPriority w:val="22"/>
    <w:qFormat/>
    <w:rsid w:val="000B116B"/>
    <w:rPr>
      <w:b/>
      <w:bCs/>
    </w:rPr>
  </w:style>
  <w:style w:type="paragraph" w:styleId="BalloonText">
    <w:name w:val="Balloon Text"/>
    <w:basedOn w:val="Normal"/>
    <w:link w:val="BalloonTextChar"/>
    <w:uiPriority w:val="99"/>
    <w:semiHidden/>
    <w:unhideWhenUsed/>
    <w:rsid w:val="000B1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16B"/>
    <w:rPr>
      <w:rFonts w:ascii="Segoe UI" w:hAnsi="Segoe UI" w:cs="Segoe UI"/>
      <w:sz w:val="18"/>
      <w:szCs w:val="18"/>
    </w:rPr>
  </w:style>
  <w:style w:type="paragraph" w:customStyle="1" w:styleId="IntroText">
    <w:name w:val="Intro Text"/>
    <w:basedOn w:val="Normal"/>
    <w:qFormat/>
    <w:rsid w:val="000B116B"/>
    <w:pPr>
      <w:spacing w:line="380" w:lineRule="exact"/>
    </w:pPr>
    <w:rPr>
      <w:rFonts w:ascii="Univers 45 Light" w:hAnsi="Univers 45 Light" w:cstheme="majorBidi"/>
      <w:color w:val="ED7D31" w:themeColor="accent2"/>
      <w:sz w:val="32"/>
      <w:szCs w:val="26"/>
    </w:rPr>
  </w:style>
  <w:style w:type="paragraph" w:customStyle="1" w:styleId="Classification">
    <w:name w:val="Classification"/>
    <w:basedOn w:val="Footer"/>
    <w:qFormat/>
    <w:rsid w:val="000B116B"/>
    <w:pPr>
      <w:spacing w:before="60"/>
      <w:jc w:val="left"/>
    </w:pPr>
  </w:style>
  <w:style w:type="paragraph" w:customStyle="1" w:styleId="TableBullet1stlevel">
    <w:name w:val="Table Bullet 1st level"/>
    <w:basedOn w:val="Tabletext"/>
    <w:qFormat/>
    <w:rsid w:val="000B116B"/>
    <w:pPr>
      <w:numPr>
        <w:numId w:val="8"/>
      </w:numPr>
      <w:ind w:left="340" w:hanging="340"/>
    </w:pPr>
  </w:style>
  <w:style w:type="paragraph" w:customStyle="1" w:styleId="TableBullet2ndlevel">
    <w:name w:val="Table Bullet 2nd level"/>
    <w:basedOn w:val="TableBullet1stlevel"/>
    <w:qFormat/>
    <w:rsid w:val="000B116B"/>
    <w:pPr>
      <w:numPr>
        <w:numId w:val="9"/>
      </w:numPr>
    </w:pPr>
  </w:style>
  <w:style w:type="table" w:styleId="ListTable3-Accent1">
    <w:name w:val="List Table 3 Accent 1"/>
    <w:basedOn w:val="TableNormal"/>
    <w:uiPriority w:val="48"/>
    <w:rsid w:val="000B116B"/>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ListParagraph">
    <w:name w:val="List Paragraph"/>
    <w:basedOn w:val="Normal"/>
    <w:link w:val="ListParagraphChar"/>
    <w:uiPriority w:val="34"/>
    <w:qFormat/>
    <w:rsid w:val="000B116B"/>
    <w:pPr>
      <w:ind w:left="720"/>
      <w:contextualSpacing/>
    </w:pPr>
  </w:style>
  <w:style w:type="character" w:styleId="FollowedHyperlink">
    <w:name w:val="FollowedHyperlink"/>
    <w:basedOn w:val="DefaultParagraphFont"/>
    <w:uiPriority w:val="99"/>
    <w:semiHidden/>
    <w:unhideWhenUsed/>
    <w:rsid w:val="000B116B"/>
    <w:rPr>
      <w:color w:val="954F72" w:themeColor="followedHyperlink"/>
      <w:u w:val="single"/>
    </w:rPr>
  </w:style>
  <w:style w:type="table" w:styleId="TableGridLight">
    <w:name w:val="Grid Table Light"/>
    <w:basedOn w:val="TableNormal"/>
    <w:uiPriority w:val="40"/>
    <w:rsid w:val="000B116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0B116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OCHeading">
    <w:name w:val="TOC Heading"/>
    <w:basedOn w:val="Heading1"/>
    <w:next w:val="Normal"/>
    <w:uiPriority w:val="39"/>
    <w:unhideWhenUsed/>
    <w:qFormat/>
    <w:rsid w:val="000B116B"/>
    <w:pPr>
      <w:spacing w:before="240" w:after="0" w:line="259" w:lineRule="auto"/>
      <w:outlineLvl w:val="9"/>
    </w:pPr>
    <w:rPr>
      <w:rFonts w:asciiTheme="majorHAnsi" w:hAnsiTheme="majorHAnsi"/>
      <w:color w:val="2E74B5" w:themeColor="accent1" w:themeShade="BF"/>
      <w:sz w:val="32"/>
      <w:lang w:val="en-US"/>
    </w:rPr>
  </w:style>
  <w:style w:type="paragraph" w:styleId="TOC2">
    <w:name w:val="toc 2"/>
    <w:basedOn w:val="Normal"/>
    <w:next w:val="Normal"/>
    <w:autoRedefine/>
    <w:uiPriority w:val="39"/>
    <w:unhideWhenUsed/>
    <w:rsid w:val="000B116B"/>
    <w:pPr>
      <w:spacing w:after="100"/>
      <w:ind w:left="220"/>
    </w:pPr>
  </w:style>
  <w:style w:type="paragraph" w:styleId="TOC3">
    <w:name w:val="toc 3"/>
    <w:basedOn w:val="Normal"/>
    <w:next w:val="Normal"/>
    <w:autoRedefine/>
    <w:uiPriority w:val="39"/>
    <w:unhideWhenUsed/>
    <w:rsid w:val="000B116B"/>
    <w:pPr>
      <w:spacing w:after="100"/>
      <w:ind w:left="440"/>
    </w:pPr>
  </w:style>
  <w:style w:type="character" w:customStyle="1" w:styleId="lwcollapsibleareatitle">
    <w:name w:val="lw_collapsiblearea_title"/>
    <w:basedOn w:val="DefaultParagraphFont"/>
    <w:rsid w:val="000B116B"/>
  </w:style>
  <w:style w:type="paragraph" w:styleId="NormalWeb">
    <w:name w:val="Normal (Web)"/>
    <w:basedOn w:val="Normal"/>
    <w:uiPriority w:val="99"/>
    <w:unhideWhenUsed/>
    <w:rsid w:val="000B116B"/>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PlainTable2">
    <w:name w:val="Plain Table 2"/>
    <w:basedOn w:val="TableNormal"/>
    <w:uiPriority w:val="42"/>
    <w:rsid w:val="000B116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0B116B"/>
    <w:rPr>
      <w:sz w:val="16"/>
      <w:szCs w:val="16"/>
    </w:rPr>
  </w:style>
  <w:style w:type="paragraph" w:styleId="CommentText">
    <w:name w:val="annotation text"/>
    <w:basedOn w:val="Normal"/>
    <w:link w:val="CommentTextChar"/>
    <w:uiPriority w:val="99"/>
    <w:semiHidden/>
    <w:unhideWhenUsed/>
    <w:rsid w:val="000B116B"/>
    <w:pPr>
      <w:spacing w:line="240" w:lineRule="auto"/>
    </w:pPr>
    <w:rPr>
      <w:sz w:val="20"/>
      <w:szCs w:val="20"/>
    </w:rPr>
  </w:style>
  <w:style w:type="character" w:customStyle="1" w:styleId="CommentTextChar">
    <w:name w:val="Comment Text Char"/>
    <w:basedOn w:val="DefaultParagraphFont"/>
    <w:link w:val="CommentText"/>
    <w:uiPriority w:val="99"/>
    <w:semiHidden/>
    <w:rsid w:val="000B116B"/>
    <w:rPr>
      <w:sz w:val="20"/>
      <w:szCs w:val="20"/>
    </w:rPr>
  </w:style>
  <w:style w:type="character" w:customStyle="1" w:styleId="CommentSubjectChar">
    <w:name w:val="Comment Subject Char"/>
    <w:basedOn w:val="CommentTextChar"/>
    <w:link w:val="CommentSubject"/>
    <w:uiPriority w:val="99"/>
    <w:semiHidden/>
    <w:rsid w:val="000B116B"/>
    <w:rPr>
      <w:b/>
      <w:bCs/>
      <w:sz w:val="20"/>
      <w:szCs w:val="20"/>
    </w:rPr>
  </w:style>
  <w:style w:type="paragraph" w:styleId="CommentSubject">
    <w:name w:val="annotation subject"/>
    <w:basedOn w:val="CommentText"/>
    <w:next w:val="CommentText"/>
    <w:link w:val="CommentSubjectChar"/>
    <w:uiPriority w:val="99"/>
    <w:semiHidden/>
    <w:unhideWhenUsed/>
    <w:rsid w:val="000B116B"/>
    <w:rPr>
      <w:b/>
      <w:bCs/>
    </w:rPr>
  </w:style>
  <w:style w:type="paragraph" w:styleId="Caption">
    <w:name w:val="caption"/>
    <w:basedOn w:val="Normal"/>
    <w:next w:val="Normal"/>
    <w:uiPriority w:val="35"/>
    <w:unhideWhenUsed/>
    <w:qFormat/>
    <w:rsid w:val="000B116B"/>
    <w:pPr>
      <w:spacing w:after="200" w:line="240" w:lineRule="auto"/>
    </w:pPr>
    <w:rPr>
      <w:i/>
      <w:iCs/>
      <w:color w:val="44546A" w:themeColor="text2"/>
      <w:sz w:val="18"/>
      <w:szCs w:val="18"/>
    </w:rPr>
  </w:style>
  <w:style w:type="character" w:styleId="Emphasis">
    <w:name w:val="Emphasis"/>
    <w:basedOn w:val="DefaultParagraphFont"/>
    <w:uiPriority w:val="20"/>
    <w:qFormat/>
    <w:rsid w:val="000B116B"/>
    <w:rPr>
      <w:i/>
      <w:iCs/>
    </w:rPr>
  </w:style>
  <w:style w:type="character" w:customStyle="1" w:styleId="dataslug">
    <w:name w:val="dataslug"/>
    <w:basedOn w:val="DefaultParagraphFont"/>
    <w:rsid w:val="000B116B"/>
    <w:rPr>
      <w:bdr w:val="single" w:sz="6" w:space="0" w:color="000000" w:frame="1"/>
    </w:rPr>
  </w:style>
  <w:style w:type="character" w:customStyle="1" w:styleId="ms-crm-dataslug">
    <w:name w:val="ms-crm-dataslug"/>
    <w:basedOn w:val="DefaultParagraphFont"/>
    <w:rsid w:val="000B116B"/>
  </w:style>
  <w:style w:type="paragraph" w:styleId="NoSpacing">
    <w:name w:val="No Spacing"/>
    <w:uiPriority w:val="1"/>
    <w:qFormat/>
    <w:rsid w:val="000B116B"/>
    <w:pPr>
      <w:spacing w:after="0" w:line="240" w:lineRule="auto"/>
    </w:pPr>
  </w:style>
  <w:style w:type="paragraph" w:styleId="Subtitle">
    <w:name w:val="Subtitle"/>
    <w:basedOn w:val="Normal"/>
    <w:next w:val="Normal"/>
    <w:link w:val="SubtitleChar"/>
    <w:uiPriority w:val="11"/>
    <w:qFormat/>
    <w:rsid w:val="000B116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B116B"/>
    <w:rPr>
      <w:rFonts w:eastAsiaTheme="minorEastAsia"/>
      <w:color w:val="5A5A5A" w:themeColor="text1" w:themeTint="A5"/>
      <w:spacing w:val="15"/>
    </w:rPr>
  </w:style>
  <w:style w:type="paragraph" w:customStyle="1" w:styleId="p1">
    <w:name w:val="p1"/>
    <w:basedOn w:val="Normal"/>
    <w:rsid w:val="000B116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1">
    <w:name w:val="s1"/>
    <w:basedOn w:val="DefaultParagraphFont"/>
    <w:rsid w:val="000B116B"/>
  </w:style>
  <w:style w:type="character" w:customStyle="1" w:styleId="s2">
    <w:name w:val="s2"/>
    <w:basedOn w:val="DefaultParagraphFont"/>
    <w:rsid w:val="000B116B"/>
  </w:style>
  <w:style w:type="character" w:customStyle="1" w:styleId="apple-converted-space">
    <w:name w:val="apple-converted-space"/>
    <w:basedOn w:val="DefaultParagraphFont"/>
    <w:rsid w:val="000B116B"/>
  </w:style>
  <w:style w:type="character" w:customStyle="1" w:styleId="scayt-misspell-word">
    <w:name w:val="scayt-misspell-word"/>
    <w:basedOn w:val="DefaultParagraphFont"/>
    <w:rsid w:val="000B116B"/>
  </w:style>
  <w:style w:type="character" w:customStyle="1" w:styleId="ms-crm-dataslugbody">
    <w:name w:val="ms-crm-dataslugbody"/>
    <w:basedOn w:val="DefaultParagraphFont"/>
    <w:rsid w:val="000B116B"/>
  </w:style>
  <w:style w:type="paragraph" w:customStyle="1" w:styleId="keyboardfocusclass">
    <w:name w:val="keyboardfocusclass"/>
    <w:basedOn w:val="Normal"/>
    <w:rsid w:val="000B116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boardfocusclass1">
    <w:name w:val="keyboardfocusclass1"/>
    <w:basedOn w:val="Normal"/>
    <w:rsid w:val="000B116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plaintextviewinnerspan">
    <w:name w:val="plaintextviewinnerspan"/>
    <w:basedOn w:val="DefaultParagraphFont"/>
    <w:rsid w:val="000B116B"/>
  </w:style>
  <w:style w:type="character" w:customStyle="1" w:styleId="ListParagraphChar">
    <w:name w:val="List Paragraph Char"/>
    <w:basedOn w:val="DefaultParagraphFont"/>
    <w:link w:val="ListParagraph"/>
    <w:uiPriority w:val="34"/>
    <w:locked/>
    <w:rsid w:val="003767F6"/>
  </w:style>
  <w:style w:type="character" w:styleId="IntenseEmphasis">
    <w:name w:val="Intense Emphasis"/>
    <w:basedOn w:val="DefaultParagraphFont"/>
    <w:uiPriority w:val="21"/>
    <w:qFormat/>
    <w:rsid w:val="003767F6"/>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96584">
      <w:bodyDiv w:val="1"/>
      <w:marLeft w:val="0"/>
      <w:marRight w:val="0"/>
      <w:marTop w:val="0"/>
      <w:marBottom w:val="0"/>
      <w:divBdr>
        <w:top w:val="none" w:sz="0" w:space="0" w:color="auto"/>
        <w:left w:val="none" w:sz="0" w:space="0" w:color="auto"/>
        <w:bottom w:val="none" w:sz="0" w:space="0" w:color="auto"/>
        <w:right w:val="none" w:sz="0" w:space="0" w:color="auto"/>
      </w:divBdr>
    </w:div>
    <w:div w:id="157354042">
      <w:bodyDiv w:val="1"/>
      <w:marLeft w:val="0"/>
      <w:marRight w:val="0"/>
      <w:marTop w:val="0"/>
      <w:marBottom w:val="0"/>
      <w:divBdr>
        <w:top w:val="none" w:sz="0" w:space="0" w:color="auto"/>
        <w:left w:val="none" w:sz="0" w:space="0" w:color="auto"/>
        <w:bottom w:val="none" w:sz="0" w:space="0" w:color="auto"/>
        <w:right w:val="none" w:sz="0" w:space="0" w:color="auto"/>
      </w:divBdr>
    </w:div>
    <w:div w:id="649099601">
      <w:bodyDiv w:val="1"/>
      <w:marLeft w:val="0"/>
      <w:marRight w:val="0"/>
      <w:marTop w:val="0"/>
      <w:marBottom w:val="0"/>
      <w:divBdr>
        <w:top w:val="none" w:sz="0" w:space="0" w:color="auto"/>
        <w:left w:val="none" w:sz="0" w:space="0" w:color="auto"/>
        <w:bottom w:val="none" w:sz="0" w:space="0" w:color="auto"/>
        <w:right w:val="none" w:sz="0" w:space="0" w:color="auto"/>
      </w:divBdr>
    </w:div>
    <w:div w:id="844170784">
      <w:bodyDiv w:val="1"/>
      <w:marLeft w:val="0"/>
      <w:marRight w:val="0"/>
      <w:marTop w:val="0"/>
      <w:marBottom w:val="0"/>
      <w:divBdr>
        <w:top w:val="none" w:sz="0" w:space="0" w:color="auto"/>
        <w:left w:val="none" w:sz="0" w:space="0" w:color="auto"/>
        <w:bottom w:val="none" w:sz="0" w:space="0" w:color="auto"/>
        <w:right w:val="none" w:sz="0" w:space="0" w:color="auto"/>
      </w:divBdr>
    </w:div>
    <w:div w:id="973490880">
      <w:bodyDiv w:val="1"/>
      <w:marLeft w:val="0"/>
      <w:marRight w:val="0"/>
      <w:marTop w:val="0"/>
      <w:marBottom w:val="0"/>
      <w:divBdr>
        <w:top w:val="none" w:sz="0" w:space="0" w:color="auto"/>
        <w:left w:val="none" w:sz="0" w:space="0" w:color="auto"/>
        <w:bottom w:val="none" w:sz="0" w:space="0" w:color="auto"/>
        <w:right w:val="none" w:sz="0" w:space="0" w:color="auto"/>
      </w:divBdr>
    </w:div>
    <w:div w:id="1145583723">
      <w:bodyDiv w:val="1"/>
      <w:marLeft w:val="0"/>
      <w:marRight w:val="0"/>
      <w:marTop w:val="0"/>
      <w:marBottom w:val="0"/>
      <w:divBdr>
        <w:top w:val="none" w:sz="0" w:space="0" w:color="auto"/>
        <w:left w:val="none" w:sz="0" w:space="0" w:color="auto"/>
        <w:bottom w:val="none" w:sz="0" w:space="0" w:color="auto"/>
        <w:right w:val="none" w:sz="0" w:space="0" w:color="auto"/>
      </w:divBdr>
    </w:div>
    <w:div w:id="1208100314">
      <w:bodyDiv w:val="1"/>
      <w:marLeft w:val="0"/>
      <w:marRight w:val="0"/>
      <w:marTop w:val="0"/>
      <w:marBottom w:val="0"/>
      <w:divBdr>
        <w:top w:val="none" w:sz="0" w:space="0" w:color="auto"/>
        <w:left w:val="none" w:sz="0" w:space="0" w:color="auto"/>
        <w:bottom w:val="none" w:sz="0" w:space="0" w:color="auto"/>
        <w:right w:val="none" w:sz="0" w:space="0" w:color="auto"/>
      </w:divBdr>
    </w:div>
    <w:div w:id="1362635508">
      <w:bodyDiv w:val="1"/>
      <w:marLeft w:val="0"/>
      <w:marRight w:val="0"/>
      <w:marTop w:val="0"/>
      <w:marBottom w:val="0"/>
      <w:divBdr>
        <w:top w:val="none" w:sz="0" w:space="0" w:color="auto"/>
        <w:left w:val="none" w:sz="0" w:space="0" w:color="auto"/>
        <w:bottom w:val="none" w:sz="0" w:space="0" w:color="auto"/>
        <w:right w:val="none" w:sz="0" w:space="0" w:color="auto"/>
      </w:divBdr>
    </w:div>
    <w:div w:id="1418821380">
      <w:bodyDiv w:val="1"/>
      <w:marLeft w:val="0"/>
      <w:marRight w:val="0"/>
      <w:marTop w:val="0"/>
      <w:marBottom w:val="0"/>
      <w:divBdr>
        <w:top w:val="none" w:sz="0" w:space="0" w:color="auto"/>
        <w:left w:val="none" w:sz="0" w:space="0" w:color="auto"/>
        <w:bottom w:val="none" w:sz="0" w:space="0" w:color="auto"/>
        <w:right w:val="none" w:sz="0" w:space="0" w:color="auto"/>
      </w:divBdr>
    </w:div>
    <w:div w:id="1467311955">
      <w:bodyDiv w:val="1"/>
      <w:marLeft w:val="0"/>
      <w:marRight w:val="0"/>
      <w:marTop w:val="0"/>
      <w:marBottom w:val="0"/>
      <w:divBdr>
        <w:top w:val="none" w:sz="0" w:space="0" w:color="auto"/>
        <w:left w:val="none" w:sz="0" w:space="0" w:color="auto"/>
        <w:bottom w:val="none" w:sz="0" w:space="0" w:color="auto"/>
        <w:right w:val="none" w:sz="0" w:space="0" w:color="auto"/>
      </w:divBdr>
    </w:div>
    <w:div w:id="1611163273">
      <w:bodyDiv w:val="1"/>
      <w:marLeft w:val="0"/>
      <w:marRight w:val="0"/>
      <w:marTop w:val="0"/>
      <w:marBottom w:val="0"/>
      <w:divBdr>
        <w:top w:val="none" w:sz="0" w:space="0" w:color="auto"/>
        <w:left w:val="none" w:sz="0" w:space="0" w:color="auto"/>
        <w:bottom w:val="none" w:sz="0" w:space="0" w:color="auto"/>
        <w:right w:val="none" w:sz="0" w:space="0" w:color="auto"/>
      </w:divBdr>
    </w:div>
    <w:div w:id="191786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18C13-CB86-4876-92B7-3A34B5B2F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9</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KPMG Australia</dc:creator>
  <cp:keywords/>
  <dc:description/>
  <cp:lastModifiedBy>Bajpai, Kaus</cp:lastModifiedBy>
  <cp:revision>20</cp:revision>
  <dcterms:created xsi:type="dcterms:W3CDTF">2018-11-21T04:18:00Z</dcterms:created>
  <dcterms:modified xsi:type="dcterms:W3CDTF">2019-02-14T05:08:00Z</dcterms:modified>
</cp:coreProperties>
</file>