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A9A" w:rsidRDefault="001E7A9A" w:rsidP="001565A9">
      <w:pPr>
        <w:pStyle w:val="Heading2"/>
        <w:rPr>
          <w:rFonts w:eastAsiaTheme="minorEastAsia"/>
        </w:rPr>
      </w:pPr>
      <w:r>
        <w:t>Bulk Pick Process</w:t>
      </w:r>
    </w:p>
    <w:p w:rsidR="001565A9" w:rsidRDefault="001565A9" w:rsidP="001565A9">
      <w:pPr>
        <w:spacing w:line="256" w:lineRule="auto"/>
      </w:pPr>
      <w:r>
        <w:t>Generating production picking lists for fabric h</w:t>
      </w:r>
      <w:r w:rsidR="00561C19">
        <w:t>as been streamlined</w:t>
      </w:r>
      <w:r>
        <w:t xml:space="preserve"> by using the Furniture Module functionality. The Furniture module allows a single ‘Bulk Pick’ journal to be generated covering multiple production orders. The Furniture module also allows production orders to be filtered by a production week </w:t>
      </w:r>
      <w:proofErr w:type="gramStart"/>
      <w:r>
        <w:t>and also</w:t>
      </w:r>
      <w:proofErr w:type="gramEnd"/>
      <w:r>
        <w:t xml:space="preserve"> by a specific configured attribute value – such as fabric.</w:t>
      </w:r>
    </w:p>
    <w:p w:rsidR="001565A9" w:rsidRDefault="001565A9" w:rsidP="001565A9">
      <w:pPr>
        <w:spacing w:line="256" w:lineRule="auto"/>
      </w:pPr>
      <w:r>
        <w:t>The following steps should be taken create a process a Bulk Pick journal within Microsoft Dynamics 365:</w:t>
      </w:r>
    </w:p>
    <w:p w:rsidR="001565A9" w:rsidRDefault="001565A9" w:rsidP="001565A9">
      <w:pPr>
        <w:spacing w:line="256" w:lineRule="auto"/>
      </w:pPr>
    </w:p>
    <w:p w:rsidR="001E7A9A" w:rsidRDefault="001E7A9A" w:rsidP="001E7A9A">
      <w:pPr>
        <w:numPr>
          <w:ilvl w:val="0"/>
          <w:numId w:val="4"/>
        </w:numPr>
        <w:spacing w:line="256" w:lineRule="auto"/>
      </w:pPr>
      <w:r>
        <w:t>Go to Production control &gt; Production orders &gt; All production orders</w:t>
      </w:r>
      <w:r w:rsidR="00AF23BE">
        <w:t xml:space="preserve"> to view the production orders in the current legal entity</w:t>
      </w:r>
      <w:r>
        <w:t>.</w:t>
      </w:r>
      <w:r w:rsidR="00AF23BE">
        <w:t xml:space="preserve"> </w:t>
      </w:r>
    </w:p>
    <w:p w:rsidR="001E7A9A" w:rsidRDefault="00AF23BE" w:rsidP="001E7A9A">
      <w:pPr>
        <w:numPr>
          <w:ilvl w:val="0"/>
          <w:numId w:val="4"/>
        </w:numPr>
        <w:spacing w:line="256" w:lineRule="auto"/>
      </w:pPr>
      <w:r>
        <w:t>Apply a filter to the First Attribute column. In the below example, this column relates to the fabric of the configured product. Enter a value relating to the fabric item to be bulk picked.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c8811-961a-47cd-8be1-bd1d640d7cc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1E7A9A" w:rsidP="001E7A9A"/>
    <w:p w:rsidR="001E7A9A" w:rsidRDefault="007F06C7" w:rsidP="001E7A9A">
      <w:pPr>
        <w:numPr>
          <w:ilvl w:val="0"/>
          <w:numId w:val="4"/>
        </w:numPr>
        <w:spacing w:line="256" w:lineRule="auto"/>
      </w:pPr>
      <w:r>
        <w:t xml:space="preserve">The production orders will be filtered to display only records that match the first attribute value entered. In this example, this is the fabric item of </w:t>
      </w:r>
      <w:proofErr w:type="spellStart"/>
      <w:r>
        <w:t>Fabric_Blue</w:t>
      </w:r>
      <w:proofErr w:type="spellEnd"/>
      <w:r>
        <w:t>.</w:t>
      </w:r>
    </w:p>
    <w:p w:rsidR="001E7A9A" w:rsidRDefault="007F06C7" w:rsidP="001E7A9A">
      <w:pPr>
        <w:numPr>
          <w:ilvl w:val="0"/>
          <w:numId w:val="4"/>
        </w:numPr>
        <w:spacing w:line="256" w:lineRule="auto"/>
      </w:pPr>
      <w:r>
        <w:t>Now filter the production orders by the production week. To achieve this, filter the Pool column by entering the year and production week required – for example: 1846:</w:t>
      </w:r>
    </w:p>
    <w:p w:rsidR="001E7A9A" w:rsidRDefault="001E7A9A" w:rsidP="001E7A9A">
      <w:pPr>
        <w:numPr>
          <w:ilvl w:val="0"/>
          <w:numId w:val="4"/>
        </w:numPr>
        <w:spacing w:line="256" w:lineRule="auto"/>
      </w:pPr>
      <w:r>
        <w:t>In the list, mark the selected row.</w:t>
      </w:r>
    </w:p>
    <w:p w:rsidR="001E7A9A" w:rsidRDefault="001E7A9A" w:rsidP="001E7A9A">
      <w:r>
        <w:rPr>
          <w:noProof/>
        </w:rPr>
        <w:lastRenderedPageBreak/>
        <w:drawing>
          <wp:inline distT="0" distB="0" distL="0" distR="0">
            <wp:extent cx="5403215" cy="3443605"/>
            <wp:effectExtent l="0" t="0" r="698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a1e85-9ef8-4f4e-827b-b79143baa73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E6267A" w:rsidP="001E7A9A">
      <w:pPr>
        <w:numPr>
          <w:ilvl w:val="0"/>
          <w:numId w:val="4"/>
        </w:numPr>
        <w:spacing w:line="256" w:lineRule="auto"/>
      </w:pPr>
      <w:r>
        <w:t>Tick the remaining filtered rows as these production orders share the same main fabric, and are to be processed within the production week of 46: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d7203-5953-468d-914c-69c1a35c85a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12443D" w:rsidP="001E7A9A">
      <w:pPr>
        <w:numPr>
          <w:ilvl w:val="0"/>
          <w:numId w:val="4"/>
        </w:numPr>
        <w:spacing w:line="256" w:lineRule="auto"/>
      </w:pPr>
      <w:r>
        <w:t>At this point a Bulk Pick journal can be created for the selected production orders. One consolidated journal will be created for all fabric requirements on the selected production orders.</w:t>
      </w:r>
    </w:p>
    <w:p w:rsidR="0012443D" w:rsidRDefault="0012443D" w:rsidP="001E7A9A">
      <w:pPr>
        <w:numPr>
          <w:ilvl w:val="0"/>
          <w:numId w:val="4"/>
        </w:numPr>
        <w:spacing w:line="256" w:lineRule="auto"/>
      </w:pPr>
      <w:r>
        <w:t>Click Bulk Pick in the Fast Tabs section. A new window will open prompting for an Item Group range and a Bulk Pick Reference number.</w:t>
      </w:r>
    </w:p>
    <w:p w:rsidR="001E7A9A" w:rsidRDefault="001E7A9A" w:rsidP="001E7A9A">
      <w:r>
        <w:rPr>
          <w:noProof/>
        </w:rPr>
        <w:lastRenderedPageBreak/>
        <w:drawing>
          <wp:inline distT="0" distB="0" distL="0" distR="0">
            <wp:extent cx="5403215" cy="3443605"/>
            <wp:effectExtent l="0" t="0" r="698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6f9184-e9e5-482e-861f-2d3177409fb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9C6EE8" w:rsidP="001E7A9A">
      <w:pPr>
        <w:numPr>
          <w:ilvl w:val="0"/>
          <w:numId w:val="4"/>
        </w:numPr>
        <w:spacing w:line="256" w:lineRule="auto"/>
      </w:pPr>
      <w:r>
        <w:t>Enter the item Group names that scan the production items to be processed.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507b9-1def-4591-a4e7-40dbbe75ecb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9C6EE8" w:rsidP="001E7A9A">
      <w:pPr>
        <w:numPr>
          <w:ilvl w:val="0"/>
          <w:numId w:val="4"/>
        </w:numPr>
        <w:spacing w:line="256" w:lineRule="auto"/>
      </w:pPr>
      <w:r>
        <w:t>In the Bulk Pick Reference field enter a value to be assigned to the Bulk Pick journal. In this example “Bulk Pick Week 46” will be entered.</w:t>
      </w:r>
    </w:p>
    <w:p w:rsidR="001E7A9A" w:rsidRDefault="001E7A9A" w:rsidP="001E7A9A">
      <w:r>
        <w:rPr>
          <w:noProof/>
        </w:rPr>
        <w:lastRenderedPageBreak/>
        <w:drawing>
          <wp:inline distT="0" distB="0" distL="0" distR="0">
            <wp:extent cx="5403215" cy="3443605"/>
            <wp:effectExtent l="0" t="0" r="698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67a006-895a-4fde-a7f1-108a9059a0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F22C85" w:rsidP="001E7A9A">
      <w:pPr>
        <w:numPr>
          <w:ilvl w:val="0"/>
          <w:numId w:val="4"/>
        </w:numPr>
        <w:spacing w:line="256" w:lineRule="auto"/>
      </w:pPr>
      <w:r>
        <w:t>Click OK to start the Bulk Pick process.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f04ad4-6dc6-48a7-94a7-306f37db19b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1C55E2" w:rsidP="001E7A9A">
      <w:pPr>
        <w:numPr>
          <w:ilvl w:val="0"/>
          <w:numId w:val="4"/>
        </w:numPr>
        <w:spacing w:line="256" w:lineRule="auto"/>
      </w:pPr>
      <w:r>
        <w:t>A summary form will then be displayed containing the items and the production orders that will be consolidated onto one journal for picking.</w:t>
      </w:r>
      <w:r w:rsidR="00720711">
        <w:t xml:space="preserve"> Click OK to confirm and create the journal.</w:t>
      </w:r>
    </w:p>
    <w:p w:rsidR="009F2708" w:rsidRDefault="009F2708" w:rsidP="001E7A9A">
      <w:pPr>
        <w:numPr>
          <w:ilvl w:val="0"/>
          <w:numId w:val="4"/>
        </w:numPr>
        <w:spacing w:line="256" w:lineRule="auto"/>
      </w:pPr>
      <w:r>
        <w:t xml:space="preserve">The journal is now </w:t>
      </w:r>
      <w:proofErr w:type="gramStart"/>
      <w:r>
        <w:t>created</w:t>
      </w:r>
      <w:proofErr w:type="gramEnd"/>
      <w:r>
        <w:t xml:space="preserve"> and a journal number is displayed on-screen in a Infolog box.</w:t>
      </w:r>
      <w:r w:rsidR="00181C99">
        <w:t xml:space="preserve"> Click OK and return to the all </w:t>
      </w:r>
      <w:r w:rsidR="003F7468">
        <w:t>production orders form:</w:t>
      </w:r>
    </w:p>
    <w:p w:rsidR="001E7A9A" w:rsidRDefault="001E7A9A" w:rsidP="001E7A9A">
      <w:r>
        <w:rPr>
          <w:noProof/>
        </w:rPr>
        <w:lastRenderedPageBreak/>
        <w:drawing>
          <wp:inline distT="0" distB="0" distL="0" distR="0">
            <wp:extent cx="5403215" cy="3443605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d2d58-70a3-465d-8820-e8743d1178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3663DB" w:rsidP="001E7A9A">
      <w:pPr>
        <w:numPr>
          <w:ilvl w:val="0"/>
          <w:numId w:val="4"/>
        </w:numPr>
        <w:spacing w:line="256" w:lineRule="auto"/>
      </w:pPr>
      <w:r>
        <w:t>To view and transact on the Bulk Pick journal, g</w:t>
      </w:r>
      <w:r w:rsidR="001E7A9A">
        <w:t>o to Production control &gt; Adjustments &gt; Picking list.</w:t>
      </w:r>
      <w:r>
        <w:t xml:space="preserve"> The created Bulk Pick journal will reside in this area: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756e51-d391-4aba-89da-7c8ae75c95e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9A" w:rsidRDefault="001E7A9A" w:rsidP="001E7A9A">
      <w:pPr>
        <w:numPr>
          <w:ilvl w:val="0"/>
          <w:numId w:val="4"/>
        </w:numPr>
        <w:spacing w:line="256" w:lineRule="auto"/>
      </w:pPr>
      <w:r>
        <w:t xml:space="preserve">In the list, click the link </w:t>
      </w:r>
      <w:r w:rsidR="00AB355C">
        <w:t>to the Bulk Pick journal</w:t>
      </w:r>
      <w:r>
        <w:t>.</w:t>
      </w:r>
      <w:r w:rsidR="00AB355C">
        <w:t xml:space="preserve"> The journal will </w:t>
      </w:r>
      <w:proofErr w:type="gramStart"/>
      <w:r w:rsidR="00AB355C">
        <w:t>open</w:t>
      </w:r>
      <w:proofErr w:type="gramEnd"/>
      <w:r w:rsidR="00AB355C">
        <w:t xml:space="preserve"> and the journal lines will be displayed.</w:t>
      </w:r>
      <w:r w:rsidR="006E2D6F">
        <w:t xml:space="preserve"> Each journal line is now a consolidated quantity for each specific item code on the journal.</w:t>
      </w:r>
    </w:p>
    <w:p w:rsidR="001E7A9A" w:rsidRDefault="001E7A9A" w:rsidP="001E7A9A">
      <w:r>
        <w:rPr>
          <w:noProof/>
        </w:rPr>
        <w:lastRenderedPageBreak/>
        <w:drawing>
          <wp:inline distT="0" distB="0" distL="0" distR="0">
            <wp:extent cx="5403215" cy="3443605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5f514-feb3-40f4-bd65-3c225e5523e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28" w:rsidRDefault="00CD4A43" w:rsidP="001E7A9A">
      <w:pPr>
        <w:numPr>
          <w:ilvl w:val="0"/>
          <w:numId w:val="4"/>
        </w:numPr>
        <w:spacing w:line="256" w:lineRule="auto"/>
      </w:pPr>
      <w:r>
        <w:t>Functionality exists to process the picking of the Bulk Pick journal</w:t>
      </w:r>
      <w:r w:rsidR="00B12053">
        <w:t xml:space="preserve"> within the system</w:t>
      </w:r>
      <w:r>
        <w:t xml:space="preserve">. An import file can be imported into Microsoft Dynamics 365 which </w:t>
      </w:r>
      <w:r w:rsidR="00B12053">
        <w:t xml:space="preserve">needs to </w:t>
      </w:r>
      <w:r>
        <w:t>the batch numbers of the fabric that has been picked to satisfy the Bulk Pick requirement.</w:t>
      </w:r>
    </w:p>
    <w:p w:rsidR="001E7A9A" w:rsidRDefault="00720728" w:rsidP="001E7A9A">
      <w:pPr>
        <w:numPr>
          <w:ilvl w:val="0"/>
          <w:numId w:val="4"/>
        </w:numPr>
        <w:spacing w:line="256" w:lineRule="auto"/>
      </w:pPr>
      <w:r>
        <w:t>The import file is a flat text file containing the bundle numbers only. The Bulk Pick Import button is used, on the Fast Tabs, to enable this file to be imported:</w:t>
      </w:r>
      <w:r w:rsidR="00CD4A43">
        <w:t xml:space="preserve"> </w:t>
      </w:r>
    </w:p>
    <w:p w:rsidR="001E7A9A" w:rsidRDefault="001E7A9A" w:rsidP="001E7A9A">
      <w:r>
        <w:rPr>
          <w:noProof/>
        </w:rPr>
        <w:drawing>
          <wp:inline distT="0" distB="0" distL="0" distR="0">
            <wp:extent cx="5403215" cy="3443605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b258a-e2ee-4c44-aa00-aba1abc924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ED" w:rsidRPr="001E7A9A" w:rsidRDefault="008D5727" w:rsidP="004707A4">
      <w:pPr>
        <w:pStyle w:val="ListParagraph"/>
        <w:numPr>
          <w:ilvl w:val="0"/>
          <w:numId w:val="4"/>
        </w:numPr>
      </w:pPr>
      <w:r>
        <w:t>On import of the file, the actual consumption is recorded by the user against each specific item. The journal is then updated and posted. As part of this process, a stock UID label is generated indicating the remaining quantity of fabric on each batch that was scanned and processed through the Bulk Pick Import.</w:t>
      </w:r>
      <w:r w:rsidR="00BB5295">
        <w:t xml:space="preserve"> This stock UID la</w:t>
      </w:r>
      <w:r w:rsidR="00967D15">
        <w:t>bel is then placed on the batch for stock counting purposes.</w:t>
      </w:r>
      <w:bookmarkStart w:id="0" w:name="_GoBack"/>
      <w:bookmarkEnd w:id="0"/>
    </w:p>
    <w:sectPr w:rsidR="007640ED" w:rsidRPr="001E7A9A" w:rsidSect="00D42FA0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844" w:rsidRDefault="00C50844" w:rsidP="000D5972">
      <w:pPr>
        <w:spacing w:after="0" w:line="240" w:lineRule="auto"/>
      </w:pPr>
      <w:r>
        <w:separator/>
      </w:r>
    </w:p>
  </w:endnote>
  <w:endnote w:type="continuationSeparator" w:id="0">
    <w:p w:rsidR="00C50844" w:rsidRDefault="00C50844" w:rsidP="000D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Reference Sans Serif">
    <w:altName w:val="MS Reference Sans Serif"/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9654353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A06BA5" w:rsidRPr="00A06BA5" w:rsidRDefault="00A06BA5">
        <w:pPr>
          <w:pStyle w:val="Footer"/>
          <w:jc w:val="right"/>
          <w:rPr>
            <w:sz w:val="16"/>
          </w:rPr>
        </w:pPr>
        <w:r w:rsidRPr="00A06BA5">
          <w:rPr>
            <w:sz w:val="16"/>
          </w:rPr>
          <w:fldChar w:fldCharType="begin"/>
        </w:r>
        <w:r w:rsidRPr="00A06BA5">
          <w:rPr>
            <w:sz w:val="16"/>
          </w:rPr>
          <w:instrText xml:space="preserve"> PAGE   \* MERGEFORMAT </w:instrText>
        </w:r>
        <w:r w:rsidRPr="00A06BA5">
          <w:rPr>
            <w:sz w:val="16"/>
          </w:rPr>
          <w:fldChar w:fldCharType="separate"/>
        </w:r>
        <w:r w:rsidR="00156A85">
          <w:rPr>
            <w:noProof/>
            <w:sz w:val="16"/>
          </w:rPr>
          <w:t>7</w:t>
        </w:r>
        <w:r w:rsidRPr="00A06BA5">
          <w:rPr>
            <w:noProof/>
            <w:sz w:val="16"/>
          </w:rPr>
          <w:fldChar w:fldCharType="end"/>
        </w:r>
      </w:p>
    </w:sdtContent>
  </w:sdt>
  <w:p w:rsidR="00A06BA5" w:rsidRDefault="00A06B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844" w:rsidRDefault="00C50844" w:rsidP="000D5972">
      <w:pPr>
        <w:spacing w:after="0" w:line="240" w:lineRule="auto"/>
      </w:pPr>
      <w:r>
        <w:separator/>
      </w:r>
    </w:p>
  </w:footnote>
  <w:footnote w:type="continuationSeparator" w:id="0">
    <w:p w:rsidR="00C50844" w:rsidRDefault="00C50844" w:rsidP="000D5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972" w:rsidRDefault="00770260" w:rsidP="006F3969">
    <w:r>
      <w:t xml:space="preserve">Solution Document – </w:t>
    </w:r>
    <w:r w:rsidR="001E7A9A">
      <w:t xml:space="preserve">Production </w:t>
    </w:r>
    <w:r w:rsidR="004F6CDD">
      <w:t>Bulk Pick Process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16FED"/>
    <w:multiLevelType w:val="multilevel"/>
    <w:tmpl w:val="58181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90D4EF7"/>
    <w:multiLevelType w:val="hybridMultilevel"/>
    <w:tmpl w:val="0D26A7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5423C6"/>
    <w:multiLevelType w:val="multilevel"/>
    <w:tmpl w:val="2242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8F67355"/>
    <w:multiLevelType w:val="multilevel"/>
    <w:tmpl w:val="CBDC6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FA0"/>
    <w:rsid w:val="00062B27"/>
    <w:rsid w:val="0006528F"/>
    <w:rsid w:val="000708F2"/>
    <w:rsid w:val="000A24F8"/>
    <w:rsid w:val="000A2CCE"/>
    <w:rsid w:val="000C32DE"/>
    <w:rsid w:val="000C5476"/>
    <w:rsid w:val="000D5972"/>
    <w:rsid w:val="0012443D"/>
    <w:rsid w:val="001322F9"/>
    <w:rsid w:val="001336A4"/>
    <w:rsid w:val="001565A9"/>
    <w:rsid w:val="00156A85"/>
    <w:rsid w:val="00177702"/>
    <w:rsid w:val="00181C99"/>
    <w:rsid w:val="00191CF5"/>
    <w:rsid w:val="001B7E96"/>
    <w:rsid w:val="001C55E2"/>
    <w:rsid w:val="001D412B"/>
    <w:rsid w:val="001E7A9A"/>
    <w:rsid w:val="001F67A3"/>
    <w:rsid w:val="0024714F"/>
    <w:rsid w:val="002963BF"/>
    <w:rsid w:val="002A5627"/>
    <w:rsid w:val="002F415F"/>
    <w:rsid w:val="0030080A"/>
    <w:rsid w:val="00300CCF"/>
    <w:rsid w:val="00306A52"/>
    <w:rsid w:val="003663DB"/>
    <w:rsid w:val="00385BD4"/>
    <w:rsid w:val="003E7E93"/>
    <w:rsid w:val="003F452E"/>
    <w:rsid w:val="003F7468"/>
    <w:rsid w:val="003F7672"/>
    <w:rsid w:val="003F78F4"/>
    <w:rsid w:val="00456BE4"/>
    <w:rsid w:val="00490160"/>
    <w:rsid w:val="004D2011"/>
    <w:rsid w:val="004E0762"/>
    <w:rsid w:val="004F6CDD"/>
    <w:rsid w:val="00532901"/>
    <w:rsid w:val="00553A0E"/>
    <w:rsid w:val="00561C19"/>
    <w:rsid w:val="005650D4"/>
    <w:rsid w:val="005A6472"/>
    <w:rsid w:val="005D7C8A"/>
    <w:rsid w:val="006024C7"/>
    <w:rsid w:val="006314B6"/>
    <w:rsid w:val="00641B86"/>
    <w:rsid w:val="006630DD"/>
    <w:rsid w:val="006732FE"/>
    <w:rsid w:val="006A0A18"/>
    <w:rsid w:val="006A0F89"/>
    <w:rsid w:val="006C499C"/>
    <w:rsid w:val="006E2D6F"/>
    <w:rsid w:val="006F3969"/>
    <w:rsid w:val="006F45BC"/>
    <w:rsid w:val="006F6095"/>
    <w:rsid w:val="00720711"/>
    <w:rsid w:val="00720728"/>
    <w:rsid w:val="007640ED"/>
    <w:rsid w:val="00770260"/>
    <w:rsid w:val="00772CD9"/>
    <w:rsid w:val="00790274"/>
    <w:rsid w:val="007964A7"/>
    <w:rsid w:val="007F06C7"/>
    <w:rsid w:val="007F088D"/>
    <w:rsid w:val="008616B3"/>
    <w:rsid w:val="00895285"/>
    <w:rsid w:val="008B20AA"/>
    <w:rsid w:val="008C5F53"/>
    <w:rsid w:val="008D5727"/>
    <w:rsid w:val="00930398"/>
    <w:rsid w:val="0096316A"/>
    <w:rsid w:val="009646D1"/>
    <w:rsid w:val="00967D15"/>
    <w:rsid w:val="009808D9"/>
    <w:rsid w:val="00992BFC"/>
    <w:rsid w:val="009C6EE8"/>
    <w:rsid w:val="009F2708"/>
    <w:rsid w:val="00A014A1"/>
    <w:rsid w:val="00A06BA5"/>
    <w:rsid w:val="00A07A21"/>
    <w:rsid w:val="00A12C34"/>
    <w:rsid w:val="00A2458A"/>
    <w:rsid w:val="00A26262"/>
    <w:rsid w:val="00A35282"/>
    <w:rsid w:val="00A466BF"/>
    <w:rsid w:val="00A56AF5"/>
    <w:rsid w:val="00A84AFD"/>
    <w:rsid w:val="00A945A2"/>
    <w:rsid w:val="00AB355C"/>
    <w:rsid w:val="00AE5570"/>
    <w:rsid w:val="00AF23BE"/>
    <w:rsid w:val="00B12053"/>
    <w:rsid w:val="00B64191"/>
    <w:rsid w:val="00BB069C"/>
    <w:rsid w:val="00BB5295"/>
    <w:rsid w:val="00C46DBC"/>
    <w:rsid w:val="00C50844"/>
    <w:rsid w:val="00C77EC3"/>
    <w:rsid w:val="00C826E2"/>
    <w:rsid w:val="00CA7813"/>
    <w:rsid w:val="00CB58CA"/>
    <w:rsid w:val="00CD4A43"/>
    <w:rsid w:val="00CF0AB1"/>
    <w:rsid w:val="00D00CD9"/>
    <w:rsid w:val="00D256CE"/>
    <w:rsid w:val="00D338B2"/>
    <w:rsid w:val="00D42FA0"/>
    <w:rsid w:val="00D656A2"/>
    <w:rsid w:val="00D76D18"/>
    <w:rsid w:val="00DA5D6A"/>
    <w:rsid w:val="00DC6B77"/>
    <w:rsid w:val="00DD5D5F"/>
    <w:rsid w:val="00E01115"/>
    <w:rsid w:val="00E1359A"/>
    <w:rsid w:val="00E214D1"/>
    <w:rsid w:val="00E51EA9"/>
    <w:rsid w:val="00E54E8E"/>
    <w:rsid w:val="00E6267A"/>
    <w:rsid w:val="00E63C40"/>
    <w:rsid w:val="00E72FC7"/>
    <w:rsid w:val="00E76927"/>
    <w:rsid w:val="00E83780"/>
    <w:rsid w:val="00E87EB7"/>
    <w:rsid w:val="00F0039B"/>
    <w:rsid w:val="00F0623B"/>
    <w:rsid w:val="00F22C85"/>
    <w:rsid w:val="00F43626"/>
    <w:rsid w:val="00F55EEF"/>
    <w:rsid w:val="00FB3EA1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27CD7"/>
  <w15:chartTrackingRefBased/>
  <w15:docId w15:val="{34728C0D-F467-4FDA-BCCE-BB4D4106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CF5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2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2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5">
    <w:name w:val="N 1.5"/>
    <w:basedOn w:val="Normal"/>
    <w:qFormat/>
    <w:rsid w:val="003F7672"/>
    <w:pPr>
      <w:spacing w:after="0" w:line="360" w:lineRule="auto"/>
    </w:pPr>
    <w:rPr>
      <w:rFonts w:ascii="MS Reference Sans Serif" w:eastAsia="Times New Roman" w:hAnsi="MS Reference Sans Serif" w:cs="Times New Roman"/>
      <w:b/>
      <w:color w:val="000000" w:themeColor="text1"/>
      <w:sz w:val="20"/>
      <w:szCs w:val="24"/>
    </w:rPr>
  </w:style>
  <w:style w:type="paragraph" w:customStyle="1" w:styleId="15">
    <w:name w:val="1.5"/>
    <w:basedOn w:val="Normal"/>
    <w:link w:val="15Char"/>
    <w:autoRedefine/>
    <w:qFormat/>
    <w:rsid w:val="00456BE4"/>
    <w:pPr>
      <w:spacing w:before="200" w:after="200" w:line="360" w:lineRule="auto"/>
    </w:pPr>
    <w:rPr>
      <w:rFonts w:ascii="MS Reference Sans Serif" w:hAnsi="MS Reference Sans Serif"/>
      <w:szCs w:val="24"/>
    </w:rPr>
  </w:style>
  <w:style w:type="paragraph" w:customStyle="1" w:styleId="15Cali">
    <w:name w:val="1.5 Cali"/>
    <w:basedOn w:val="Normal"/>
    <w:link w:val="15CaliChar"/>
    <w:qFormat/>
    <w:rsid w:val="006C499C"/>
    <w:pPr>
      <w:spacing w:line="360" w:lineRule="auto"/>
    </w:pPr>
  </w:style>
  <w:style w:type="character" w:customStyle="1" w:styleId="15CaliChar">
    <w:name w:val="1.5 Cali Char"/>
    <w:basedOn w:val="DefaultParagraphFont"/>
    <w:link w:val="15Cali"/>
    <w:rsid w:val="006C499C"/>
  </w:style>
  <w:style w:type="character" w:customStyle="1" w:styleId="15Char">
    <w:name w:val="1.5 Char"/>
    <w:basedOn w:val="DefaultParagraphFont"/>
    <w:link w:val="15"/>
    <w:rsid w:val="00456BE4"/>
    <w:rPr>
      <w:rFonts w:ascii="MS Reference Sans Serif" w:hAnsi="MS Reference Sans Serif"/>
      <w:szCs w:val="24"/>
    </w:rPr>
  </w:style>
  <w:style w:type="paragraph" w:styleId="ListParagraph">
    <w:name w:val="List Paragraph"/>
    <w:basedOn w:val="Normal"/>
    <w:uiPriority w:val="34"/>
    <w:qFormat/>
    <w:rsid w:val="00D42FA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322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2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322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322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D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972"/>
  </w:style>
  <w:style w:type="paragraph" w:styleId="Footer">
    <w:name w:val="footer"/>
    <w:basedOn w:val="Normal"/>
    <w:link w:val="FooterChar"/>
    <w:uiPriority w:val="99"/>
    <w:unhideWhenUsed/>
    <w:rsid w:val="000D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2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D2C8F-A9E7-4A92-8176-9A0330DF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Dingley-Jones</dc:creator>
  <cp:keywords/>
  <dc:description/>
  <cp:lastModifiedBy>Neil Wildin</cp:lastModifiedBy>
  <cp:revision>26</cp:revision>
  <dcterms:created xsi:type="dcterms:W3CDTF">2018-11-01T15:59:00Z</dcterms:created>
  <dcterms:modified xsi:type="dcterms:W3CDTF">2018-11-20T08:32:00Z</dcterms:modified>
</cp:coreProperties>
</file>