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BD28E" w14:textId="77777777" w:rsidR="0078311E" w:rsidRPr="00FB1A19" w:rsidRDefault="0078311E" w:rsidP="003B5D77">
      <w:pPr>
        <w:pStyle w:val="Heading1"/>
      </w:pPr>
      <w:r w:rsidRPr="00FB1A19">
        <w:t xml:space="preserve">Guide for People who </w:t>
      </w:r>
      <w:r w:rsidR="00091BD7" w:rsidRPr="00FB1A19">
        <w:t>have</w:t>
      </w:r>
      <w:r w:rsidRPr="00FB1A19">
        <w:t xml:space="preserve"> Language or Communication</w:t>
      </w:r>
      <w:r w:rsidR="00091BD7" w:rsidRPr="00FB1A19">
        <w:t xml:space="preserve"> Disabilities</w:t>
      </w:r>
      <w:r w:rsidRPr="00FB1A19">
        <w:t xml:space="preserve"> </w:t>
      </w:r>
    </w:p>
    <w:p w14:paraId="2D096DE6" w14:textId="74FBB6E1" w:rsidR="0078311E" w:rsidRPr="00DB4F28" w:rsidRDefault="0078311E" w:rsidP="00EC3FBF">
      <w:pPr>
        <w:spacing w:after="240" w:line="240" w:lineRule="auto"/>
        <w:rPr>
          <w:rFonts w:cs="Segoe UI"/>
          <w:szCs w:val="24"/>
        </w:rPr>
      </w:pPr>
      <w:r w:rsidRPr="00DB4F28">
        <w:rPr>
          <w:rFonts w:cs="Segoe UI"/>
          <w:szCs w:val="24"/>
        </w:rPr>
        <w:t xml:space="preserve">This guide describes accessibility features built into Windows and Microsoft Office, as well as different types of </w:t>
      </w:r>
      <w:hyperlink r:id="rId7" w:history="1">
        <w:r w:rsidRPr="00450F0D">
          <w:rPr>
            <w:rStyle w:val="Hyperlink"/>
            <w:rFonts w:cs="Segoe UI"/>
            <w:szCs w:val="24"/>
          </w:rPr>
          <w:t>assistive technology products</w:t>
        </w:r>
      </w:hyperlink>
      <w:r w:rsidRPr="00450F0D">
        <w:rPr>
          <w:rFonts w:cs="Segoe UI"/>
          <w:szCs w:val="24"/>
        </w:rPr>
        <w:t xml:space="preserve"> </w:t>
      </w:r>
      <w:r w:rsidRPr="00DB4F28">
        <w:rPr>
          <w:rFonts w:cs="Segoe UI"/>
          <w:szCs w:val="24"/>
        </w:rPr>
        <w:t>that are designed for individ</w:t>
      </w:r>
      <w:r w:rsidR="000B536B" w:rsidRPr="00DB4F28">
        <w:rPr>
          <w:rFonts w:cs="Segoe UI"/>
          <w:szCs w:val="24"/>
        </w:rPr>
        <w:t xml:space="preserve">uals who have </w:t>
      </w:r>
      <w:r w:rsidR="00213C8F" w:rsidRPr="00DB4F28">
        <w:rPr>
          <w:rFonts w:cs="Segoe UI"/>
          <w:szCs w:val="24"/>
        </w:rPr>
        <w:t xml:space="preserve">language or communication </w:t>
      </w:r>
      <w:r w:rsidR="000B536B" w:rsidRPr="00DB4F28">
        <w:rPr>
          <w:rFonts w:cs="Segoe UI"/>
          <w:szCs w:val="24"/>
        </w:rPr>
        <w:t>dis</w:t>
      </w:r>
      <w:r w:rsidR="00213C8F" w:rsidRPr="00DB4F28">
        <w:rPr>
          <w:rFonts w:cs="Segoe UI"/>
          <w:szCs w:val="24"/>
        </w:rPr>
        <w:t>abilities</w:t>
      </w:r>
      <w:r w:rsidRPr="00DB4F28">
        <w:rPr>
          <w:rFonts w:cs="Segoe UI"/>
          <w:szCs w:val="24"/>
        </w:rPr>
        <w:t>. Note that some sections of this guide may be useful to individuals with different types of disabilities like learning or vision.</w:t>
      </w:r>
    </w:p>
    <w:p w14:paraId="5DC9E200" w14:textId="107CEBA1" w:rsidR="0078311E" w:rsidRPr="00DB4F28" w:rsidRDefault="0078311E" w:rsidP="00EC3FBF">
      <w:pPr>
        <w:spacing w:after="240" w:line="240" w:lineRule="auto"/>
        <w:rPr>
          <w:rFonts w:cs="Segoe UI"/>
          <w:szCs w:val="24"/>
        </w:rPr>
      </w:pPr>
      <w:r w:rsidRPr="00DB4F28">
        <w:rPr>
          <w:rFonts w:cs="Segoe UI"/>
          <w:szCs w:val="24"/>
        </w:rPr>
        <w:t xml:space="preserve">Microsoft wants to </w:t>
      </w:r>
      <w:r w:rsidR="00281A56" w:rsidRPr="00DB4F28">
        <w:rPr>
          <w:rFonts w:cs="Segoe UI"/>
          <w:szCs w:val="24"/>
        </w:rPr>
        <w:t>give</w:t>
      </w:r>
      <w:r w:rsidRPr="00DB4F28">
        <w:rPr>
          <w:rFonts w:cs="Segoe UI"/>
          <w:szCs w:val="24"/>
        </w:rPr>
        <w:t xml:space="preserve"> the best possible experience for all our customers. If you have a disability or have questions related to accessibility, please contact the </w:t>
      </w:r>
      <w:hyperlink r:id="rId8" w:history="1">
        <w:r w:rsidRPr="00450F0D">
          <w:rPr>
            <w:rStyle w:val="Hyperlink"/>
            <w:rFonts w:cs="Segoe UI"/>
            <w:szCs w:val="24"/>
          </w:rPr>
          <w:t>Microsoft Disability Answer Desk</w:t>
        </w:r>
      </w:hyperlink>
      <w:r w:rsidRPr="00450F0D">
        <w:rPr>
          <w:rFonts w:cs="Segoe UI"/>
          <w:szCs w:val="24"/>
        </w:rPr>
        <w:t xml:space="preserve"> </w:t>
      </w:r>
      <w:r w:rsidRPr="00DB4F28">
        <w:rPr>
          <w:rFonts w:cs="Segoe UI"/>
          <w:szCs w:val="24"/>
        </w:rPr>
        <w:t>for technical assistance. The Disability Answer Desk support team is trained in using many popular assistive technologies and can offer assistance in English, Spanish, French, and American Sign Language.</w:t>
      </w:r>
      <w:r w:rsidR="007E084B">
        <w:rPr>
          <w:rFonts w:cs="Segoe UI"/>
          <w:szCs w:val="24"/>
        </w:rPr>
        <w:t xml:space="preserve"> </w:t>
      </w:r>
      <w:r w:rsidR="003502EE" w:rsidRPr="00DB4F28">
        <w:rPr>
          <w:rFonts w:cs="Segoe UI"/>
          <w:szCs w:val="24"/>
        </w:rPr>
        <w:t>Additionally,</w:t>
      </w:r>
      <w:r w:rsidR="001305F5" w:rsidRPr="00DB4F28">
        <w:rPr>
          <w:rFonts w:cs="Segoe UI"/>
          <w:szCs w:val="24"/>
        </w:rPr>
        <w:t xml:space="preserve"> there is a chat service which customers can use to communicate with a live agent through text.</w:t>
      </w:r>
      <w:r w:rsidRPr="00DB4F28">
        <w:rPr>
          <w:rFonts w:cs="Segoe UI"/>
          <w:szCs w:val="24"/>
        </w:rPr>
        <w:t xml:space="preserve"> Please go to the Microsoft Disability Answer Desk site to find out the contact details for your region. If you are a government, commercial, or enterprise user, please contact the </w:t>
      </w:r>
      <w:hyperlink r:id="rId9" w:history="1">
        <w:r w:rsidR="00C96E38">
          <w:rPr>
            <w:rStyle w:val="Hyperlink"/>
            <w:rFonts w:cs="Segoe UI"/>
            <w:szCs w:val="24"/>
          </w:rPr>
          <w:t>e</w:t>
        </w:r>
        <w:r w:rsidRPr="00237449">
          <w:rPr>
            <w:rStyle w:val="Hyperlink"/>
            <w:rFonts w:cs="Segoe UI"/>
            <w:szCs w:val="24"/>
          </w:rPr>
          <w:t>nterprise Disability Answer Desk</w:t>
        </w:r>
      </w:hyperlink>
      <w:r w:rsidRPr="00DB4F28">
        <w:rPr>
          <w:rFonts w:cs="Segoe UI"/>
          <w:szCs w:val="24"/>
        </w:rPr>
        <w:t>.</w:t>
      </w:r>
      <w:r w:rsidR="0018716C">
        <w:rPr>
          <w:rFonts w:cs="Segoe UI"/>
          <w:szCs w:val="24"/>
        </w:rPr>
        <w:t xml:space="preserve">  </w:t>
      </w:r>
      <w:r w:rsidR="0018716C" w:rsidRPr="00A85265">
        <w:rPr>
          <w:rFonts w:eastAsia="Times New Roman" w:cs="Times New Roman"/>
        </w:rPr>
        <w:t xml:space="preserve">To troubleshoot common issues and learn more about some of our accessibility features, including some features covered in this guide, check out the </w:t>
      </w:r>
      <w:hyperlink r:id="rId10" w:history="1">
        <w:r w:rsidR="0018716C" w:rsidRPr="00A85265">
          <w:rPr>
            <w:rStyle w:val="Hyperlink"/>
            <w:rFonts w:eastAsia="Times New Roman" w:cs="Times New Roman"/>
          </w:rPr>
          <w:t>Accessibility playlist</w:t>
        </w:r>
      </w:hyperlink>
      <w:r w:rsidR="0018716C" w:rsidRPr="00A85265">
        <w:rPr>
          <w:rFonts w:eastAsia="Times New Roman" w:cs="Times New Roman"/>
        </w:rPr>
        <w:t xml:space="preserve"> on the Microsoft Customer Support YouTube channel</w:t>
      </w:r>
      <w:r w:rsidR="0018716C">
        <w:rPr>
          <w:rFonts w:eastAsia="Times New Roman" w:cs="Times New Roman"/>
        </w:rPr>
        <w:t xml:space="preserve">.  </w:t>
      </w:r>
    </w:p>
    <w:p w14:paraId="24F004DA" w14:textId="39E7A7C7" w:rsidR="0078311E" w:rsidRPr="00DB4F28" w:rsidRDefault="0078311E" w:rsidP="00EC3FBF">
      <w:pPr>
        <w:spacing w:after="240" w:line="240" w:lineRule="auto"/>
        <w:rPr>
          <w:rFonts w:cs="Segoe UI"/>
          <w:szCs w:val="24"/>
        </w:rPr>
      </w:pPr>
      <w:r w:rsidRPr="00DB4F28">
        <w:rPr>
          <w:rFonts w:cs="Segoe UI"/>
          <w:szCs w:val="24"/>
        </w:rPr>
        <w:t xml:space="preserve">At Microsoft, our mission is to empower every person and organization on the planet to achieve more. We are committed to delivering great experiences to people with disabilities. If you have feedback to offer, or requests to make of us, we encourage you to let us know through the </w:t>
      </w:r>
      <w:hyperlink r:id="rId11" w:history="1">
        <w:r w:rsidRPr="007F25D9">
          <w:rPr>
            <w:rStyle w:val="Hyperlink"/>
            <w:rFonts w:cs="Segoe UI"/>
            <w:szCs w:val="24"/>
          </w:rPr>
          <w:t>Microsoft Accessibility Forum</w:t>
        </w:r>
      </w:hyperlink>
      <w:r w:rsidRPr="00DB4F28">
        <w:rPr>
          <w:rFonts w:cs="Segoe UI"/>
          <w:szCs w:val="24"/>
        </w:rPr>
        <w:t>.</w:t>
      </w:r>
      <w:r w:rsidR="00A07658">
        <w:rPr>
          <w:rFonts w:cs="Segoe UI"/>
          <w:szCs w:val="24"/>
        </w:rPr>
        <w:t xml:space="preserve">  </w:t>
      </w:r>
    </w:p>
    <w:p w14:paraId="26F6D36C" w14:textId="77777777" w:rsidR="0078311E" w:rsidRPr="00DB4F28" w:rsidRDefault="005C7CC2" w:rsidP="00EC3FBF">
      <w:pPr>
        <w:spacing w:after="240" w:line="240" w:lineRule="auto"/>
        <w:rPr>
          <w:rFonts w:cs="Segoe UI"/>
        </w:rPr>
      </w:pPr>
      <w:r>
        <w:rPr>
          <w:rFonts w:eastAsia="Times New Roman" w:cs="Segoe UI"/>
          <w:szCs w:val="24"/>
        </w:rPr>
        <w:pict w14:anchorId="2AA2CC34">
          <v:rect id="_x0000_i1025" style="width:0;height:1.5pt" o:hralign="center" o:hrstd="t" o:hrnoshade="t" o:hr="t" fillcolor="#ededed" stroked="f"/>
        </w:pict>
      </w:r>
    </w:p>
    <w:p w14:paraId="6619A0DC" w14:textId="288F3512" w:rsidR="00213C8F" w:rsidRDefault="00213C8F" w:rsidP="004A10B0">
      <w:pPr>
        <w:pStyle w:val="Heading2"/>
      </w:pPr>
      <w:r w:rsidRPr="00EC5069">
        <w:t>In this Guide:</w:t>
      </w:r>
    </w:p>
    <w:p w14:paraId="1FCAF928" w14:textId="6E080FF4" w:rsidR="00752A4E" w:rsidRPr="00D35D21" w:rsidRDefault="00752A4E" w:rsidP="00752A4E">
      <w:pPr>
        <w:rPr>
          <w:rStyle w:val="Hyperlink"/>
          <w:b/>
        </w:rPr>
      </w:pPr>
      <w:r>
        <w:rPr>
          <w:b/>
        </w:rPr>
        <w:fldChar w:fldCharType="begin"/>
      </w:r>
      <w:r w:rsidR="00BA46FB">
        <w:rPr>
          <w:b/>
        </w:rPr>
        <w:instrText>HYPERLINK  \l "_Give_Feedback_on"</w:instrText>
      </w:r>
      <w:r>
        <w:rPr>
          <w:b/>
        </w:rPr>
        <w:fldChar w:fldCharType="separate"/>
      </w:r>
      <w:r w:rsidRPr="00D35D21">
        <w:rPr>
          <w:rStyle w:val="Hyperlink"/>
          <w:b/>
        </w:rPr>
        <w:t xml:space="preserve">Give Feedback on this </w:t>
      </w:r>
      <w:r w:rsidR="00C31458">
        <w:rPr>
          <w:rStyle w:val="Hyperlink"/>
          <w:b/>
        </w:rPr>
        <w:t>G</w:t>
      </w:r>
      <w:r w:rsidRPr="00D35D21">
        <w:rPr>
          <w:rStyle w:val="Hyperlink"/>
          <w:b/>
        </w:rPr>
        <w:t>uide</w:t>
      </w:r>
    </w:p>
    <w:p w14:paraId="003D14D5" w14:textId="20E8D85B" w:rsidR="00213C8F" w:rsidRPr="00D17DD6" w:rsidRDefault="00752A4E" w:rsidP="00752A4E">
      <w:pPr>
        <w:rPr>
          <w:rStyle w:val="Hyperlink"/>
          <w:rFonts w:cs="Segoe UI"/>
          <w:b/>
          <w:szCs w:val="24"/>
        </w:rPr>
      </w:pPr>
      <w:r>
        <w:rPr>
          <w:b/>
        </w:rPr>
        <w:fldChar w:fldCharType="end"/>
      </w:r>
      <w:r w:rsidR="00213C8F" w:rsidRPr="00D17DD6">
        <w:rPr>
          <w:rFonts w:cs="Segoe UI"/>
          <w:szCs w:val="24"/>
          <w:u w:val="single"/>
        </w:rPr>
        <w:fldChar w:fldCharType="begin"/>
      </w:r>
      <w:r w:rsidR="00213C8F" w:rsidRPr="00D17DD6">
        <w:rPr>
          <w:rFonts w:cs="Segoe UI"/>
          <w:b/>
          <w:color w:val="0563C1" w:themeColor="hyperlink"/>
          <w:szCs w:val="24"/>
          <w:u w:val="single"/>
        </w:rPr>
        <w:instrText xml:space="preserve"> HYPERLINK  \l "_Setup_Accessibility_Settings" </w:instrText>
      </w:r>
      <w:r w:rsidR="00213C8F" w:rsidRPr="00D17DD6">
        <w:rPr>
          <w:rFonts w:cs="Segoe UI"/>
          <w:b/>
          <w:color w:val="0563C1" w:themeColor="hyperlink"/>
          <w:szCs w:val="24"/>
          <w:u w:val="single"/>
        </w:rPr>
        <w:fldChar w:fldCharType="separate"/>
      </w:r>
      <w:r w:rsidR="00213C8F" w:rsidRPr="00D17DD6">
        <w:rPr>
          <w:rStyle w:val="Hyperlink"/>
          <w:rFonts w:cs="Segoe UI"/>
          <w:b/>
          <w:szCs w:val="24"/>
        </w:rPr>
        <w:t>Set</w:t>
      </w:r>
      <w:r w:rsidR="007C0295">
        <w:rPr>
          <w:rStyle w:val="Hyperlink"/>
          <w:rFonts w:cs="Segoe UI"/>
          <w:b/>
          <w:szCs w:val="24"/>
        </w:rPr>
        <w:t xml:space="preserve"> </w:t>
      </w:r>
      <w:r w:rsidR="00213C8F" w:rsidRPr="00D17DD6">
        <w:rPr>
          <w:rStyle w:val="Hyperlink"/>
          <w:rFonts w:cs="Segoe UI"/>
          <w:b/>
          <w:szCs w:val="24"/>
        </w:rPr>
        <w:t>up Acc</w:t>
      </w:r>
      <w:r w:rsidR="00D15262" w:rsidRPr="00D17DD6">
        <w:rPr>
          <w:rStyle w:val="Hyperlink"/>
          <w:rFonts w:cs="Segoe UI"/>
          <w:b/>
          <w:szCs w:val="24"/>
        </w:rPr>
        <w:t>essibility Options</w:t>
      </w:r>
      <w:r w:rsidR="00213C8F" w:rsidRPr="00D17DD6">
        <w:rPr>
          <w:rStyle w:val="Hyperlink"/>
          <w:rFonts w:cs="Segoe UI"/>
          <w:b/>
          <w:szCs w:val="24"/>
        </w:rPr>
        <w:t xml:space="preserve"> in Windows</w:t>
      </w:r>
    </w:p>
    <w:p w14:paraId="4254DAFD" w14:textId="77777777" w:rsidR="00213C8F" w:rsidRPr="00D17DD6" w:rsidRDefault="00213C8F" w:rsidP="00EC3FBF">
      <w:pPr>
        <w:spacing w:after="240" w:line="240" w:lineRule="auto"/>
        <w:rPr>
          <w:rStyle w:val="Hyperlink"/>
          <w:rFonts w:cs="Segoe UI"/>
          <w:b/>
          <w:szCs w:val="24"/>
        </w:rPr>
      </w:pPr>
      <w:r w:rsidRPr="00D17DD6">
        <w:rPr>
          <w:rFonts w:cs="Segoe UI"/>
          <w:szCs w:val="24"/>
          <w:u w:val="single"/>
        </w:rPr>
        <w:fldChar w:fldCharType="end"/>
      </w:r>
      <w:r w:rsidRPr="00D17DD6">
        <w:rPr>
          <w:rFonts w:cs="Segoe UI"/>
          <w:szCs w:val="24"/>
          <w:u w:val="single"/>
        </w:rPr>
        <w:fldChar w:fldCharType="begin"/>
      </w:r>
      <w:r w:rsidRPr="00D17DD6">
        <w:rPr>
          <w:rFonts w:cs="Segoe UI"/>
          <w:b/>
          <w:color w:val="0563C1" w:themeColor="hyperlink"/>
          <w:szCs w:val="24"/>
          <w:u w:val="single"/>
        </w:rPr>
        <w:instrText xml:space="preserve"> HYPERLINK  \l "_Make_Accessible_Documents" </w:instrText>
      </w:r>
      <w:r w:rsidRPr="00D17DD6">
        <w:rPr>
          <w:rFonts w:cs="Segoe UI"/>
          <w:b/>
          <w:color w:val="0563C1" w:themeColor="hyperlink"/>
          <w:szCs w:val="24"/>
          <w:u w:val="single"/>
        </w:rPr>
        <w:fldChar w:fldCharType="separate"/>
      </w:r>
      <w:r w:rsidRPr="00D17DD6">
        <w:rPr>
          <w:rStyle w:val="Hyperlink"/>
          <w:rFonts w:cs="Segoe UI"/>
          <w:b/>
          <w:szCs w:val="24"/>
        </w:rPr>
        <w:t>Make Accessible Documents with Office</w:t>
      </w:r>
    </w:p>
    <w:p w14:paraId="4C61EAD0" w14:textId="77777777" w:rsidR="00213C8F" w:rsidRPr="00D17DD6" w:rsidRDefault="00213C8F" w:rsidP="00EC3FBF">
      <w:pPr>
        <w:spacing w:after="240" w:line="240" w:lineRule="auto"/>
        <w:rPr>
          <w:rStyle w:val="Hyperlink"/>
          <w:rFonts w:cs="Segoe UI"/>
          <w:b/>
          <w:szCs w:val="24"/>
        </w:rPr>
      </w:pPr>
      <w:r w:rsidRPr="00D17DD6">
        <w:rPr>
          <w:rFonts w:cs="Segoe UI"/>
          <w:szCs w:val="24"/>
          <w:u w:val="single"/>
        </w:rPr>
        <w:fldChar w:fldCharType="end"/>
      </w:r>
      <w:r w:rsidRPr="00D17DD6">
        <w:rPr>
          <w:rFonts w:cs="Segoe UI"/>
          <w:szCs w:val="24"/>
          <w:u w:val="single"/>
        </w:rPr>
        <w:fldChar w:fldCharType="begin"/>
      </w:r>
      <w:r w:rsidRPr="00D17DD6">
        <w:rPr>
          <w:rFonts w:cs="Segoe UI"/>
          <w:b/>
          <w:color w:val="0563C1" w:themeColor="hyperlink"/>
          <w:szCs w:val="24"/>
          <w:u w:val="single"/>
        </w:rPr>
        <w:instrText xml:space="preserve"> HYPERLINK  \l "_Use_Accessibility_Features" </w:instrText>
      </w:r>
      <w:r w:rsidRPr="00D17DD6">
        <w:rPr>
          <w:rFonts w:cs="Segoe UI"/>
          <w:b/>
          <w:color w:val="0563C1" w:themeColor="hyperlink"/>
          <w:szCs w:val="24"/>
          <w:u w:val="single"/>
        </w:rPr>
        <w:fldChar w:fldCharType="separate"/>
      </w:r>
      <w:r w:rsidRPr="00D17DD6">
        <w:rPr>
          <w:rStyle w:val="Hyperlink"/>
          <w:rFonts w:cs="Segoe UI"/>
          <w:b/>
          <w:szCs w:val="24"/>
        </w:rPr>
        <w:t>Use Accessibility Features in Office</w:t>
      </w:r>
    </w:p>
    <w:bookmarkStart w:id="0" w:name="_Setup_Accessibility_Settings"/>
    <w:bookmarkEnd w:id="0"/>
    <w:p w14:paraId="6379F9B0" w14:textId="226BCD2F" w:rsidR="00213C8F" w:rsidRPr="00A771BF" w:rsidRDefault="00213C8F" w:rsidP="00EC3FBF">
      <w:pPr>
        <w:spacing w:after="240" w:line="240" w:lineRule="auto"/>
        <w:rPr>
          <w:rStyle w:val="Hyperlink"/>
          <w:rFonts w:cs="Segoe UI"/>
          <w:b/>
          <w:szCs w:val="24"/>
        </w:rPr>
      </w:pPr>
      <w:r w:rsidRPr="00D17DD6">
        <w:rPr>
          <w:rFonts w:cs="Segoe UI"/>
          <w:szCs w:val="24"/>
          <w:u w:val="single"/>
        </w:rPr>
        <w:lastRenderedPageBreak/>
        <w:fldChar w:fldCharType="end"/>
      </w:r>
      <w:r w:rsidR="00A771BF" w:rsidRPr="00A771BF">
        <w:rPr>
          <w:rFonts w:cs="Segoe UI"/>
          <w:b/>
          <w:szCs w:val="24"/>
        </w:rPr>
        <w:fldChar w:fldCharType="begin"/>
      </w:r>
      <w:r w:rsidR="00A771BF" w:rsidRPr="00A771BF">
        <w:rPr>
          <w:rFonts w:cs="Segoe UI"/>
          <w:b/>
          <w:szCs w:val="24"/>
        </w:rPr>
        <w:instrText xml:space="preserve"> HYPERLINK  \l "_Accessibility_Features_in" </w:instrText>
      </w:r>
      <w:r w:rsidR="00A771BF" w:rsidRPr="00A771BF">
        <w:rPr>
          <w:rFonts w:cs="Segoe UI"/>
          <w:b/>
          <w:szCs w:val="24"/>
        </w:rPr>
        <w:fldChar w:fldCharType="separate"/>
      </w:r>
      <w:r w:rsidR="00A771BF" w:rsidRPr="00A771BF">
        <w:rPr>
          <w:rStyle w:val="Hyperlink"/>
          <w:rFonts w:cs="Segoe UI"/>
          <w:b/>
          <w:szCs w:val="24"/>
        </w:rPr>
        <w:t>Use Accessibility Features in Skype</w:t>
      </w:r>
    </w:p>
    <w:p w14:paraId="596CC3C1" w14:textId="798DC64D" w:rsidR="00213C8F" w:rsidRPr="0001449C" w:rsidRDefault="00A771BF" w:rsidP="00716F7A">
      <w:pPr>
        <w:spacing w:after="240" w:line="240" w:lineRule="auto"/>
        <w:rPr>
          <w:b/>
          <w:szCs w:val="24"/>
        </w:rPr>
      </w:pPr>
      <w:r w:rsidRPr="00A771BF">
        <w:rPr>
          <w:rFonts w:cs="Segoe UI"/>
          <w:b/>
          <w:szCs w:val="24"/>
        </w:rPr>
        <w:fldChar w:fldCharType="end"/>
      </w:r>
      <w:hyperlink w:anchor="_Browse_the_Accessibility" w:history="1">
        <w:r w:rsidR="00213C8F" w:rsidRPr="0001449C">
          <w:rPr>
            <w:rStyle w:val="Hyperlink"/>
            <w:b/>
            <w:szCs w:val="24"/>
          </w:rPr>
          <w:t>Assistive Technology for People with L</w:t>
        </w:r>
        <w:r w:rsidR="00D5247A" w:rsidRPr="0001449C">
          <w:rPr>
            <w:rStyle w:val="Hyperlink"/>
            <w:b/>
            <w:szCs w:val="24"/>
          </w:rPr>
          <w:t>anguage or Communication Disabilities</w:t>
        </w:r>
      </w:hyperlink>
      <w:r w:rsidR="00213C8F" w:rsidRPr="0001449C">
        <w:rPr>
          <w:b/>
          <w:szCs w:val="24"/>
        </w:rPr>
        <w:t xml:space="preserve"> </w:t>
      </w:r>
    </w:p>
    <w:p w14:paraId="46CD7F8C" w14:textId="110D2DE1" w:rsidR="00AE62AD" w:rsidRDefault="00AE62AD" w:rsidP="00AE62AD">
      <w:pPr>
        <w:pStyle w:val="Heading2"/>
      </w:pPr>
      <w:bookmarkStart w:id="1" w:name="_Give_Feedback_on"/>
      <w:bookmarkEnd w:id="1"/>
      <w:r>
        <w:t xml:space="preserve">Give Feedback on this </w:t>
      </w:r>
      <w:r w:rsidR="003F4DFD">
        <w:t>G</w:t>
      </w:r>
      <w:r>
        <w:t>uide</w:t>
      </w:r>
    </w:p>
    <w:p w14:paraId="54A2E677" w14:textId="35C0A3FE" w:rsidR="00AE62AD" w:rsidRDefault="00BD5C6C" w:rsidP="00AE62AD">
      <w:r>
        <w:t xml:space="preserve">We appreciate </w:t>
      </w:r>
      <w:r w:rsidR="00AE62AD">
        <w:t>feedback on these guides.  Please use the link below to fill out a short survey.</w:t>
      </w:r>
    </w:p>
    <w:p w14:paraId="08703D73" w14:textId="498DC3E7" w:rsidR="00AE62AD" w:rsidRPr="00621D3D" w:rsidRDefault="00AE62AD" w:rsidP="00AE62AD">
      <w:pPr>
        <w:rPr>
          <w:rStyle w:val="Hyperlink"/>
        </w:rPr>
      </w:pPr>
      <w:r>
        <w:fldChar w:fldCharType="begin"/>
      </w:r>
      <w:r w:rsidR="000F56CE">
        <w:instrText>HYPERLINK "https://forms.office.com/Pages/ResponsePage.aspx?id=v4j5cvGGr0GRqy180BHbR_ShaKwkMI5Nh9y88CN2XEtUQkJTMU5LQkxSUDc1QlAxM1BFWDFSSjFQNS4u"</w:instrText>
      </w:r>
      <w:r>
        <w:fldChar w:fldCharType="separate"/>
      </w:r>
      <w:r w:rsidR="00BD5C6C">
        <w:rPr>
          <w:rStyle w:val="Hyperlink"/>
        </w:rPr>
        <w:t>Microsoft Accessibility Guide</w:t>
      </w:r>
      <w:r w:rsidRPr="00621D3D">
        <w:rPr>
          <w:rStyle w:val="Hyperlink"/>
        </w:rPr>
        <w:t xml:space="preserve"> Feedback</w:t>
      </w:r>
    </w:p>
    <w:p w14:paraId="3C9EB5C1" w14:textId="533AD9BC" w:rsidR="00216CCD" w:rsidRPr="00EC5069" w:rsidRDefault="00AE62AD" w:rsidP="00AE62AD">
      <w:pPr>
        <w:pStyle w:val="Heading2"/>
      </w:pPr>
      <w:r>
        <w:rPr>
          <w:rFonts w:eastAsiaTheme="minorEastAsia" w:cstheme="minorBidi"/>
          <w:sz w:val="24"/>
          <w:szCs w:val="22"/>
        </w:rPr>
        <w:fldChar w:fldCharType="end"/>
      </w:r>
      <w:r w:rsidR="00D15262" w:rsidRPr="00EC5069">
        <w:t>Set</w:t>
      </w:r>
      <w:r w:rsidR="00661917">
        <w:t xml:space="preserve"> </w:t>
      </w:r>
      <w:r w:rsidR="00D15262" w:rsidRPr="00EC5069">
        <w:t>up Accessibility Options</w:t>
      </w:r>
      <w:r w:rsidR="00216CCD" w:rsidRPr="00EC5069">
        <w:t xml:space="preserve"> in Windows</w:t>
      </w:r>
    </w:p>
    <w:p w14:paraId="2FAF8382" w14:textId="77777777" w:rsidR="00216CCD" w:rsidRPr="00DB4F28" w:rsidRDefault="00216CCD" w:rsidP="00EC3FBF">
      <w:pPr>
        <w:spacing w:after="240" w:line="240" w:lineRule="auto"/>
        <w:rPr>
          <w:rFonts w:cs="Segoe UI"/>
          <w:szCs w:val="24"/>
        </w:rPr>
      </w:pPr>
      <w:r w:rsidRPr="00DB4F28">
        <w:rPr>
          <w:rFonts w:cs="Segoe UI"/>
          <w:b/>
          <w:szCs w:val="24"/>
        </w:rPr>
        <w:t xml:space="preserve">Ease of Access </w:t>
      </w:r>
      <w:r w:rsidRPr="00DB4F28">
        <w:rPr>
          <w:rFonts w:cs="Segoe UI"/>
          <w:szCs w:val="24"/>
        </w:rPr>
        <w:t xml:space="preserve">is a location where you can set up accessibility settings and programs available in Windows. </w:t>
      </w:r>
    </w:p>
    <w:p w14:paraId="7B54D642" w14:textId="55AC6FD2" w:rsidR="00216CCD" w:rsidRDefault="005C7CC2" w:rsidP="00B02908">
      <w:pPr>
        <w:rPr>
          <w:rStyle w:val="Hyperlink"/>
          <w:rFonts w:cs="Segoe UI"/>
          <w:szCs w:val="24"/>
        </w:rPr>
      </w:pPr>
      <w:hyperlink r:id="rId12" w:history="1">
        <w:r w:rsidR="00216CCD" w:rsidRPr="007F6B40">
          <w:rPr>
            <w:rStyle w:val="Hyperlink"/>
            <w:rFonts w:cs="Segoe UI"/>
            <w:szCs w:val="24"/>
          </w:rPr>
          <w:t>Learn more about Ease of Access</w:t>
        </w:r>
      </w:hyperlink>
    </w:p>
    <w:p w14:paraId="534AAC52" w14:textId="60A75D93" w:rsidR="003472D0" w:rsidRPr="007F6B40" w:rsidRDefault="005C7CC2" w:rsidP="00B02908">
      <w:pPr>
        <w:rPr>
          <w:rStyle w:val="Hyperlink"/>
          <w:rFonts w:cs="Segoe UI"/>
          <w:color w:val="auto"/>
          <w:szCs w:val="24"/>
          <w:u w:val="none"/>
        </w:rPr>
      </w:pPr>
      <w:hyperlink r:id="rId13" w:history="1">
        <w:r w:rsidR="003472D0" w:rsidRPr="00526D0B">
          <w:rPr>
            <w:rStyle w:val="Hyperlink"/>
            <w:rFonts w:cs="Segoe UI"/>
            <w:szCs w:val="24"/>
          </w:rPr>
          <w:t>Learn more about Windows 10 accessibility help</w:t>
        </w:r>
      </w:hyperlink>
    </w:p>
    <w:p w14:paraId="0D8FFEB5" w14:textId="77777777" w:rsidR="00EB77A6" w:rsidRPr="00EB77A6" w:rsidRDefault="00EB77A6" w:rsidP="00EB77A6">
      <w:pPr>
        <w:pStyle w:val="ListParagraph"/>
        <w:keepNext/>
        <w:keepLines/>
        <w:numPr>
          <w:ilvl w:val="0"/>
          <w:numId w:val="2"/>
        </w:numPr>
        <w:spacing w:before="200" w:after="0"/>
        <w:contextualSpacing w:val="0"/>
        <w:outlineLvl w:val="2"/>
        <w:rPr>
          <w:rFonts w:eastAsiaTheme="majorEastAsia" w:cstheme="majorBidi"/>
          <w:b/>
          <w:bCs/>
          <w:vanish/>
          <w:color w:val="000000" w:themeColor="text1"/>
        </w:rPr>
      </w:pPr>
    </w:p>
    <w:p w14:paraId="57292CFA" w14:textId="77777777" w:rsidR="00EB77A6" w:rsidRPr="00EB77A6" w:rsidRDefault="00EB77A6" w:rsidP="00EB77A6">
      <w:pPr>
        <w:pStyle w:val="ListParagraph"/>
        <w:keepNext/>
        <w:keepLines/>
        <w:numPr>
          <w:ilvl w:val="0"/>
          <w:numId w:val="2"/>
        </w:numPr>
        <w:spacing w:before="200" w:after="0"/>
        <w:contextualSpacing w:val="0"/>
        <w:outlineLvl w:val="2"/>
        <w:rPr>
          <w:rFonts w:eastAsiaTheme="majorEastAsia" w:cstheme="majorBidi"/>
          <w:b/>
          <w:bCs/>
          <w:vanish/>
          <w:color w:val="000000" w:themeColor="text1"/>
        </w:rPr>
      </w:pPr>
    </w:p>
    <w:p w14:paraId="00AC9F7C" w14:textId="682B109C" w:rsidR="00216CCD" w:rsidRPr="00192AA3" w:rsidRDefault="00216CCD" w:rsidP="00883EEF">
      <w:pPr>
        <w:pStyle w:val="Heading3"/>
      </w:pPr>
      <w:r w:rsidRPr="00192AA3">
        <w:t>Turn on Ease of Access options</w:t>
      </w:r>
    </w:p>
    <w:p w14:paraId="796F151C" w14:textId="1E78BE28" w:rsidR="00216CCD" w:rsidRDefault="00216CCD" w:rsidP="00EC3FBF">
      <w:pPr>
        <w:autoSpaceDE w:val="0"/>
        <w:autoSpaceDN w:val="0"/>
        <w:spacing w:after="0" w:line="240" w:lineRule="auto"/>
        <w:rPr>
          <w:rFonts w:cs="Segoe UI"/>
          <w:szCs w:val="24"/>
        </w:rPr>
      </w:pPr>
      <w:r w:rsidRPr="00DB4F28">
        <w:rPr>
          <w:rFonts w:cs="Segoe UI"/>
          <w:szCs w:val="24"/>
        </w:rPr>
        <w:t xml:space="preserve">With Windows you can access commonly used accessibility options right from the sign-in screen. Press the </w:t>
      </w:r>
      <w:r w:rsidRPr="00DB4F28">
        <w:rPr>
          <w:rFonts w:cs="Segoe UI"/>
          <w:b/>
          <w:szCs w:val="24"/>
        </w:rPr>
        <w:t xml:space="preserve">Windows Logo Key </w:t>
      </w:r>
      <w:r w:rsidRPr="00DB4F28">
        <w:rPr>
          <w:rFonts w:cs="Segoe UI"/>
          <w:noProof/>
        </w:rPr>
        <w:drawing>
          <wp:inline distT="0" distB="0" distL="0" distR="0" wp14:anchorId="4280AD79" wp14:editId="13BABF6F">
            <wp:extent cx="152400" cy="152400"/>
            <wp:effectExtent l="0" t="0" r="0" b="0"/>
            <wp:docPr id="146457056" name="picture"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DB4F28">
        <w:rPr>
          <w:rFonts w:cs="Segoe UI"/>
          <w:b/>
          <w:szCs w:val="24"/>
        </w:rPr>
        <w:t xml:space="preserve"> </w:t>
      </w:r>
      <w:r w:rsidRPr="00DB4F28">
        <w:rPr>
          <w:rFonts w:cs="Segoe UI"/>
          <w:szCs w:val="24"/>
        </w:rPr>
        <w:t>+</w:t>
      </w:r>
      <w:r w:rsidRPr="00DB4F28">
        <w:rPr>
          <w:rFonts w:cs="Segoe UI"/>
          <w:b/>
          <w:szCs w:val="24"/>
        </w:rPr>
        <w:t xml:space="preserve"> U </w:t>
      </w:r>
      <w:r w:rsidRPr="00DB4F28">
        <w:rPr>
          <w:rFonts w:cs="Segoe UI"/>
          <w:szCs w:val="24"/>
        </w:rPr>
        <w:t xml:space="preserve">to access the </w:t>
      </w:r>
      <w:r w:rsidRPr="00DB4F28">
        <w:rPr>
          <w:rFonts w:cs="Segoe UI"/>
          <w:b/>
          <w:szCs w:val="24"/>
        </w:rPr>
        <w:t>Ease of Access</w:t>
      </w:r>
      <w:r w:rsidRPr="00DB4F28">
        <w:rPr>
          <w:rFonts w:cs="Segoe UI"/>
          <w:szCs w:val="24"/>
        </w:rPr>
        <w:t xml:space="preserve"> settings at the sign-in screen.</w:t>
      </w:r>
      <w:r w:rsidR="0072076D">
        <w:rPr>
          <w:rFonts w:cs="Segoe UI"/>
          <w:szCs w:val="24"/>
        </w:rPr>
        <w:t xml:space="preserve"> </w:t>
      </w:r>
      <w:r w:rsidRPr="00DB4F28">
        <w:rPr>
          <w:rFonts w:cs="Segoe UI"/>
          <w:szCs w:val="24"/>
        </w:rPr>
        <w:t xml:space="preserve">On many keyboards, the </w:t>
      </w:r>
      <w:bookmarkStart w:id="2" w:name="_Hlk484613958"/>
      <w:r w:rsidRPr="00E97435">
        <w:rPr>
          <w:rFonts w:cs="Segoe UI"/>
          <w:b/>
          <w:szCs w:val="24"/>
        </w:rPr>
        <w:t>Windows Logo Key</w:t>
      </w:r>
      <w:r w:rsidR="00E97435">
        <w:rPr>
          <w:rFonts w:cs="Segoe UI"/>
          <w:szCs w:val="24"/>
        </w:rPr>
        <w:t xml:space="preserve"> </w:t>
      </w:r>
      <w:r w:rsidR="00E97435" w:rsidRPr="00DB4F28">
        <w:rPr>
          <w:rFonts w:cs="Segoe UI"/>
          <w:noProof/>
        </w:rPr>
        <w:drawing>
          <wp:inline distT="0" distB="0" distL="0" distR="0" wp14:anchorId="7BA69865" wp14:editId="41314A56">
            <wp:extent cx="152400" cy="152400"/>
            <wp:effectExtent l="0" t="0" r="0" b="0"/>
            <wp:docPr id="15" name="picture"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5">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DB4F28">
        <w:rPr>
          <w:rFonts w:cs="Segoe UI"/>
          <w:szCs w:val="24"/>
        </w:rPr>
        <w:t xml:space="preserve"> </w:t>
      </w:r>
      <w:bookmarkEnd w:id="2"/>
      <w:r w:rsidRPr="00DB4F28">
        <w:rPr>
          <w:rFonts w:cs="Segoe UI"/>
          <w:szCs w:val="24"/>
        </w:rPr>
        <w:t xml:space="preserve">is located on the bottom row of keys, to the left or right of the </w:t>
      </w:r>
      <w:r w:rsidRPr="00DB4F28">
        <w:rPr>
          <w:rFonts w:cs="Segoe UI"/>
          <w:b/>
          <w:szCs w:val="24"/>
        </w:rPr>
        <w:t>Alt</w:t>
      </w:r>
      <w:r w:rsidR="0072076D">
        <w:rPr>
          <w:rFonts w:cs="Segoe UI"/>
          <w:szCs w:val="24"/>
        </w:rPr>
        <w:t xml:space="preserve"> key. </w:t>
      </w:r>
      <w:r w:rsidRPr="00DB4F28">
        <w:rPr>
          <w:rFonts w:cs="Segoe UI"/>
          <w:szCs w:val="24"/>
        </w:rPr>
        <w:t xml:space="preserve">There you can turn on or off </w:t>
      </w:r>
      <w:r w:rsidRPr="00DB4F28">
        <w:rPr>
          <w:rFonts w:cs="Segoe UI"/>
          <w:b/>
          <w:szCs w:val="24"/>
        </w:rPr>
        <w:t>Narrator</w:t>
      </w:r>
      <w:r w:rsidRPr="00DB4F28">
        <w:rPr>
          <w:rFonts w:cs="Segoe UI"/>
          <w:szCs w:val="24"/>
        </w:rPr>
        <w:t>,</w:t>
      </w:r>
      <w:r w:rsidRPr="00DB4F28">
        <w:rPr>
          <w:rFonts w:cs="Segoe UI"/>
          <w:b/>
          <w:szCs w:val="24"/>
        </w:rPr>
        <w:t xml:space="preserve"> Magnifier</w:t>
      </w:r>
      <w:r w:rsidRPr="00DB4F28">
        <w:rPr>
          <w:rFonts w:cs="Segoe UI"/>
          <w:szCs w:val="24"/>
        </w:rPr>
        <w:t xml:space="preserve">, </w:t>
      </w:r>
      <w:r w:rsidRPr="00DB4F28">
        <w:rPr>
          <w:rFonts w:cs="Segoe UI"/>
          <w:b/>
          <w:szCs w:val="24"/>
        </w:rPr>
        <w:t>On-Screen Keyboard</w:t>
      </w:r>
      <w:r w:rsidRPr="00DB4F28">
        <w:rPr>
          <w:rFonts w:cs="Segoe UI"/>
          <w:szCs w:val="24"/>
        </w:rPr>
        <w:t xml:space="preserve">, </w:t>
      </w:r>
      <w:r w:rsidRPr="00DB4F28">
        <w:rPr>
          <w:rFonts w:cs="Segoe UI"/>
          <w:b/>
          <w:szCs w:val="24"/>
        </w:rPr>
        <w:t>High Contrast</w:t>
      </w:r>
      <w:r w:rsidRPr="00DB4F28">
        <w:rPr>
          <w:rFonts w:cs="Segoe UI"/>
          <w:szCs w:val="24"/>
        </w:rPr>
        <w:t xml:space="preserve">, </w:t>
      </w:r>
      <w:r w:rsidRPr="00DB4F28">
        <w:rPr>
          <w:rFonts w:cs="Segoe UI"/>
          <w:b/>
          <w:szCs w:val="24"/>
        </w:rPr>
        <w:t>Sticky Keys</w:t>
      </w:r>
      <w:r w:rsidRPr="00DB4F28">
        <w:rPr>
          <w:rFonts w:cs="Segoe UI"/>
          <w:szCs w:val="24"/>
        </w:rPr>
        <w:t xml:space="preserve">, or </w:t>
      </w:r>
      <w:r w:rsidRPr="00DB4F28">
        <w:rPr>
          <w:rFonts w:cs="Segoe UI"/>
          <w:b/>
          <w:szCs w:val="24"/>
        </w:rPr>
        <w:t>Filter Keys</w:t>
      </w:r>
      <w:r w:rsidRPr="00DB4F28">
        <w:rPr>
          <w:rFonts w:cs="Segoe UI"/>
          <w:szCs w:val="24"/>
        </w:rPr>
        <w:t>.</w:t>
      </w:r>
      <w:r w:rsidR="00462B49">
        <w:rPr>
          <w:rFonts w:cs="Segoe UI"/>
          <w:szCs w:val="24"/>
        </w:rPr>
        <w:t xml:space="preserve"> </w:t>
      </w:r>
    </w:p>
    <w:p w14:paraId="1923CCD7" w14:textId="0D761273" w:rsidR="00A02D11" w:rsidRDefault="00A02D11" w:rsidP="00EC3FBF">
      <w:pPr>
        <w:autoSpaceDE w:val="0"/>
        <w:autoSpaceDN w:val="0"/>
        <w:spacing w:after="0" w:line="240" w:lineRule="auto"/>
        <w:rPr>
          <w:rFonts w:cs="Segoe UI"/>
          <w:szCs w:val="24"/>
        </w:rPr>
      </w:pPr>
    </w:p>
    <w:p w14:paraId="0F86DBDB" w14:textId="3AC45FDC" w:rsidR="007E5A6C" w:rsidRDefault="00F65CF4" w:rsidP="00EC3FBF">
      <w:pPr>
        <w:autoSpaceDE w:val="0"/>
        <w:autoSpaceDN w:val="0"/>
        <w:spacing w:after="0" w:line="240" w:lineRule="auto"/>
        <w:rPr>
          <w:rFonts w:cs="Segoe UI"/>
          <w:szCs w:val="24"/>
        </w:rPr>
      </w:pPr>
      <w:r>
        <w:rPr>
          <w:rFonts w:cs="Segoe UI"/>
          <w:szCs w:val="24"/>
        </w:rPr>
        <w:t xml:space="preserve">Microsoft </w:t>
      </w:r>
      <w:r w:rsidR="00A1286C">
        <w:rPr>
          <w:rFonts w:cs="Segoe UI"/>
          <w:szCs w:val="24"/>
        </w:rPr>
        <w:t xml:space="preserve">also released a new feature on the Xbox One and Windows 10 PC’s called </w:t>
      </w:r>
      <w:r w:rsidR="00A1286C">
        <w:rPr>
          <w:rFonts w:cs="Segoe UI"/>
          <w:b/>
          <w:szCs w:val="24"/>
        </w:rPr>
        <w:t>Game Chat Transcription</w:t>
      </w:r>
      <w:r w:rsidR="00B70A06">
        <w:rPr>
          <w:rFonts w:cs="Segoe UI"/>
          <w:szCs w:val="24"/>
        </w:rPr>
        <w:t>.  This allows for speech-to-text and te</w:t>
      </w:r>
      <w:r w:rsidR="007E5A6C">
        <w:rPr>
          <w:rFonts w:cs="Segoe UI"/>
          <w:szCs w:val="24"/>
        </w:rPr>
        <w:t xml:space="preserve">xt-to-speech capabilities.  </w:t>
      </w:r>
      <w:r w:rsidR="00070462">
        <w:rPr>
          <w:rFonts w:cs="Segoe UI"/>
          <w:szCs w:val="24"/>
        </w:rPr>
        <w:t>This is only available in some titles</w:t>
      </w:r>
      <w:r w:rsidR="00BE326C">
        <w:rPr>
          <w:rFonts w:cs="Segoe UI"/>
          <w:szCs w:val="24"/>
        </w:rPr>
        <w:t>.</w:t>
      </w:r>
    </w:p>
    <w:p w14:paraId="632B4053" w14:textId="77777777" w:rsidR="007E5A6C" w:rsidRDefault="007E5A6C" w:rsidP="00EC3FBF">
      <w:pPr>
        <w:autoSpaceDE w:val="0"/>
        <w:autoSpaceDN w:val="0"/>
        <w:spacing w:after="0" w:line="240" w:lineRule="auto"/>
        <w:rPr>
          <w:rFonts w:cs="Segoe UI"/>
          <w:szCs w:val="24"/>
        </w:rPr>
      </w:pPr>
    </w:p>
    <w:p w14:paraId="44500EB0" w14:textId="20400F6E" w:rsidR="007E5A6C" w:rsidRDefault="005C7CC2" w:rsidP="00EC3FBF">
      <w:pPr>
        <w:autoSpaceDE w:val="0"/>
        <w:autoSpaceDN w:val="0"/>
        <w:spacing w:after="0" w:line="240" w:lineRule="auto"/>
        <w:rPr>
          <w:rFonts w:cs="Segoe UI"/>
          <w:szCs w:val="24"/>
        </w:rPr>
      </w:pPr>
      <w:hyperlink r:id="rId16" w:history="1">
        <w:r w:rsidR="007E5A6C" w:rsidRPr="00BE326C">
          <w:rPr>
            <w:rStyle w:val="Hyperlink"/>
            <w:rFonts w:cs="Segoe UI"/>
            <w:szCs w:val="24"/>
          </w:rPr>
          <w:t xml:space="preserve">Learn more about Game Chat Transcription. </w:t>
        </w:r>
      </w:hyperlink>
    </w:p>
    <w:p w14:paraId="05AE7E0D" w14:textId="0D4FAA97" w:rsidR="00A02D11" w:rsidRPr="00DB4F28" w:rsidRDefault="00A073F8" w:rsidP="00EC3FBF">
      <w:pPr>
        <w:autoSpaceDE w:val="0"/>
        <w:autoSpaceDN w:val="0"/>
        <w:spacing w:after="0" w:line="240" w:lineRule="auto"/>
        <w:rPr>
          <w:rFonts w:cs="Segoe UI"/>
        </w:rPr>
      </w:pPr>
      <w:r>
        <w:rPr>
          <w:rFonts w:cs="Segoe UI"/>
          <w:szCs w:val="24"/>
        </w:rPr>
        <w:t xml:space="preserve"> </w:t>
      </w:r>
    </w:p>
    <w:p w14:paraId="03B584A2" w14:textId="4BE5A9DA" w:rsidR="00216CCD" w:rsidRPr="00DB4F28" w:rsidRDefault="00216CCD" w:rsidP="00931C9A">
      <w:pPr>
        <w:spacing w:line="240" w:lineRule="auto"/>
        <w:jc w:val="center"/>
        <w:rPr>
          <w:rFonts w:cs="Segoe UI"/>
        </w:rPr>
      </w:pPr>
      <w:r w:rsidRPr="00DB4F28">
        <w:rPr>
          <w:rFonts w:cs="Segoe UI"/>
          <w:i/>
          <w:noProof/>
        </w:rPr>
        <w:t>Caption 1:</w:t>
      </w:r>
      <w:r w:rsidR="0072076D">
        <w:rPr>
          <w:rFonts w:cs="Segoe UI"/>
          <w:i/>
          <w:noProof/>
        </w:rPr>
        <w:t xml:space="preserve"> </w:t>
      </w:r>
      <w:r w:rsidRPr="00DB4F28">
        <w:rPr>
          <w:rFonts w:cs="Segoe UI"/>
          <w:i/>
          <w:noProof/>
        </w:rPr>
        <w:t>Ease of Access options on the Windows</w:t>
      </w:r>
      <w:r w:rsidR="0026724A" w:rsidRPr="00DB4F28">
        <w:rPr>
          <w:rFonts w:cs="Segoe UI"/>
          <w:i/>
          <w:noProof/>
        </w:rPr>
        <w:t xml:space="preserve"> </w:t>
      </w:r>
      <w:r w:rsidRPr="00DB4F28">
        <w:rPr>
          <w:rFonts w:cs="Segoe UI"/>
          <w:i/>
          <w:noProof/>
        </w:rPr>
        <w:t>sign-in screen</w:t>
      </w:r>
    </w:p>
    <w:p w14:paraId="65ADEB41" w14:textId="77777777" w:rsidR="00216CCD" w:rsidRPr="00DB4F28" w:rsidRDefault="00216CCD" w:rsidP="006E7755">
      <w:pPr>
        <w:spacing w:after="240" w:line="240" w:lineRule="auto"/>
        <w:jc w:val="center"/>
        <w:rPr>
          <w:rFonts w:cs="Segoe UI"/>
        </w:rPr>
      </w:pPr>
      <w:r w:rsidRPr="00DB4F28">
        <w:rPr>
          <w:rFonts w:cs="Segoe UI"/>
          <w:noProof/>
        </w:rPr>
        <w:lastRenderedPageBreak/>
        <w:drawing>
          <wp:inline distT="0" distB="0" distL="0" distR="0" wp14:anchorId="590AA0CC" wp14:editId="07C79325">
            <wp:extent cx="2145665" cy="3291840"/>
            <wp:effectExtent l="0" t="0" r="6985" b="3810"/>
            <wp:docPr id="1" name="Picture 1" descr="Sign-in options at the Windows 10 sign-i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45665" cy="3291840"/>
                    </a:xfrm>
                    <a:prstGeom prst="rect">
                      <a:avLst/>
                    </a:prstGeom>
                    <a:noFill/>
                  </pic:spPr>
                </pic:pic>
              </a:graphicData>
            </a:graphic>
          </wp:inline>
        </w:drawing>
      </w:r>
    </w:p>
    <w:p w14:paraId="5C27037D" w14:textId="77777777" w:rsidR="00216CCD" w:rsidRPr="00DB4F28" w:rsidRDefault="00216CCD" w:rsidP="00EC3FBF">
      <w:pPr>
        <w:spacing w:after="240" w:line="240" w:lineRule="auto"/>
        <w:rPr>
          <w:rFonts w:cs="Segoe UI"/>
          <w:szCs w:val="24"/>
        </w:rPr>
      </w:pPr>
      <w:r w:rsidRPr="00DB4F28">
        <w:rPr>
          <w:rFonts w:cs="Segoe UI"/>
          <w:szCs w:val="24"/>
        </w:rPr>
        <w:t xml:space="preserve">After you log on, you can also open </w:t>
      </w:r>
      <w:r w:rsidRPr="00DB4F28">
        <w:rPr>
          <w:rFonts w:cs="Segoe UI"/>
          <w:b/>
          <w:szCs w:val="24"/>
        </w:rPr>
        <w:t>Ease of Access</w:t>
      </w:r>
      <w:r w:rsidRPr="00DB4F28">
        <w:rPr>
          <w:rFonts w:cs="Segoe UI"/>
          <w:szCs w:val="24"/>
        </w:rPr>
        <w:t xml:space="preserve"> by pressing the </w:t>
      </w:r>
      <w:r w:rsidRPr="00DB4F28">
        <w:rPr>
          <w:rFonts w:cs="Segoe UI"/>
          <w:b/>
          <w:szCs w:val="24"/>
        </w:rPr>
        <w:t xml:space="preserve">Windows Logo Key </w:t>
      </w:r>
      <w:r w:rsidRPr="00DB4F28">
        <w:rPr>
          <w:rFonts w:cs="Segoe UI"/>
          <w:noProof/>
        </w:rPr>
        <w:drawing>
          <wp:inline distT="0" distB="0" distL="0" distR="0" wp14:anchorId="0E64AE8A" wp14:editId="2E873176">
            <wp:extent cx="152400" cy="152400"/>
            <wp:effectExtent l="0" t="0" r="0" b="0"/>
            <wp:docPr id="297013391" name="picture"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5">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DB4F28">
        <w:rPr>
          <w:rFonts w:cs="Segoe UI"/>
          <w:b/>
          <w:szCs w:val="24"/>
        </w:rPr>
        <w:t xml:space="preserve"> </w:t>
      </w:r>
      <w:r w:rsidRPr="00DB4F28">
        <w:rPr>
          <w:rFonts w:cs="Segoe UI"/>
          <w:szCs w:val="24"/>
        </w:rPr>
        <w:t>+</w:t>
      </w:r>
      <w:r w:rsidRPr="00DB4F28">
        <w:rPr>
          <w:rFonts w:cs="Segoe UI"/>
          <w:b/>
          <w:szCs w:val="24"/>
        </w:rPr>
        <w:t xml:space="preserve"> U</w:t>
      </w:r>
      <w:r w:rsidRPr="00DB4F28">
        <w:rPr>
          <w:rFonts w:cs="Segoe UI"/>
          <w:szCs w:val="24"/>
        </w:rPr>
        <w:t xml:space="preserve">. </w:t>
      </w:r>
    </w:p>
    <w:p w14:paraId="5FBDBB4F" w14:textId="6257F478" w:rsidR="00216CCD" w:rsidRPr="00DB4F28" w:rsidRDefault="00216CCD" w:rsidP="00EC3FBF">
      <w:pPr>
        <w:spacing w:line="240" w:lineRule="auto"/>
        <w:rPr>
          <w:rFonts w:cs="Segoe UI"/>
          <w:szCs w:val="24"/>
        </w:rPr>
      </w:pPr>
      <w:r w:rsidRPr="00DB4F28">
        <w:rPr>
          <w:rFonts w:cs="Segoe UI"/>
          <w:szCs w:val="24"/>
        </w:rPr>
        <w:t xml:space="preserve">To open </w:t>
      </w:r>
      <w:r w:rsidRPr="003C3DC4">
        <w:rPr>
          <w:rFonts w:cs="Segoe UI"/>
          <w:b/>
          <w:szCs w:val="24"/>
        </w:rPr>
        <w:t>Ease of Access</w:t>
      </w:r>
      <w:r w:rsidRPr="00DB4F28">
        <w:rPr>
          <w:rFonts w:cs="Segoe UI"/>
          <w:szCs w:val="24"/>
        </w:rPr>
        <w:t xml:space="preserve"> settings on a touch-enabled device, swipe in from the right edge of the screen and select </w:t>
      </w:r>
      <w:r w:rsidRPr="00DB4F28">
        <w:rPr>
          <w:rFonts w:cs="Segoe UI"/>
          <w:b/>
          <w:szCs w:val="24"/>
        </w:rPr>
        <w:t>All Settings</w:t>
      </w:r>
      <w:r w:rsidRPr="00DB4F28">
        <w:rPr>
          <w:rFonts w:cs="Segoe UI"/>
          <w:szCs w:val="24"/>
        </w:rPr>
        <w:t xml:space="preserve"> &gt;</w:t>
      </w:r>
      <w:r w:rsidRPr="00DB4F28">
        <w:rPr>
          <w:rFonts w:cs="Segoe UI"/>
          <w:b/>
          <w:szCs w:val="24"/>
        </w:rPr>
        <w:t xml:space="preserve"> Ease of Access</w:t>
      </w:r>
      <w:r w:rsidRPr="00DB4F28">
        <w:rPr>
          <w:rFonts w:cs="Segoe UI"/>
          <w:szCs w:val="24"/>
        </w:rPr>
        <w:t>.</w:t>
      </w:r>
      <w:r w:rsidR="00C67A8D">
        <w:rPr>
          <w:rFonts w:cs="Segoe UI"/>
          <w:szCs w:val="24"/>
        </w:rPr>
        <w:t xml:space="preserve"> </w:t>
      </w:r>
    </w:p>
    <w:p w14:paraId="4B3AB827" w14:textId="77777777" w:rsidR="00FC3838" w:rsidRPr="00FC3838" w:rsidRDefault="00FC3838" w:rsidP="00B21DD6">
      <w:pPr>
        <w:pStyle w:val="ListParagraph"/>
        <w:keepNext/>
        <w:keepLines/>
        <w:numPr>
          <w:ilvl w:val="0"/>
          <w:numId w:val="15"/>
        </w:numPr>
        <w:spacing w:before="200" w:after="0"/>
        <w:contextualSpacing w:val="0"/>
        <w:outlineLvl w:val="3"/>
        <w:rPr>
          <w:rFonts w:eastAsiaTheme="majorEastAsia" w:cstheme="majorBidi"/>
          <w:bCs/>
          <w:i/>
          <w:iCs/>
          <w:vanish/>
          <w:color w:val="000000" w:themeColor="text1"/>
        </w:rPr>
      </w:pPr>
    </w:p>
    <w:p w14:paraId="50AB0977" w14:textId="21155A6C" w:rsidR="00A638A2" w:rsidRPr="00FA4CA2" w:rsidRDefault="00A638A2" w:rsidP="00B21DD6">
      <w:pPr>
        <w:pStyle w:val="Heading4"/>
        <w:numPr>
          <w:ilvl w:val="0"/>
          <w:numId w:val="12"/>
        </w:numPr>
      </w:pPr>
      <w:r w:rsidRPr="00FA4CA2">
        <w:t>Hear text read aloud with Narrator</w:t>
      </w:r>
    </w:p>
    <w:p w14:paraId="4C970381" w14:textId="7A34F55C" w:rsidR="00A638A2" w:rsidRPr="005B3780" w:rsidRDefault="00A638A2" w:rsidP="005B3780">
      <w:pPr>
        <w:spacing w:line="240" w:lineRule="auto"/>
        <w:rPr>
          <w:rFonts w:cs="Segoe UI"/>
          <w:b/>
        </w:rPr>
      </w:pPr>
      <w:r w:rsidRPr="00DB4F28">
        <w:rPr>
          <w:rFonts w:eastAsia="Calibri" w:cs="Segoe UI"/>
          <w:b/>
        </w:rPr>
        <w:t>Narrator</w:t>
      </w:r>
      <w:r w:rsidRPr="00DB4F28">
        <w:rPr>
          <w:rFonts w:eastAsia="Calibri" w:cs="Segoe UI"/>
        </w:rPr>
        <w:t xml:space="preserve"> is the built-in screen reader that reads text on your screen aloud and describes events, such as notifications or cal</w:t>
      </w:r>
      <w:r w:rsidR="001E32A7">
        <w:rPr>
          <w:rFonts w:eastAsia="Calibri" w:cs="Segoe UI"/>
        </w:rPr>
        <w:t xml:space="preserve">endar appointments. </w:t>
      </w:r>
      <w:r w:rsidR="00DE666B">
        <w:rPr>
          <w:rFonts w:eastAsia="Calibri" w:cs="Segoe UI"/>
        </w:rPr>
        <w:t xml:space="preserve">To </w:t>
      </w:r>
      <w:r w:rsidRPr="00DB4F28">
        <w:rPr>
          <w:rFonts w:eastAsia="Calibri" w:cs="Segoe UI"/>
        </w:rPr>
        <w:t xml:space="preserve">start or stop </w:t>
      </w:r>
      <w:r w:rsidRPr="00DB4F28">
        <w:rPr>
          <w:rFonts w:eastAsia="Calibri" w:cs="Segoe UI"/>
          <w:b/>
        </w:rPr>
        <w:t>Narrator</w:t>
      </w:r>
      <w:r w:rsidR="00DA6EF3">
        <w:rPr>
          <w:rFonts w:eastAsia="Calibri" w:cs="Segoe UI"/>
        </w:rPr>
        <w:t xml:space="preserve">, press </w:t>
      </w:r>
      <w:r w:rsidRPr="00DB4F28">
        <w:rPr>
          <w:rFonts w:eastAsia="Calibri" w:cs="Segoe UI"/>
          <w:b/>
          <w:bCs/>
        </w:rPr>
        <w:t>Windo</w:t>
      </w:r>
      <w:r w:rsidR="00AD11A1">
        <w:rPr>
          <w:rFonts w:eastAsia="Calibri" w:cs="Segoe UI"/>
          <w:b/>
          <w:bCs/>
        </w:rPr>
        <w:t>w</w:t>
      </w:r>
      <w:r w:rsidRPr="00DB4F28">
        <w:rPr>
          <w:rFonts w:eastAsia="Calibri" w:cs="Segoe UI"/>
          <w:b/>
          <w:bCs/>
        </w:rPr>
        <w:t>s Logo Key </w:t>
      </w:r>
      <w:r w:rsidRPr="00DB4F28">
        <w:rPr>
          <w:rFonts w:eastAsia="Calibri" w:cs="Segoe UI"/>
          <w:noProof/>
        </w:rPr>
        <w:drawing>
          <wp:inline distT="0" distB="0" distL="0" distR="0" wp14:anchorId="1AA2AE7C" wp14:editId="6E0C99B8">
            <wp:extent cx="152400" cy="152400"/>
            <wp:effectExtent l="0" t="0" r="0" b="0"/>
            <wp:docPr id="5" name="Picture 5" descr="Windows logo k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ndows logo key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B4F28">
        <w:rPr>
          <w:rFonts w:eastAsia="Calibri" w:cs="Segoe UI"/>
        </w:rPr>
        <w:t xml:space="preserve"> +</w:t>
      </w:r>
      <w:r w:rsidR="008E044D">
        <w:rPr>
          <w:rFonts w:eastAsia="Calibri" w:cs="Segoe UI"/>
        </w:rPr>
        <w:t xml:space="preserve"> </w:t>
      </w:r>
      <w:r w:rsidR="00AD11A1">
        <w:rPr>
          <w:rFonts w:eastAsia="Calibri" w:cs="Segoe UI"/>
          <w:b/>
        </w:rPr>
        <w:t>C</w:t>
      </w:r>
      <w:r w:rsidR="008E044D">
        <w:rPr>
          <w:rFonts w:eastAsia="Calibri" w:cs="Segoe UI"/>
          <w:b/>
        </w:rPr>
        <w:t>trl</w:t>
      </w:r>
      <w:r w:rsidR="00AD11A1">
        <w:rPr>
          <w:rFonts w:eastAsia="Calibri" w:cs="Segoe UI"/>
          <w:b/>
        </w:rPr>
        <w:t xml:space="preserve"> </w:t>
      </w:r>
      <w:r w:rsidR="00AD11A1">
        <w:rPr>
          <w:rFonts w:eastAsia="Calibri" w:cs="Segoe UI"/>
        </w:rPr>
        <w:t>+</w:t>
      </w:r>
      <w:r w:rsidRPr="00DB4F28">
        <w:rPr>
          <w:rFonts w:eastAsia="Calibri" w:cs="Segoe UI"/>
        </w:rPr>
        <w:t xml:space="preserve"> </w:t>
      </w:r>
      <w:r w:rsidRPr="00DB4F28">
        <w:rPr>
          <w:rFonts w:eastAsia="Calibri" w:cs="Segoe UI"/>
          <w:b/>
          <w:bCs/>
        </w:rPr>
        <w:t>Enter</w:t>
      </w:r>
      <w:r w:rsidR="0072076D">
        <w:rPr>
          <w:rFonts w:eastAsia="Calibri" w:cs="Segoe UI"/>
        </w:rPr>
        <w:t xml:space="preserve">. </w:t>
      </w:r>
      <w:r w:rsidRPr="00DB4F28">
        <w:rPr>
          <w:rFonts w:eastAsia="Calibri" w:cs="Segoe UI"/>
        </w:rPr>
        <w:t xml:space="preserve">On Windows Mobile devices, press </w:t>
      </w:r>
      <w:r w:rsidRPr="00DB4F28">
        <w:rPr>
          <w:rFonts w:eastAsia="Calibri" w:cs="Segoe UI"/>
          <w:b/>
        </w:rPr>
        <w:t xml:space="preserve">Windows Logo Key </w:t>
      </w:r>
      <w:r w:rsidRPr="00DB4F28">
        <w:rPr>
          <w:rFonts w:eastAsia="Calibri" w:cs="Segoe UI"/>
          <w:b/>
          <w:noProof/>
        </w:rPr>
        <w:drawing>
          <wp:inline distT="0" distB="0" distL="0" distR="0" wp14:anchorId="74721D67" wp14:editId="648549A1">
            <wp:extent cx="152400" cy="152400"/>
            <wp:effectExtent l="0" t="0" r="0" b="0"/>
            <wp:docPr id="10" name="Picture 10"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DB4F28">
        <w:rPr>
          <w:rFonts w:eastAsia="Calibri" w:cs="Segoe UI"/>
        </w:rPr>
        <w:t xml:space="preserve"> + </w:t>
      </w:r>
      <w:r w:rsidRPr="00DB4F28">
        <w:rPr>
          <w:rFonts w:eastAsia="Calibri" w:cs="Segoe UI"/>
          <w:b/>
        </w:rPr>
        <w:t>Volume UP</w:t>
      </w:r>
      <w:r w:rsidRPr="00DB4F28">
        <w:rPr>
          <w:rFonts w:eastAsia="Calibri" w:cs="Segoe UI"/>
        </w:rPr>
        <w:t xml:space="preserve"> key to toggle </w:t>
      </w:r>
      <w:r w:rsidRPr="00DB4F28">
        <w:rPr>
          <w:rFonts w:eastAsia="Calibri" w:cs="Segoe UI"/>
          <w:b/>
        </w:rPr>
        <w:t>Narrator</w:t>
      </w:r>
      <w:r w:rsidRPr="00DB4F28">
        <w:rPr>
          <w:rFonts w:eastAsia="Calibri" w:cs="Segoe UI"/>
        </w:rPr>
        <w:t xml:space="preserve"> on/off.</w:t>
      </w:r>
      <w:r w:rsidR="005B3780">
        <w:rPr>
          <w:rFonts w:eastAsia="Calibri" w:cs="Segoe UI"/>
        </w:rPr>
        <w:t xml:space="preserve">  </w:t>
      </w:r>
      <w:r w:rsidR="00893108">
        <w:rPr>
          <w:rFonts w:cs="Segoe UI"/>
        </w:rPr>
        <w:t>Additionally,</w:t>
      </w:r>
      <w:r w:rsidR="005B3780">
        <w:rPr>
          <w:rFonts w:cs="Segoe UI"/>
        </w:rPr>
        <w:t xml:space="preserve"> you can press </w:t>
      </w:r>
      <w:r w:rsidR="005B3780">
        <w:rPr>
          <w:rFonts w:cs="Segoe UI"/>
          <w:b/>
        </w:rPr>
        <w:t xml:space="preserve">Windows Logo Key </w:t>
      </w:r>
      <w:r w:rsidR="005B3780">
        <w:rPr>
          <w:rFonts w:cs="Segoe UI"/>
          <w:b/>
          <w:noProof/>
        </w:rPr>
        <w:drawing>
          <wp:inline distT="0" distB="0" distL="0" distR="0" wp14:anchorId="3498D549" wp14:editId="663B157A">
            <wp:extent cx="152400" cy="152400"/>
            <wp:effectExtent l="0" t="0" r="0" b="0"/>
            <wp:docPr id="9" name="Picture 9"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quot;&quo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5B3780">
        <w:rPr>
          <w:rFonts w:cs="Segoe UI"/>
        </w:rPr>
        <w:t xml:space="preserve"> +</w:t>
      </w:r>
      <w:r w:rsidR="00AD11A1">
        <w:rPr>
          <w:rFonts w:cs="Segoe UI"/>
        </w:rPr>
        <w:t xml:space="preserve"> </w:t>
      </w:r>
      <w:r w:rsidR="00AD11A1">
        <w:rPr>
          <w:rFonts w:cs="Segoe UI"/>
          <w:b/>
        </w:rPr>
        <w:t xml:space="preserve">Ctrl </w:t>
      </w:r>
      <w:r w:rsidR="00AD11A1">
        <w:rPr>
          <w:rFonts w:cs="Segoe UI"/>
        </w:rPr>
        <w:t>+</w:t>
      </w:r>
      <w:r w:rsidR="00AD11A1">
        <w:rPr>
          <w:rFonts w:cs="Segoe UI"/>
          <w:b/>
        </w:rPr>
        <w:t xml:space="preserve"> </w:t>
      </w:r>
      <w:r w:rsidR="005B3780">
        <w:rPr>
          <w:rFonts w:cs="Segoe UI"/>
          <w:b/>
        </w:rPr>
        <w:t>N</w:t>
      </w:r>
      <w:r w:rsidR="005B3780">
        <w:rPr>
          <w:rFonts w:cs="Segoe UI"/>
        </w:rPr>
        <w:t xml:space="preserve"> to open Narrator settings.</w:t>
      </w:r>
      <w:r w:rsidR="005B3780">
        <w:rPr>
          <w:rFonts w:cs="Segoe UI"/>
          <w:b/>
        </w:rPr>
        <w:t xml:space="preserve"> </w:t>
      </w:r>
    </w:p>
    <w:p w14:paraId="192C1F05" w14:textId="200F7BD4" w:rsidR="00A638A2" w:rsidRPr="00886B0A" w:rsidRDefault="005C7CC2" w:rsidP="00A638A2">
      <w:pPr>
        <w:spacing w:after="240" w:line="240" w:lineRule="auto"/>
        <w:rPr>
          <w:rFonts w:eastAsia="Calibri" w:cs="Segoe UI"/>
        </w:rPr>
      </w:pPr>
      <w:hyperlink r:id="rId18" w:history="1">
        <w:r w:rsidR="00A638A2" w:rsidRPr="00886B0A">
          <w:rPr>
            <w:rStyle w:val="Hyperlink"/>
            <w:rFonts w:eastAsia="Calibri" w:cs="Segoe UI"/>
          </w:rPr>
          <w:t>Learn more about Narrator</w:t>
        </w:r>
      </w:hyperlink>
    </w:p>
    <w:p w14:paraId="0CC7AAEE" w14:textId="37B1AF28" w:rsidR="007D75E2" w:rsidRPr="00DB4F28" w:rsidRDefault="008C7B65" w:rsidP="00DD5DAE">
      <w:pPr>
        <w:spacing w:after="240" w:line="240" w:lineRule="auto"/>
        <w:jc w:val="center"/>
        <w:rPr>
          <w:rFonts w:eastAsiaTheme="minorHAnsi" w:cs="Segoe UI"/>
          <w:i/>
          <w:szCs w:val="24"/>
        </w:rPr>
      </w:pPr>
      <w:r w:rsidRPr="00DB4F28">
        <w:rPr>
          <w:rFonts w:cs="Segoe UI"/>
          <w:i/>
          <w:szCs w:val="24"/>
        </w:rPr>
        <w:t>Ca</w:t>
      </w:r>
      <w:r w:rsidR="00AC29E7" w:rsidRPr="00DB4F28">
        <w:rPr>
          <w:rFonts w:cs="Segoe UI"/>
          <w:i/>
          <w:szCs w:val="24"/>
        </w:rPr>
        <w:t>ption 2: Ease of Access s</w:t>
      </w:r>
      <w:r w:rsidRPr="00DB4F28">
        <w:rPr>
          <w:rFonts w:cs="Segoe UI"/>
          <w:i/>
          <w:szCs w:val="24"/>
        </w:rPr>
        <w:t>ettings</w:t>
      </w:r>
      <w:r w:rsidR="00113812" w:rsidRPr="00DB4F28">
        <w:rPr>
          <w:rFonts w:cs="Segoe UI"/>
          <w:i/>
          <w:szCs w:val="24"/>
        </w:rPr>
        <w:t xml:space="preserve"> with Narrator section selected</w:t>
      </w:r>
      <w:r w:rsidRPr="00DB4F28">
        <w:rPr>
          <w:rFonts w:cs="Segoe UI"/>
          <w:i/>
          <w:szCs w:val="24"/>
        </w:rPr>
        <w:t>.</w:t>
      </w:r>
    </w:p>
    <w:p w14:paraId="11F8EA38" w14:textId="25866BCD" w:rsidR="00BB24BA" w:rsidRDefault="008C5A38" w:rsidP="00062BEB">
      <w:pPr>
        <w:jc w:val="center"/>
        <w:rPr>
          <w:rFonts w:eastAsia="Times New Roman" w:cs="Segoe UI"/>
          <w:b/>
          <w:bCs/>
          <w:color w:val="FF0000"/>
          <w:kern w:val="36"/>
          <w:sz w:val="29"/>
          <w:szCs w:val="29"/>
        </w:rPr>
      </w:pPr>
      <w:r>
        <w:rPr>
          <w:rFonts w:eastAsia="Times New Roman" w:cs="Segoe UI"/>
          <w:b/>
          <w:bCs/>
          <w:noProof/>
          <w:color w:val="FF0000"/>
          <w:kern w:val="36"/>
          <w:sz w:val="29"/>
          <w:szCs w:val="29"/>
        </w:rPr>
        <w:lastRenderedPageBreak/>
        <w:drawing>
          <wp:inline distT="0" distB="0" distL="0" distR="0" wp14:anchorId="4A221029" wp14:editId="5C074EA8">
            <wp:extent cx="6734175" cy="4175319"/>
            <wp:effectExtent l="0" t="0" r="0" b="0"/>
            <wp:docPr id="3" name="Picture 3" descr="Narrator section selected with Use Narrator section at the very top followed by starting Narrator at sign-in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35301" cy="4176017"/>
                    </a:xfrm>
                    <a:prstGeom prst="rect">
                      <a:avLst/>
                    </a:prstGeom>
                    <a:noFill/>
                  </pic:spPr>
                </pic:pic>
              </a:graphicData>
            </a:graphic>
          </wp:inline>
        </w:drawing>
      </w:r>
    </w:p>
    <w:p w14:paraId="31340CDF" w14:textId="3FFFE5CA" w:rsidR="0095532D" w:rsidRPr="00192AA3" w:rsidRDefault="0095532D" w:rsidP="00175672">
      <w:pPr>
        <w:pStyle w:val="Heading3"/>
      </w:pPr>
      <w:bookmarkStart w:id="3" w:name="_Adjust_Accessibility_Settings"/>
      <w:bookmarkEnd w:id="3"/>
      <w:r w:rsidRPr="00192AA3">
        <w:t>Use the On-Screen Keyboard to type</w:t>
      </w:r>
    </w:p>
    <w:p w14:paraId="5A15D3F6" w14:textId="77777777" w:rsidR="00F0462C" w:rsidRDefault="0095532D" w:rsidP="0095532D">
      <w:pPr>
        <w:spacing w:line="240" w:lineRule="auto"/>
        <w:rPr>
          <w:rFonts w:cs="Segoe UI"/>
          <w:color w:val="000000" w:themeColor="text1"/>
          <w:szCs w:val="24"/>
        </w:rPr>
      </w:pPr>
      <w:r w:rsidRPr="00DB4F28">
        <w:rPr>
          <w:rFonts w:cs="Segoe UI"/>
          <w:szCs w:val="24"/>
        </w:rPr>
        <w:t xml:space="preserve">The </w:t>
      </w:r>
      <w:r w:rsidRPr="00DF47E4">
        <w:rPr>
          <w:rFonts w:cs="Segoe UI"/>
          <w:b/>
          <w:szCs w:val="24"/>
        </w:rPr>
        <w:t>On-Screen Keyboard</w:t>
      </w:r>
      <w:r w:rsidRPr="00DB4F28">
        <w:rPr>
          <w:rFonts w:cs="Segoe UI"/>
          <w:szCs w:val="24"/>
        </w:rPr>
        <w:t xml:space="preserve"> is a visual keyboard that can be used by your mouse or another pointing device to select a single key or a group of keys.</w:t>
      </w:r>
      <w:r w:rsidR="0072076D">
        <w:rPr>
          <w:rFonts w:cs="Segoe UI"/>
          <w:szCs w:val="24"/>
        </w:rPr>
        <w:t xml:space="preserve"> </w:t>
      </w:r>
      <w:r w:rsidRPr="00DB4F28">
        <w:rPr>
          <w:rFonts w:cs="Segoe UI"/>
          <w:szCs w:val="24"/>
        </w:rPr>
        <w:t xml:space="preserve">To open the keyboard, press the </w:t>
      </w:r>
      <w:r w:rsidRPr="00DB4F28">
        <w:rPr>
          <w:rFonts w:cs="Segoe UI"/>
          <w:b/>
          <w:szCs w:val="24"/>
        </w:rPr>
        <w:t>Windows Logo Key</w:t>
      </w:r>
      <w:r w:rsidRPr="00DB4F28">
        <w:rPr>
          <w:rFonts w:cs="Segoe UI"/>
          <w:szCs w:val="24"/>
        </w:rPr>
        <w:t xml:space="preserve"> </w:t>
      </w:r>
      <w:r w:rsidRPr="00DB4F28">
        <w:rPr>
          <w:rFonts w:cs="Segoe UI"/>
          <w:noProof/>
        </w:rPr>
        <w:drawing>
          <wp:inline distT="0" distB="0" distL="0" distR="0" wp14:anchorId="463D931A" wp14:editId="431D9DEC">
            <wp:extent cx="152400" cy="152400"/>
            <wp:effectExtent l="0" t="0" r="0" b="0"/>
            <wp:docPr id="7" name="Picture 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B4F28">
        <w:rPr>
          <w:rFonts w:cs="Segoe UI"/>
          <w:szCs w:val="24"/>
        </w:rPr>
        <w:t xml:space="preserve"> +</w:t>
      </w:r>
      <w:r w:rsidRPr="00DB4F28">
        <w:rPr>
          <w:rFonts w:cs="Segoe UI"/>
          <w:b/>
          <w:szCs w:val="24"/>
        </w:rPr>
        <w:t xml:space="preserve"> U</w:t>
      </w:r>
      <w:r w:rsidRPr="00DB4F28">
        <w:rPr>
          <w:rFonts w:cs="Segoe UI"/>
          <w:szCs w:val="24"/>
        </w:rPr>
        <w:t xml:space="preserve"> to open </w:t>
      </w:r>
      <w:r w:rsidRPr="00DB4F28">
        <w:rPr>
          <w:rFonts w:cs="Segoe UI"/>
          <w:b/>
          <w:color w:val="000000" w:themeColor="text1"/>
          <w:szCs w:val="24"/>
        </w:rPr>
        <w:t>Ease of Access</w:t>
      </w:r>
      <w:r w:rsidRPr="00DB4F28">
        <w:rPr>
          <w:rFonts w:cs="Segoe UI"/>
          <w:color w:val="000000" w:themeColor="text1"/>
          <w:szCs w:val="24"/>
        </w:rPr>
        <w:t>.</w:t>
      </w:r>
      <w:r w:rsidR="0072076D">
        <w:rPr>
          <w:rFonts w:cs="Segoe UI"/>
          <w:color w:val="000000" w:themeColor="text1"/>
          <w:szCs w:val="24"/>
        </w:rPr>
        <w:t xml:space="preserve"> </w:t>
      </w:r>
      <w:r w:rsidRPr="00DB4F28">
        <w:rPr>
          <w:rFonts w:cs="Segoe UI"/>
          <w:color w:val="000000" w:themeColor="text1"/>
          <w:szCs w:val="24"/>
        </w:rPr>
        <w:t xml:space="preserve">Then Select </w:t>
      </w:r>
      <w:r w:rsidRPr="00DB4F28">
        <w:rPr>
          <w:rFonts w:cs="Segoe UI"/>
          <w:b/>
          <w:color w:val="000000" w:themeColor="text1"/>
          <w:szCs w:val="24"/>
        </w:rPr>
        <w:t xml:space="preserve">Keyboard </w:t>
      </w:r>
      <w:r w:rsidRPr="00DB4F28">
        <w:rPr>
          <w:rFonts w:cs="Segoe UI"/>
          <w:color w:val="000000" w:themeColor="text1"/>
          <w:szCs w:val="24"/>
        </w:rPr>
        <w:t>and turn on the</w:t>
      </w:r>
      <w:r w:rsidRPr="00DB4F28">
        <w:rPr>
          <w:rFonts w:cs="Segoe UI"/>
          <w:b/>
          <w:color w:val="000000" w:themeColor="text1"/>
          <w:szCs w:val="24"/>
        </w:rPr>
        <w:t xml:space="preserve"> On-Screen Keyboard</w:t>
      </w:r>
      <w:r w:rsidRPr="00DB4F28">
        <w:rPr>
          <w:rFonts w:cs="Segoe UI"/>
          <w:color w:val="000000" w:themeColor="text1"/>
          <w:szCs w:val="24"/>
        </w:rPr>
        <w:t>.</w:t>
      </w:r>
      <w:r w:rsidR="0072076D">
        <w:rPr>
          <w:rFonts w:cs="Segoe UI"/>
          <w:color w:val="000000" w:themeColor="text1"/>
          <w:szCs w:val="24"/>
        </w:rPr>
        <w:t xml:space="preserve"> </w:t>
      </w:r>
    </w:p>
    <w:p w14:paraId="34DE9E87" w14:textId="1932F070" w:rsidR="0095532D" w:rsidRPr="00DB4F28" w:rsidRDefault="00F0462C" w:rsidP="0095532D">
      <w:pPr>
        <w:spacing w:line="240" w:lineRule="auto"/>
        <w:rPr>
          <w:rFonts w:cs="Segoe UI"/>
          <w:color w:val="1F3864"/>
          <w:sz w:val="28"/>
          <w:szCs w:val="28"/>
          <w:u w:val="single"/>
        </w:rPr>
      </w:pPr>
      <w:r>
        <w:rPr>
          <w:rFonts w:cs="Segoe UI"/>
          <w:color w:val="000000" w:themeColor="text1"/>
          <w:szCs w:val="24"/>
        </w:rPr>
        <w:t xml:space="preserve">Additionally, you can press </w:t>
      </w:r>
      <w:r w:rsidRPr="007A7E9A">
        <w:rPr>
          <w:rFonts w:cs="Segoe UI"/>
          <w:b/>
          <w:szCs w:val="24"/>
        </w:rPr>
        <w:t>Windows Logo Key</w:t>
      </w:r>
      <w:r w:rsidRPr="007A7E9A">
        <w:rPr>
          <w:rFonts w:cs="Segoe UI"/>
          <w:szCs w:val="24"/>
        </w:rPr>
        <w:t xml:space="preserve"> </w:t>
      </w:r>
      <w:r w:rsidRPr="007A7E9A">
        <w:rPr>
          <w:rFonts w:cs="Segoe UI"/>
          <w:noProof/>
        </w:rPr>
        <w:drawing>
          <wp:inline distT="0" distB="0" distL="0" distR="0" wp14:anchorId="2517C7D2" wp14:editId="1C598980">
            <wp:extent cx="152400" cy="152400"/>
            <wp:effectExtent l="0" t="0" r="0" b="0"/>
            <wp:docPr id="16" name="picture"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5">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Pr>
          <w:rFonts w:cs="Segoe UI"/>
          <w:szCs w:val="24"/>
        </w:rPr>
        <w:t xml:space="preserve"> </w:t>
      </w:r>
      <w:r>
        <w:rPr>
          <w:rFonts w:cs="Segoe UI"/>
          <w:b/>
          <w:szCs w:val="24"/>
        </w:rPr>
        <w:t xml:space="preserve">+ Ctrl + O </w:t>
      </w:r>
      <w:r>
        <w:rPr>
          <w:rFonts w:cs="Segoe UI"/>
          <w:szCs w:val="24"/>
        </w:rPr>
        <w:t xml:space="preserve">to turn the </w:t>
      </w:r>
      <w:r w:rsidRPr="00FA143C">
        <w:rPr>
          <w:rFonts w:cs="Segoe UI"/>
          <w:b/>
          <w:szCs w:val="24"/>
        </w:rPr>
        <w:t>On-Screen Keyboard</w:t>
      </w:r>
      <w:r>
        <w:rPr>
          <w:rFonts w:cs="Segoe UI"/>
          <w:szCs w:val="24"/>
        </w:rPr>
        <w:t xml:space="preserve"> on or off.</w:t>
      </w:r>
      <w:r>
        <w:rPr>
          <w:rFonts w:cs="Segoe UI"/>
          <w:color w:val="000000" w:themeColor="text1"/>
          <w:szCs w:val="24"/>
        </w:rPr>
        <w:t xml:space="preserve">   </w:t>
      </w:r>
      <w:r w:rsidR="0095532D" w:rsidRPr="00DB4F28">
        <w:rPr>
          <w:rFonts w:cs="Segoe UI"/>
          <w:color w:val="000000" w:themeColor="text1"/>
          <w:szCs w:val="24"/>
        </w:rPr>
        <w:t xml:space="preserve">The keyboard will remain on the screen until </w:t>
      </w:r>
      <w:r w:rsidR="00195399" w:rsidRPr="00DB4F28">
        <w:rPr>
          <w:rFonts w:cs="Segoe UI"/>
          <w:color w:val="000000" w:themeColor="text1"/>
          <w:szCs w:val="24"/>
        </w:rPr>
        <w:t>it is</w:t>
      </w:r>
      <w:r w:rsidR="0095532D" w:rsidRPr="00DB4F28">
        <w:rPr>
          <w:rFonts w:cs="Segoe UI"/>
          <w:color w:val="000000" w:themeColor="text1"/>
          <w:szCs w:val="24"/>
        </w:rPr>
        <w:t xml:space="preserve"> closed or minimized</w:t>
      </w:r>
      <w:r w:rsidR="00C67A8D">
        <w:rPr>
          <w:rFonts w:cs="Segoe UI"/>
          <w:color w:val="000000" w:themeColor="text1"/>
          <w:szCs w:val="24"/>
        </w:rPr>
        <w:t xml:space="preserve">.  </w:t>
      </w:r>
    </w:p>
    <w:p w14:paraId="5B7480E0" w14:textId="77777777" w:rsidR="0095532D" w:rsidRPr="00FA4CA2" w:rsidRDefault="0095532D" w:rsidP="00B21DD6">
      <w:pPr>
        <w:pStyle w:val="Heading4"/>
        <w:numPr>
          <w:ilvl w:val="0"/>
          <w:numId w:val="13"/>
        </w:numPr>
      </w:pPr>
      <w:r w:rsidRPr="00FA4CA2">
        <w:t>Scan through keys</w:t>
      </w:r>
    </w:p>
    <w:p w14:paraId="1F80F76E" w14:textId="1AFD7FD6" w:rsidR="0095532D" w:rsidRPr="00DB4F28" w:rsidRDefault="0095532D" w:rsidP="0095532D">
      <w:pPr>
        <w:spacing w:line="240" w:lineRule="auto"/>
        <w:rPr>
          <w:rFonts w:cs="Segoe UI"/>
          <w:szCs w:val="24"/>
        </w:rPr>
      </w:pPr>
      <w:r w:rsidRPr="00DB4F28">
        <w:rPr>
          <w:rFonts w:cs="Segoe UI"/>
          <w:szCs w:val="24"/>
        </w:rPr>
        <w:t xml:space="preserve">The </w:t>
      </w:r>
      <w:r w:rsidRPr="00DF47E4">
        <w:rPr>
          <w:rFonts w:cs="Segoe UI"/>
          <w:b/>
          <w:szCs w:val="24"/>
        </w:rPr>
        <w:t>On-Screen Keyboard</w:t>
      </w:r>
      <w:r w:rsidRPr="00DB4F28">
        <w:rPr>
          <w:rFonts w:cs="Segoe UI"/>
          <w:szCs w:val="24"/>
        </w:rPr>
        <w:t xml:space="preserve"> allows you to automatically scan through different groups of keys and select them with a single interaction.</w:t>
      </w:r>
      <w:r w:rsidR="0072076D">
        <w:rPr>
          <w:rFonts w:cs="Segoe UI"/>
          <w:szCs w:val="24"/>
        </w:rPr>
        <w:t xml:space="preserve"> </w:t>
      </w:r>
      <w:r w:rsidRPr="00DB4F28">
        <w:rPr>
          <w:rFonts w:cs="Segoe UI"/>
          <w:szCs w:val="24"/>
        </w:rPr>
        <w:t xml:space="preserve">You can also customize which key starts the scanning process or use alternative input devices. </w:t>
      </w:r>
    </w:p>
    <w:p w14:paraId="31A0F993" w14:textId="47A25C87" w:rsidR="0095532D" w:rsidRPr="00DB4F28" w:rsidRDefault="0095532D" w:rsidP="00B21DD6">
      <w:pPr>
        <w:pStyle w:val="ListParagraph"/>
        <w:numPr>
          <w:ilvl w:val="0"/>
          <w:numId w:val="6"/>
        </w:numPr>
        <w:spacing w:line="240" w:lineRule="auto"/>
        <w:rPr>
          <w:rFonts w:cs="Segoe UI"/>
          <w:szCs w:val="24"/>
        </w:rPr>
      </w:pPr>
      <w:r w:rsidRPr="00DB4F28">
        <w:rPr>
          <w:rFonts w:cs="Segoe UI"/>
          <w:szCs w:val="24"/>
        </w:rPr>
        <w:t xml:space="preserve">Select the </w:t>
      </w:r>
      <w:r w:rsidRPr="00DB4F28">
        <w:rPr>
          <w:rFonts w:cs="Segoe UI"/>
          <w:b/>
          <w:szCs w:val="24"/>
        </w:rPr>
        <w:t xml:space="preserve">Options </w:t>
      </w:r>
      <w:r w:rsidRPr="00DB4F28">
        <w:rPr>
          <w:rFonts w:cs="Segoe UI"/>
          <w:szCs w:val="24"/>
        </w:rPr>
        <w:t>key.</w:t>
      </w:r>
      <w:r w:rsidR="004320CA">
        <w:rPr>
          <w:rFonts w:cs="Segoe UI"/>
          <w:szCs w:val="24"/>
        </w:rPr>
        <w:t xml:space="preserve"> </w:t>
      </w:r>
    </w:p>
    <w:p w14:paraId="0793423D" w14:textId="44CB9525" w:rsidR="0095532D" w:rsidRPr="00DB4F28" w:rsidRDefault="0095532D" w:rsidP="00B21DD6">
      <w:pPr>
        <w:pStyle w:val="ListParagraph"/>
        <w:numPr>
          <w:ilvl w:val="0"/>
          <w:numId w:val="6"/>
        </w:numPr>
        <w:spacing w:line="240" w:lineRule="auto"/>
        <w:rPr>
          <w:rFonts w:cs="Segoe UI"/>
          <w:szCs w:val="24"/>
        </w:rPr>
      </w:pPr>
      <w:r w:rsidRPr="00DB4F28">
        <w:rPr>
          <w:rFonts w:cs="Segoe UI"/>
          <w:szCs w:val="24"/>
        </w:rPr>
        <w:t xml:space="preserve">Select </w:t>
      </w:r>
      <w:r w:rsidRPr="00DB4F28">
        <w:rPr>
          <w:rFonts w:cs="Segoe UI"/>
          <w:b/>
          <w:szCs w:val="24"/>
        </w:rPr>
        <w:t>Scan through keys</w:t>
      </w:r>
      <w:r w:rsidRPr="00DB4F28">
        <w:rPr>
          <w:rFonts w:cs="Segoe UI"/>
          <w:szCs w:val="24"/>
        </w:rPr>
        <w:t>.</w:t>
      </w:r>
      <w:r w:rsidR="004320CA">
        <w:rPr>
          <w:rFonts w:cs="Segoe UI"/>
          <w:szCs w:val="24"/>
        </w:rPr>
        <w:t xml:space="preserve"> </w:t>
      </w:r>
    </w:p>
    <w:p w14:paraId="3760DCBA" w14:textId="0C1AB44B" w:rsidR="0095532D" w:rsidRPr="00DB4F28" w:rsidRDefault="0095532D" w:rsidP="00B21DD6">
      <w:pPr>
        <w:pStyle w:val="ListParagraph"/>
        <w:numPr>
          <w:ilvl w:val="0"/>
          <w:numId w:val="6"/>
        </w:numPr>
        <w:spacing w:line="240" w:lineRule="auto"/>
        <w:rPr>
          <w:rFonts w:cs="Segoe UI"/>
          <w:szCs w:val="24"/>
        </w:rPr>
      </w:pPr>
      <w:r w:rsidRPr="00DB4F28">
        <w:rPr>
          <w:rFonts w:cs="Segoe UI"/>
          <w:szCs w:val="24"/>
        </w:rPr>
        <w:t xml:space="preserve">Press the </w:t>
      </w:r>
      <w:r w:rsidRPr="00DB4F28">
        <w:rPr>
          <w:rFonts w:cs="Segoe UI"/>
          <w:b/>
          <w:szCs w:val="24"/>
        </w:rPr>
        <w:t xml:space="preserve">Space Bar </w:t>
      </w:r>
      <w:r w:rsidRPr="00DB4F28">
        <w:rPr>
          <w:rFonts w:cs="Segoe UI"/>
          <w:szCs w:val="24"/>
        </w:rPr>
        <w:t>to select the row.</w:t>
      </w:r>
      <w:r w:rsidR="0072076D">
        <w:rPr>
          <w:rFonts w:cs="Segoe UI"/>
          <w:szCs w:val="24"/>
        </w:rPr>
        <w:t xml:space="preserve"> </w:t>
      </w:r>
      <w:r w:rsidRPr="00DB4F28">
        <w:rPr>
          <w:rFonts w:cs="Segoe UI"/>
          <w:szCs w:val="24"/>
        </w:rPr>
        <w:t xml:space="preserve">Then press the </w:t>
      </w:r>
      <w:r w:rsidRPr="00DB4F28">
        <w:rPr>
          <w:rFonts w:cs="Segoe UI"/>
          <w:b/>
          <w:szCs w:val="24"/>
        </w:rPr>
        <w:t xml:space="preserve">Space Bar </w:t>
      </w:r>
      <w:r w:rsidRPr="00DB4F28">
        <w:rPr>
          <w:rFonts w:cs="Segoe UI"/>
          <w:szCs w:val="24"/>
        </w:rPr>
        <w:t>again to choose the letter or symbol.</w:t>
      </w:r>
    </w:p>
    <w:p w14:paraId="1A0098C0" w14:textId="5565EF6F" w:rsidR="0095532D" w:rsidRPr="00DB4F28" w:rsidRDefault="00AD631E" w:rsidP="00DD5DAE">
      <w:pPr>
        <w:spacing w:line="240" w:lineRule="auto"/>
        <w:jc w:val="center"/>
        <w:rPr>
          <w:rFonts w:cs="Segoe UI"/>
          <w:i/>
          <w:color w:val="000000" w:themeColor="text1"/>
          <w:szCs w:val="24"/>
        </w:rPr>
      </w:pPr>
      <w:r>
        <w:rPr>
          <w:rFonts w:cs="Segoe UI"/>
          <w:i/>
          <w:color w:val="000000" w:themeColor="text1"/>
          <w:szCs w:val="24"/>
        </w:rPr>
        <w:lastRenderedPageBreak/>
        <w:t xml:space="preserve">Caption </w:t>
      </w:r>
      <w:r w:rsidR="00B71DB5">
        <w:rPr>
          <w:rFonts w:cs="Segoe UI"/>
          <w:i/>
          <w:color w:val="000000" w:themeColor="text1"/>
          <w:szCs w:val="24"/>
        </w:rPr>
        <w:t>3</w:t>
      </w:r>
      <w:r w:rsidR="0095532D" w:rsidRPr="00DB4F28">
        <w:rPr>
          <w:rFonts w:cs="Segoe UI"/>
          <w:i/>
          <w:color w:val="000000" w:themeColor="text1"/>
          <w:szCs w:val="24"/>
        </w:rPr>
        <w:t>:</w:t>
      </w:r>
      <w:r w:rsidR="0072076D">
        <w:rPr>
          <w:rFonts w:cs="Segoe UI"/>
          <w:i/>
          <w:color w:val="000000" w:themeColor="text1"/>
          <w:szCs w:val="24"/>
        </w:rPr>
        <w:t xml:space="preserve"> </w:t>
      </w:r>
      <w:r w:rsidR="0095532D" w:rsidRPr="00DB4F28">
        <w:rPr>
          <w:rFonts w:cs="Segoe UI"/>
          <w:i/>
          <w:color w:val="000000" w:themeColor="text1"/>
          <w:szCs w:val="24"/>
        </w:rPr>
        <w:t>The On-Screen Keyboard in Windows</w:t>
      </w:r>
    </w:p>
    <w:p w14:paraId="23F0B4AD" w14:textId="77CEEB69" w:rsidR="0095532D" w:rsidRPr="00DB4F28" w:rsidRDefault="0095532D" w:rsidP="00C96AC0">
      <w:pPr>
        <w:spacing w:line="240" w:lineRule="auto"/>
        <w:jc w:val="center"/>
        <w:rPr>
          <w:rFonts w:cs="Segoe UI"/>
          <w:i/>
          <w:color w:val="000000"/>
          <w:szCs w:val="24"/>
        </w:rPr>
      </w:pPr>
      <w:r w:rsidRPr="00DB4F28">
        <w:rPr>
          <w:rFonts w:cs="Segoe UI"/>
          <w:i/>
          <w:noProof/>
          <w:color w:val="000000"/>
          <w:szCs w:val="24"/>
        </w:rPr>
        <w:drawing>
          <wp:inline distT="0" distB="0" distL="0" distR="0" wp14:anchorId="434118CC" wp14:editId="6CB85CD9">
            <wp:extent cx="6605905" cy="2119630"/>
            <wp:effectExtent l="0" t="0" r="4445" b="0"/>
            <wp:docPr id="6" name="Picture 6" descr="The On-Screen Keyboard in Window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572736" descr="The On-Screen Keyboard in Windows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05905" cy="2119630"/>
                    </a:xfrm>
                    <a:prstGeom prst="rect">
                      <a:avLst/>
                    </a:prstGeom>
                    <a:noFill/>
                    <a:ln>
                      <a:noFill/>
                    </a:ln>
                  </pic:spPr>
                </pic:pic>
              </a:graphicData>
            </a:graphic>
          </wp:inline>
        </w:drawing>
      </w:r>
    </w:p>
    <w:p w14:paraId="0BC2C4DD" w14:textId="77777777" w:rsidR="0062445D" w:rsidRPr="00A83DA6" w:rsidRDefault="0062445D" w:rsidP="0062445D">
      <w:pPr>
        <w:pStyle w:val="Heading4"/>
        <w:tabs>
          <w:tab w:val="clear" w:pos="720"/>
        </w:tabs>
      </w:pPr>
      <w:r>
        <w:rPr>
          <w:rStyle w:val="CommentTextChar"/>
          <w:rFonts w:eastAsia="Times New Roman" w:cs="Segoe UI"/>
          <w:szCs w:val="24"/>
        </w:rPr>
        <w:tab/>
      </w:r>
      <w:r w:rsidRPr="00A83DA6">
        <w:t>Navigation Mode in the On-Screen Keyboard</w:t>
      </w:r>
    </w:p>
    <w:p w14:paraId="4A070430" w14:textId="77777777" w:rsidR="0062445D" w:rsidRPr="007A7E9A" w:rsidRDefault="0062445D" w:rsidP="0062445D">
      <w:pPr>
        <w:spacing w:line="240" w:lineRule="auto"/>
        <w:rPr>
          <w:rFonts w:cs="Segoe UI"/>
          <w:szCs w:val="24"/>
        </w:rPr>
      </w:pPr>
      <w:r w:rsidRPr="007A7E9A">
        <w:rPr>
          <w:rFonts w:cs="Segoe UI"/>
          <w:szCs w:val="24"/>
        </w:rPr>
        <w:t xml:space="preserve">Select the </w:t>
      </w:r>
      <w:r w:rsidRPr="007A7E9A">
        <w:rPr>
          <w:rFonts w:cs="Segoe UI"/>
          <w:b/>
          <w:szCs w:val="24"/>
        </w:rPr>
        <w:t xml:space="preserve">Nav </w:t>
      </w:r>
      <w:r w:rsidRPr="007A7E9A">
        <w:rPr>
          <w:rFonts w:cs="Segoe UI"/>
          <w:szCs w:val="24"/>
        </w:rPr>
        <w:t>key to get additional options for keyboard navigation.</w:t>
      </w:r>
      <w:r>
        <w:rPr>
          <w:rFonts w:cs="Segoe UI"/>
          <w:szCs w:val="24"/>
        </w:rPr>
        <w:t xml:space="preserve"> </w:t>
      </w:r>
      <w:r w:rsidRPr="007A7E9A">
        <w:rPr>
          <w:rFonts w:cs="Segoe UI"/>
          <w:szCs w:val="24"/>
        </w:rPr>
        <w:t>Here are a few ways you can use this mode:</w:t>
      </w:r>
      <w:r>
        <w:rPr>
          <w:rFonts w:cs="Segoe UI"/>
          <w:szCs w:val="24"/>
        </w:rPr>
        <w:t xml:space="preserve">  </w:t>
      </w:r>
    </w:p>
    <w:p w14:paraId="0A387E3B" w14:textId="77777777" w:rsidR="0062445D" w:rsidRPr="007A7E9A" w:rsidRDefault="0062445D" w:rsidP="00B21DD6">
      <w:pPr>
        <w:pStyle w:val="ListParagraph"/>
        <w:numPr>
          <w:ilvl w:val="0"/>
          <w:numId w:val="19"/>
        </w:numPr>
        <w:spacing w:line="240" w:lineRule="auto"/>
        <w:rPr>
          <w:rFonts w:cs="Segoe UI"/>
          <w:szCs w:val="24"/>
        </w:rPr>
      </w:pPr>
      <w:r w:rsidRPr="007A7E9A">
        <w:rPr>
          <w:rFonts w:cs="Segoe UI"/>
          <w:szCs w:val="24"/>
        </w:rPr>
        <w:t xml:space="preserve">Select </w:t>
      </w:r>
      <w:r w:rsidRPr="007A7E9A">
        <w:rPr>
          <w:rFonts w:cs="Segoe UI"/>
          <w:b/>
          <w:szCs w:val="24"/>
        </w:rPr>
        <w:t xml:space="preserve">PgUp </w:t>
      </w:r>
      <w:r w:rsidRPr="007A7E9A">
        <w:rPr>
          <w:rFonts w:cs="Segoe UI"/>
          <w:szCs w:val="24"/>
        </w:rPr>
        <w:t>or</w:t>
      </w:r>
      <w:r w:rsidRPr="007A7E9A">
        <w:rPr>
          <w:rFonts w:cs="Segoe UI"/>
          <w:b/>
          <w:szCs w:val="24"/>
        </w:rPr>
        <w:t xml:space="preserve"> PgDown </w:t>
      </w:r>
      <w:r w:rsidRPr="007A7E9A">
        <w:rPr>
          <w:rFonts w:cs="Segoe UI"/>
          <w:szCs w:val="24"/>
        </w:rPr>
        <w:t>to navigate through web pages.</w:t>
      </w:r>
      <w:r>
        <w:rPr>
          <w:rFonts w:cs="Segoe UI"/>
          <w:szCs w:val="24"/>
        </w:rPr>
        <w:t xml:space="preserve"> </w:t>
      </w:r>
    </w:p>
    <w:p w14:paraId="344F5A47" w14:textId="77777777" w:rsidR="0062445D" w:rsidRPr="007A7E9A" w:rsidRDefault="0062445D" w:rsidP="00B21DD6">
      <w:pPr>
        <w:pStyle w:val="ListParagraph"/>
        <w:numPr>
          <w:ilvl w:val="0"/>
          <w:numId w:val="19"/>
        </w:numPr>
        <w:spacing w:line="240" w:lineRule="auto"/>
        <w:rPr>
          <w:rFonts w:cs="Segoe UI"/>
          <w:szCs w:val="24"/>
        </w:rPr>
      </w:pPr>
      <w:r w:rsidRPr="007A7E9A">
        <w:rPr>
          <w:rFonts w:cs="Segoe UI"/>
          <w:szCs w:val="24"/>
        </w:rPr>
        <w:t xml:space="preserve">Select </w:t>
      </w:r>
      <w:r w:rsidRPr="007A7E9A">
        <w:rPr>
          <w:rFonts w:cs="Segoe UI"/>
          <w:b/>
          <w:szCs w:val="24"/>
        </w:rPr>
        <w:t xml:space="preserve">Tab </w:t>
      </w:r>
      <w:r w:rsidRPr="007A7E9A">
        <w:rPr>
          <w:rFonts w:cs="Segoe UI"/>
          <w:szCs w:val="24"/>
        </w:rPr>
        <w:t>to focus on interactive objects.</w:t>
      </w:r>
      <w:r>
        <w:rPr>
          <w:rFonts w:cs="Segoe UI"/>
          <w:szCs w:val="24"/>
        </w:rPr>
        <w:t xml:space="preserve"> </w:t>
      </w:r>
    </w:p>
    <w:p w14:paraId="63471C26" w14:textId="77777777" w:rsidR="0062445D" w:rsidRPr="007A7E9A" w:rsidRDefault="0062445D" w:rsidP="00B21DD6">
      <w:pPr>
        <w:pStyle w:val="ListParagraph"/>
        <w:numPr>
          <w:ilvl w:val="0"/>
          <w:numId w:val="19"/>
        </w:numPr>
        <w:spacing w:line="240" w:lineRule="auto"/>
        <w:rPr>
          <w:rFonts w:cs="Segoe UI"/>
          <w:szCs w:val="24"/>
        </w:rPr>
      </w:pPr>
      <w:r w:rsidRPr="007A7E9A">
        <w:rPr>
          <w:rFonts w:cs="Segoe UI"/>
          <w:szCs w:val="24"/>
        </w:rPr>
        <w:t xml:space="preserve">Select </w:t>
      </w:r>
      <w:r w:rsidRPr="007A7E9A">
        <w:rPr>
          <w:rFonts w:cs="Segoe UI"/>
          <w:b/>
          <w:szCs w:val="24"/>
        </w:rPr>
        <w:t xml:space="preserve">F6 </w:t>
      </w:r>
      <w:r w:rsidRPr="007A7E9A">
        <w:rPr>
          <w:rFonts w:cs="Segoe UI"/>
          <w:szCs w:val="24"/>
        </w:rPr>
        <w:t xml:space="preserve">to move the focus between feature areas including the Office Ribbon. </w:t>
      </w:r>
    </w:p>
    <w:p w14:paraId="3A0FCD26" w14:textId="748A517B" w:rsidR="0062445D" w:rsidRPr="007A7E9A" w:rsidRDefault="00AD631E" w:rsidP="00DD5DAE">
      <w:pPr>
        <w:spacing w:line="240" w:lineRule="auto"/>
        <w:jc w:val="center"/>
        <w:rPr>
          <w:rFonts w:cs="Segoe UI"/>
          <w:szCs w:val="24"/>
        </w:rPr>
      </w:pPr>
      <w:r>
        <w:rPr>
          <w:rFonts w:cs="Segoe UI"/>
          <w:i/>
          <w:szCs w:val="24"/>
        </w:rPr>
        <w:t xml:space="preserve">Caption </w:t>
      </w:r>
      <w:r w:rsidR="00B71DB5">
        <w:rPr>
          <w:rFonts w:cs="Segoe UI"/>
          <w:i/>
          <w:szCs w:val="24"/>
        </w:rPr>
        <w:t>4</w:t>
      </w:r>
      <w:r w:rsidR="0062445D" w:rsidRPr="007A7E9A">
        <w:rPr>
          <w:rFonts w:cs="Segoe UI"/>
          <w:i/>
          <w:szCs w:val="24"/>
        </w:rPr>
        <w:t>:</w:t>
      </w:r>
      <w:r w:rsidR="0062445D">
        <w:rPr>
          <w:rFonts w:cs="Segoe UI"/>
          <w:i/>
          <w:szCs w:val="24"/>
        </w:rPr>
        <w:t xml:space="preserve"> </w:t>
      </w:r>
      <w:r w:rsidR="0062445D" w:rsidRPr="007A7E9A">
        <w:rPr>
          <w:rFonts w:cs="Segoe UI"/>
          <w:i/>
          <w:szCs w:val="24"/>
        </w:rPr>
        <w:t>Navigation Mode in Word 2016 moving focus between feature areas</w:t>
      </w:r>
    </w:p>
    <w:p w14:paraId="0B3E0180" w14:textId="77777777" w:rsidR="0062445D" w:rsidRPr="007A7E9A" w:rsidRDefault="0062445D" w:rsidP="0062445D">
      <w:pPr>
        <w:spacing w:line="240" w:lineRule="auto"/>
        <w:jc w:val="center"/>
        <w:rPr>
          <w:rFonts w:cs="Segoe UI"/>
          <w:szCs w:val="24"/>
        </w:rPr>
      </w:pPr>
      <w:r w:rsidRPr="007A7E9A">
        <w:rPr>
          <w:rFonts w:cs="Segoe UI"/>
          <w:noProof/>
        </w:rPr>
        <w:drawing>
          <wp:inline distT="0" distB="0" distL="0" distR="0" wp14:anchorId="077E124F" wp14:editId="5548EF97">
            <wp:extent cx="6800872" cy="1576388"/>
            <wp:effectExtent l="19050" t="19050" r="19050" b="24130"/>
            <wp:docPr id="14" name="Picture 14" descr="The On-Screen Keyboard in Navigation Mode.  The Home tab is selected in Microsoft Wo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wils\AppData\Local\Microsoft\Windows\INetCacheContent.Word\Screenshot 2016-12-02 13.49.09.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42461" cy="1586028"/>
                    </a:xfrm>
                    <a:prstGeom prst="rect">
                      <a:avLst/>
                    </a:prstGeom>
                    <a:noFill/>
                    <a:ln>
                      <a:solidFill>
                        <a:schemeClr val="tx1"/>
                      </a:solidFill>
                    </a:ln>
                  </pic:spPr>
                </pic:pic>
              </a:graphicData>
            </a:graphic>
          </wp:inline>
        </w:drawing>
      </w:r>
    </w:p>
    <w:p w14:paraId="64CC450B" w14:textId="77777777" w:rsidR="0062445D" w:rsidRDefault="0062445D" w:rsidP="0062445D">
      <w:pPr>
        <w:spacing w:line="240" w:lineRule="auto"/>
        <w:rPr>
          <w:rFonts w:cs="Segoe UI"/>
          <w:szCs w:val="24"/>
        </w:rPr>
      </w:pPr>
      <w:r w:rsidRPr="007A7E9A">
        <w:rPr>
          <w:rFonts w:cs="Segoe UI"/>
          <w:szCs w:val="24"/>
        </w:rPr>
        <w:t xml:space="preserve">Select the </w:t>
      </w:r>
      <w:r w:rsidRPr="007A7E9A">
        <w:rPr>
          <w:rFonts w:cs="Segoe UI"/>
          <w:b/>
          <w:szCs w:val="24"/>
        </w:rPr>
        <w:t xml:space="preserve">General </w:t>
      </w:r>
      <w:r w:rsidRPr="007A7E9A">
        <w:rPr>
          <w:rFonts w:cs="Segoe UI"/>
          <w:szCs w:val="24"/>
        </w:rPr>
        <w:t xml:space="preserve">key to return to the On-Screen Keyboard. </w:t>
      </w:r>
    </w:p>
    <w:p w14:paraId="70E8D1FF" w14:textId="357E60F8" w:rsidR="0062445D" w:rsidRPr="00D17DD6" w:rsidRDefault="005C7CC2" w:rsidP="0095532D">
      <w:pPr>
        <w:spacing w:line="240" w:lineRule="auto"/>
        <w:rPr>
          <w:rStyle w:val="Hyperlink"/>
          <w:rFonts w:eastAsia="Times New Roman" w:cs="Segoe UI"/>
        </w:rPr>
      </w:pPr>
      <w:hyperlink r:id="rId22" w:history="1">
        <w:r w:rsidR="0062445D" w:rsidRPr="00D17DD6">
          <w:rPr>
            <w:rStyle w:val="Hyperlink"/>
            <w:rFonts w:eastAsia="Times New Roman" w:cs="Segoe UI"/>
            <w:szCs w:val="24"/>
          </w:rPr>
          <w:t>Learn more about the On-Screen Keyboard</w:t>
        </w:r>
      </w:hyperlink>
    </w:p>
    <w:p w14:paraId="35BBBC2E" w14:textId="77777777" w:rsidR="00B5605F" w:rsidRPr="00192AA3" w:rsidRDefault="00B5605F" w:rsidP="00192AA3">
      <w:pPr>
        <w:pStyle w:val="Heading3"/>
      </w:pPr>
      <w:r w:rsidRPr="00192AA3">
        <w:t>Use the Touch keyboard</w:t>
      </w:r>
    </w:p>
    <w:p w14:paraId="7E2F108A" w14:textId="138B09CA" w:rsidR="00B5605F" w:rsidRPr="00DB4F28" w:rsidRDefault="00B5605F" w:rsidP="00B5605F">
      <w:pPr>
        <w:spacing w:line="240" w:lineRule="auto"/>
        <w:rPr>
          <w:rFonts w:cs="Segoe UI"/>
          <w:szCs w:val="24"/>
        </w:rPr>
      </w:pPr>
      <w:r w:rsidRPr="00DB4F28">
        <w:rPr>
          <w:rFonts w:cs="Segoe UI"/>
          <w:szCs w:val="24"/>
        </w:rPr>
        <w:t xml:space="preserve">The </w:t>
      </w:r>
      <w:r w:rsidRPr="003C3DC4">
        <w:rPr>
          <w:rFonts w:cs="Segoe UI"/>
          <w:b/>
          <w:szCs w:val="24"/>
        </w:rPr>
        <w:t>Touch keyboard</w:t>
      </w:r>
      <w:r w:rsidRPr="00DB4F28">
        <w:rPr>
          <w:rFonts w:cs="Segoe UI"/>
          <w:szCs w:val="24"/>
        </w:rPr>
        <w:t xml:space="preserve"> has </w:t>
      </w:r>
      <w:r w:rsidRPr="00DB4F28">
        <w:rPr>
          <w:rFonts w:cs="Segoe UI"/>
          <w:b/>
          <w:szCs w:val="24"/>
        </w:rPr>
        <w:t>Word Prediction</w:t>
      </w:r>
      <w:r w:rsidRPr="00DB4F28">
        <w:rPr>
          <w:rFonts w:cs="Segoe UI"/>
          <w:szCs w:val="24"/>
        </w:rPr>
        <w:t xml:space="preserve">, which can be useful for interacting with a touch device. </w:t>
      </w:r>
    </w:p>
    <w:p w14:paraId="6E9A8A8C" w14:textId="77777777" w:rsidR="00B5605F" w:rsidRPr="00FA4CA2" w:rsidRDefault="00B5605F" w:rsidP="00B21DD6">
      <w:pPr>
        <w:pStyle w:val="Heading4"/>
        <w:numPr>
          <w:ilvl w:val="0"/>
          <w:numId w:val="14"/>
        </w:numPr>
      </w:pPr>
      <w:r w:rsidRPr="00FA4CA2">
        <w:t>Word Prediction</w:t>
      </w:r>
    </w:p>
    <w:p w14:paraId="39C205FC" w14:textId="1EB4C2BE" w:rsidR="00B5605F" w:rsidRPr="00DB4F28" w:rsidRDefault="00B5605F" w:rsidP="00B5605F">
      <w:pPr>
        <w:spacing w:line="240" w:lineRule="auto"/>
        <w:rPr>
          <w:rFonts w:cs="Segoe UI"/>
          <w:color w:val="000000" w:themeColor="text1"/>
          <w:szCs w:val="24"/>
        </w:rPr>
      </w:pPr>
      <w:r w:rsidRPr="00DB4F28">
        <w:rPr>
          <w:rFonts w:cs="Segoe UI"/>
          <w:szCs w:val="24"/>
        </w:rPr>
        <w:t>As you type on the keyboard suggested words will show up at the top of the keyboard.</w:t>
      </w:r>
      <w:r w:rsidR="004320CA">
        <w:rPr>
          <w:rFonts w:cs="Segoe UI"/>
          <w:szCs w:val="24"/>
        </w:rPr>
        <w:t xml:space="preserve"> </w:t>
      </w:r>
      <w:r w:rsidRPr="00DB4F28">
        <w:rPr>
          <w:rFonts w:cs="Segoe UI"/>
          <w:szCs w:val="24"/>
        </w:rPr>
        <w:t>Use this tool to find the words you are looking for.</w:t>
      </w:r>
    </w:p>
    <w:p w14:paraId="593AE93A" w14:textId="77777777" w:rsidR="00AC5546" w:rsidRPr="00DB4F28" w:rsidRDefault="00B5605F" w:rsidP="00B21DD6">
      <w:pPr>
        <w:pStyle w:val="ListParagraph"/>
        <w:numPr>
          <w:ilvl w:val="0"/>
          <w:numId w:val="7"/>
        </w:numPr>
        <w:spacing w:line="240" w:lineRule="auto"/>
        <w:rPr>
          <w:rFonts w:cs="Segoe UI"/>
          <w:color w:val="000000" w:themeColor="text1"/>
          <w:szCs w:val="24"/>
        </w:rPr>
      </w:pPr>
      <w:r w:rsidRPr="00DB4F28">
        <w:rPr>
          <w:rFonts w:cs="Segoe UI"/>
          <w:color w:val="000000" w:themeColor="text1"/>
          <w:szCs w:val="24"/>
        </w:rPr>
        <w:lastRenderedPageBreak/>
        <w:t xml:space="preserve">In the notification area select </w:t>
      </w:r>
      <w:r w:rsidRPr="00DB4F28">
        <w:rPr>
          <w:rFonts w:cs="Segoe UI"/>
          <w:b/>
          <w:color w:val="000000" w:themeColor="text1"/>
          <w:szCs w:val="24"/>
        </w:rPr>
        <w:t>Touch keyboard</w:t>
      </w:r>
      <w:r w:rsidRPr="00DB4F28">
        <w:rPr>
          <w:rFonts w:cs="Segoe UI"/>
          <w:color w:val="000000" w:themeColor="text1"/>
          <w:szCs w:val="24"/>
        </w:rPr>
        <w:t xml:space="preserve"> </w:t>
      </w:r>
      <w:r w:rsidRPr="00DB4F28">
        <w:rPr>
          <w:rFonts w:cs="Segoe UI"/>
          <w:noProof/>
        </w:rPr>
        <w:drawing>
          <wp:inline distT="0" distB="0" distL="0" distR="0" wp14:anchorId="1C3198B3" wp14:editId="5838FF35">
            <wp:extent cx="290830" cy="180975"/>
            <wp:effectExtent l="0" t="0" r="0" b="9525"/>
            <wp:docPr id="8" name="Picture 8"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0830" cy="180975"/>
                    </a:xfrm>
                    <a:prstGeom prst="rect">
                      <a:avLst/>
                    </a:prstGeom>
                    <a:noFill/>
                    <a:ln>
                      <a:noFill/>
                    </a:ln>
                  </pic:spPr>
                </pic:pic>
              </a:graphicData>
            </a:graphic>
          </wp:inline>
        </w:drawing>
      </w:r>
      <w:r w:rsidRPr="00DB4F28">
        <w:rPr>
          <w:rFonts w:cs="Segoe UI"/>
          <w:color w:val="000000" w:themeColor="text1"/>
          <w:szCs w:val="24"/>
        </w:rPr>
        <w:t xml:space="preserve">. </w:t>
      </w:r>
    </w:p>
    <w:p w14:paraId="68A74775" w14:textId="77777777" w:rsidR="00431F5B" w:rsidRPr="00FA4CA2" w:rsidRDefault="00431F5B" w:rsidP="00FA4CA2">
      <w:pPr>
        <w:pStyle w:val="Heading4"/>
      </w:pPr>
      <w:r w:rsidRPr="00FA4CA2">
        <w:t>Handwriting</w:t>
      </w:r>
    </w:p>
    <w:p w14:paraId="746D4325" w14:textId="65B3DDA6" w:rsidR="00431F5B" w:rsidRPr="00DB4F28" w:rsidRDefault="00431F5B" w:rsidP="00431F5B">
      <w:pPr>
        <w:spacing w:line="240" w:lineRule="auto"/>
        <w:rPr>
          <w:rFonts w:cs="Segoe UI"/>
          <w:szCs w:val="24"/>
        </w:rPr>
      </w:pPr>
      <w:r w:rsidRPr="00DB4F28">
        <w:rPr>
          <w:rFonts w:cs="Segoe UI"/>
          <w:szCs w:val="24"/>
        </w:rPr>
        <w:t xml:space="preserve">The </w:t>
      </w:r>
      <w:r w:rsidRPr="00DB4F28">
        <w:rPr>
          <w:rFonts w:cs="Segoe UI"/>
          <w:b/>
          <w:szCs w:val="24"/>
        </w:rPr>
        <w:t xml:space="preserve">Handwriting </w:t>
      </w:r>
      <w:r w:rsidRPr="00DB4F28">
        <w:rPr>
          <w:rFonts w:cs="Segoe UI"/>
          <w:szCs w:val="24"/>
        </w:rPr>
        <w:t>option lets you write with a stylus (such as a Surface Pen) or your finger.</w:t>
      </w:r>
      <w:r w:rsidR="00421B9A">
        <w:rPr>
          <w:rFonts w:cs="Segoe UI"/>
          <w:szCs w:val="24"/>
        </w:rPr>
        <w:t xml:space="preserve"> </w:t>
      </w:r>
      <w:r w:rsidR="00DC4B5A">
        <w:rPr>
          <w:rFonts w:cs="Segoe UI"/>
          <w:szCs w:val="24"/>
        </w:rPr>
        <w:t>This</w:t>
      </w:r>
      <w:r w:rsidR="00802299">
        <w:rPr>
          <w:rFonts w:cs="Segoe UI"/>
          <w:szCs w:val="24"/>
        </w:rPr>
        <w:t xml:space="preserve"> </w:t>
      </w:r>
      <w:r w:rsidR="0031604E">
        <w:rPr>
          <w:rFonts w:cs="Segoe UI"/>
          <w:szCs w:val="24"/>
        </w:rPr>
        <w:t xml:space="preserve">way you can </w:t>
      </w:r>
      <w:r w:rsidR="00EE0DB3">
        <w:rPr>
          <w:rFonts w:cs="Segoe UI"/>
          <w:szCs w:val="24"/>
        </w:rPr>
        <w:t>communicate non-verbally</w:t>
      </w:r>
      <w:r w:rsidR="0031604E">
        <w:rPr>
          <w:rFonts w:cs="Segoe UI"/>
          <w:szCs w:val="24"/>
        </w:rPr>
        <w:t xml:space="preserve"> </w:t>
      </w:r>
      <w:r w:rsidR="00825996">
        <w:rPr>
          <w:rFonts w:cs="Segoe UI"/>
          <w:szCs w:val="24"/>
        </w:rPr>
        <w:t>on your device</w:t>
      </w:r>
      <w:r w:rsidR="0031604E">
        <w:rPr>
          <w:rFonts w:cs="Segoe UI"/>
          <w:szCs w:val="24"/>
        </w:rPr>
        <w:t xml:space="preserve"> instead of speaking</w:t>
      </w:r>
      <w:r w:rsidR="00825996">
        <w:rPr>
          <w:rFonts w:cs="Segoe UI"/>
          <w:szCs w:val="24"/>
        </w:rPr>
        <w:t>.</w:t>
      </w:r>
    </w:p>
    <w:p w14:paraId="1EB5D502" w14:textId="47D50424" w:rsidR="00431F5B" w:rsidRDefault="00431F5B" w:rsidP="00B21DD6">
      <w:pPr>
        <w:pStyle w:val="ListParagraph"/>
        <w:numPr>
          <w:ilvl w:val="0"/>
          <w:numId w:val="8"/>
        </w:numPr>
        <w:spacing w:line="240" w:lineRule="auto"/>
        <w:rPr>
          <w:rFonts w:cs="Segoe UI"/>
          <w:color w:val="000000" w:themeColor="text1"/>
          <w:szCs w:val="24"/>
        </w:rPr>
      </w:pPr>
      <w:r w:rsidRPr="00DB4F28">
        <w:rPr>
          <w:rFonts w:cs="Segoe UI"/>
          <w:color w:val="000000" w:themeColor="text1"/>
          <w:szCs w:val="24"/>
        </w:rPr>
        <w:t xml:space="preserve">In the notification area select </w:t>
      </w:r>
      <w:r w:rsidRPr="00DB4F28">
        <w:rPr>
          <w:rFonts w:cs="Segoe UI"/>
          <w:b/>
          <w:color w:val="000000" w:themeColor="text1"/>
          <w:szCs w:val="24"/>
        </w:rPr>
        <w:t>Touch keyboard</w:t>
      </w:r>
      <w:r w:rsidRPr="00DB4F28">
        <w:rPr>
          <w:rFonts w:cs="Segoe UI"/>
          <w:color w:val="000000" w:themeColor="text1"/>
          <w:szCs w:val="24"/>
        </w:rPr>
        <w:t xml:space="preserve"> </w:t>
      </w:r>
      <w:r w:rsidRPr="00DB4F28">
        <w:rPr>
          <w:rFonts w:cs="Segoe UI"/>
          <w:noProof/>
        </w:rPr>
        <w:drawing>
          <wp:inline distT="0" distB="0" distL="0" distR="0" wp14:anchorId="771AE127" wp14:editId="24A8FF07">
            <wp:extent cx="292735" cy="182880"/>
            <wp:effectExtent l="0" t="0" r="0" b="7620"/>
            <wp:docPr id="11" name="picture"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3">
                      <a:extLst>
                        <a:ext uri="{28A0092B-C50C-407E-A947-70E740481C1C}">
                          <a14:useLocalDpi xmlns:a14="http://schemas.microsoft.com/office/drawing/2010/main" val="0"/>
                        </a:ext>
                      </a:extLst>
                    </a:blip>
                    <a:stretch>
                      <a:fillRect/>
                    </a:stretch>
                  </pic:blipFill>
                  <pic:spPr>
                    <a:xfrm>
                      <a:off x="0" y="0"/>
                      <a:ext cx="292735" cy="182880"/>
                    </a:xfrm>
                    <a:prstGeom prst="rect">
                      <a:avLst/>
                    </a:prstGeom>
                  </pic:spPr>
                </pic:pic>
              </a:graphicData>
            </a:graphic>
          </wp:inline>
        </w:drawing>
      </w:r>
      <w:r w:rsidRPr="00DB4F28">
        <w:rPr>
          <w:rFonts w:cs="Segoe UI"/>
          <w:color w:val="000000" w:themeColor="text1"/>
          <w:szCs w:val="24"/>
        </w:rPr>
        <w:t>.</w:t>
      </w:r>
      <w:r w:rsidR="004320CA">
        <w:rPr>
          <w:rFonts w:cs="Segoe UI"/>
          <w:color w:val="000000" w:themeColor="text1"/>
          <w:szCs w:val="24"/>
        </w:rPr>
        <w:t xml:space="preserve"> </w:t>
      </w:r>
    </w:p>
    <w:p w14:paraId="520CB95C" w14:textId="29FB5620" w:rsidR="00144850" w:rsidRPr="00DB4F28" w:rsidRDefault="00144850" w:rsidP="00B21DD6">
      <w:pPr>
        <w:pStyle w:val="ListParagraph"/>
        <w:numPr>
          <w:ilvl w:val="0"/>
          <w:numId w:val="8"/>
        </w:numPr>
        <w:spacing w:line="240" w:lineRule="auto"/>
        <w:rPr>
          <w:rFonts w:cs="Segoe UI"/>
          <w:color w:val="000000" w:themeColor="text1"/>
          <w:szCs w:val="24"/>
        </w:rPr>
      </w:pPr>
      <w:r>
        <w:rPr>
          <w:rFonts w:cs="Segoe UI"/>
          <w:color w:val="000000" w:themeColor="text1"/>
          <w:szCs w:val="24"/>
        </w:rPr>
        <w:t>Select</w:t>
      </w:r>
      <w:r w:rsidR="009E424C">
        <w:rPr>
          <w:rFonts w:cs="Segoe UI"/>
          <w:color w:val="000000" w:themeColor="text1"/>
          <w:szCs w:val="24"/>
        </w:rPr>
        <w:t xml:space="preserve"> the</w:t>
      </w:r>
      <w:r>
        <w:rPr>
          <w:rFonts w:cs="Segoe UI"/>
          <w:color w:val="000000" w:themeColor="text1"/>
          <w:szCs w:val="24"/>
        </w:rPr>
        <w:t xml:space="preserve"> </w:t>
      </w:r>
      <w:r>
        <w:rPr>
          <w:rFonts w:cs="Segoe UI"/>
          <w:b/>
          <w:color w:val="000000" w:themeColor="text1"/>
          <w:szCs w:val="24"/>
        </w:rPr>
        <w:t>Touch Keyboard Settings</w:t>
      </w:r>
      <w:r w:rsidR="009E424C">
        <w:rPr>
          <w:rFonts w:cs="Segoe UI"/>
          <w:b/>
          <w:color w:val="000000" w:themeColor="text1"/>
          <w:szCs w:val="24"/>
        </w:rPr>
        <w:t xml:space="preserve"> </w:t>
      </w:r>
      <w:r w:rsidR="009E424C">
        <w:rPr>
          <w:rFonts w:cs="Segoe UI"/>
          <w:color w:val="000000" w:themeColor="text1"/>
          <w:szCs w:val="24"/>
        </w:rPr>
        <w:t>icon.</w:t>
      </w:r>
    </w:p>
    <w:p w14:paraId="40B97D3A" w14:textId="1E7EEDC4" w:rsidR="00431F5B" w:rsidRPr="00DB4F28" w:rsidRDefault="00431F5B" w:rsidP="00B21DD6">
      <w:pPr>
        <w:pStyle w:val="ListParagraph"/>
        <w:numPr>
          <w:ilvl w:val="0"/>
          <w:numId w:val="8"/>
        </w:numPr>
        <w:spacing w:line="240" w:lineRule="auto"/>
        <w:rPr>
          <w:rFonts w:cs="Segoe UI"/>
          <w:color w:val="000000" w:themeColor="text1"/>
          <w:szCs w:val="24"/>
        </w:rPr>
      </w:pPr>
      <w:r w:rsidRPr="00DB4F28">
        <w:rPr>
          <w:rFonts w:cs="Segoe UI"/>
          <w:color w:val="000000" w:themeColor="text1"/>
          <w:szCs w:val="24"/>
        </w:rPr>
        <w:t xml:space="preserve">Choose the </w:t>
      </w:r>
      <w:r w:rsidRPr="00DB4F28">
        <w:rPr>
          <w:rFonts w:cs="Segoe UI"/>
          <w:b/>
          <w:color w:val="000000" w:themeColor="text1"/>
          <w:szCs w:val="24"/>
        </w:rPr>
        <w:t>Handwriting</w:t>
      </w:r>
      <w:r w:rsidRPr="00DB4F28">
        <w:rPr>
          <w:rFonts w:cs="Segoe UI"/>
          <w:color w:val="000000" w:themeColor="text1"/>
          <w:szCs w:val="24"/>
        </w:rPr>
        <w:t xml:space="preserve"> </w:t>
      </w:r>
      <w:r w:rsidRPr="00DB4F28">
        <w:rPr>
          <w:rFonts w:cs="Segoe UI"/>
          <w:noProof/>
        </w:rPr>
        <w:drawing>
          <wp:inline distT="0" distB="0" distL="0" distR="0" wp14:anchorId="750AD3FC" wp14:editId="3B1068BD">
            <wp:extent cx="208280" cy="142875"/>
            <wp:effectExtent l="0" t="0" r="1270" b="9525"/>
            <wp:docPr id="21" name="picture"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4">
                      <a:extLst>
                        <a:ext uri="{28A0092B-C50C-407E-A947-70E740481C1C}">
                          <a14:useLocalDpi xmlns:a14="http://schemas.microsoft.com/office/drawing/2010/main" val="0"/>
                        </a:ext>
                      </a:extLst>
                    </a:blip>
                    <a:stretch>
                      <a:fillRect/>
                    </a:stretch>
                  </pic:blipFill>
                  <pic:spPr>
                    <a:xfrm>
                      <a:off x="0" y="0"/>
                      <a:ext cx="208280" cy="142875"/>
                    </a:xfrm>
                    <a:prstGeom prst="rect">
                      <a:avLst/>
                    </a:prstGeom>
                  </pic:spPr>
                </pic:pic>
              </a:graphicData>
            </a:graphic>
          </wp:inline>
        </w:drawing>
      </w:r>
      <w:r w:rsidRPr="00DB4F28">
        <w:rPr>
          <w:rFonts w:cs="Segoe UI"/>
          <w:color w:val="000000" w:themeColor="text1"/>
          <w:szCs w:val="24"/>
        </w:rPr>
        <w:t xml:space="preserve"> option.</w:t>
      </w:r>
    </w:p>
    <w:p w14:paraId="2705E932" w14:textId="24D1134B" w:rsidR="00431F5B" w:rsidRPr="00DB4F28" w:rsidRDefault="00AD631E" w:rsidP="00DD5DAE">
      <w:pPr>
        <w:spacing w:line="240" w:lineRule="auto"/>
        <w:jc w:val="center"/>
        <w:rPr>
          <w:rFonts w:cs="Segoe UI"/>
          <w:i/>
          <w:szCs w:val="24"/>
        </w:rPr>
      </w:pPr>
      <w:r>
        <w:rPr>
          <w:rFonts w:cs="Segoe UI"/>
          <w:i/>
          <w:szCs w:val="24"/>
        </w:rPr>
        <w:t>Caption</w:t>
      </w:r>
      <w:r w:rsidR="006E0CD4">
        <w:rPr>
          <w:rFonts w:cs="Segoe UI"/>
          <w:i/>
          <w:szCs w:val="24"/>
        </w:rPr>
        <w:t xml:space="preserve"> 5</w:t>
      </w:r>
      <w:r w:rsidR="00431F5B" w:rsidRPr="00DB4F28">
        <w:rPr>
          <w:rFonts w:cs="Segoe UI"/>
          <w:i/>
          <w:szCs w:val="24"/>
        </w:rPr>
        <w:t>:</w:t>
      </w:r>
      <w:r w:rsidR="00421B9A">
        <w:rPr>
          <w:rFonts w:cs="Segoe UI"/>
          <w:i/>
          <w:szCs w:val="24"/>
        </w:rPr>
        <w:t xml:space="preserve"> </w:t>
      </w:r>
      <w:r w:rsidR="00DC337C">
        <w:rPr>
          <w:rFonts w:cs="Segoe UI"/>
          <w:i/>
          <w:szCs w:val="24"/>
        </w:rPr>
        <w:t>Handwriting can be turned into text on the Touch Keyboard</w:t>
      </w:r>
      <w:r w:rsidR="00431F5B" w:rsidRPr="00DB4F28">
        <w:rPr>
          <w:rFonts w:cs="Segoe UI"/>
          <w:i/>
          <w:szCs w:val="24"/>
        </w:rPr>
        <w:t>.</w:t>
      </w:r>
    </w:p>
    <w:p w14:paraId="4D15ED73" w14:textId="471784CC" w:rsidR="004E3E58" w:rsidRDefault="00B12867" w:rsidP="007B4586">
      <w:pPr>
        <w:spacing w:line="240" w:lineRule="auto"/>
        <w:jc w:val="center"/>
        <w:rPr>
          <w:rFonts w:cs="Segoe UI"/>
          <w:i/>
          <w:szCs w:val="24"/>
        </w:rPr>
      </w:pPr>
      <w:r>
        <w:rPr>
          <w:noProof/>
        </w:rPr>
        <w:drawing>
          <wp:inline distT="0" distB="0" distL="0" distR="0" wp14:anchorId="2F2E9F29" wp14:editId="33D87759">
            <wp:extent cx="5943600" cy="1372870"/>
            <wp:effectExtent l="0" t="0" r="0" b="0"/>
            <wp:docPr id="17" name="Picture 17" descr="The word Arthur is spelled out on the touch keyboard, with a list of sugges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0" cy="1372870"/>
                    </a:xfrm>
                    <a:prstGeom prst="rect">
                      <a:avLst/>
                    </a:prstGeom>
                    <a:noFill/>
                    <a:ln>
                      <a:noFill/>
                    </a:ln>
                  </pic:spPr>
                </pic:pic>
              </a:graphicData>
            </a:graphic>
          </wp:inline>
        </w:drawing>
      </w:r>
    </w:p>
    <w:p w14:paraId="6C4E6125" w14:textId="489DFFE7" w:rsidR="00AB379A" w:rsidRPr="00903635" w:rsidRDefault="00903635" w:rsidP="00AB379A">
      <w:pPr>
        <w:spacing w:line="240" w:lineRule="auto"/>
        <w:rPr>
          <w:rFonts w:cs="Segoe UI"/>
          <w:b/>
          <w:szCs w:val="24"/>
        </w:rPr>
      </w:pPr>
      <w:r>
        <w:rPr>
          <w:rFonts w:cs="Segoe UI"/>
          <w:b/>
          <w:szCs w:val="24"/>
        </w:rPr>
        <w:t xml:space="preserve">Note:  If you don’t see the Touch Keyboard </w:t>
      </w:r>
      <w:r w:rsidR="007526F2">
        <w:rPr>
          <w:rFonts w:cs="Segoe UI"/>
          <w:b/>
          <w:szCs w:val="24"/>
        </w:rPr>
        <w:t>button</w:t>
      </w:r>
      <w:r>
        <w:rPr>
          <w:rFonts w:cs="Segoe UI"/>
          <w:b/>
          <w:szCs w:val="24"/>
        </w:rPr>
        <w:t>, right-click the taskbar and select</w:t>
      </w:r>
      <w:r w:rsidR="007526F2">
        <w:rPr>
          <w:rFonts w:cs="Segoe UI"/>
          <w:b/>
          <w:szCs w:val="24"/>
        </w:rPr>
        <w:t xml:space="preserve"> </w:t>
      </w:r>
      <w:r w:rsidR="00B86731">
        <w:rPr>
          <w:rFonts w:cs="Segoe UI"/>
          <w:b/>
          <w:szCs w:val="24"/>
        </w:rPr>
        <w:t>“</w:t>
      </w:r>
      <w:r w:rsidR="007526F2">
        <w:rPr>
          <w:rFonts w:cs="Segoe UI"/>
          <w:b/>
          <w:szCs w:val="24"/>
        </w:rPr>
        <w:t>show touch keyboard button</w:t>
      </w:r>
      <w:r w:rsidR="00B86731">
        <w:rPr>
          <w:rFonts w:cs="Segoe UI"/>
          <w:b/>
          <w:szCs w:val="24"/>
        </w:rPr>
        <w:t>”</w:t>
      </w:r>
      <w:r w:rsidR="007526F2">
        <w:rPr>
          <w:rFonts w:cs="Segoe UI"/>
          <w:b/>
          <w:szCs w:val="24"/>
        </w:rPr>
        <w:t>.</w:t>
      </w:r>
      <w:r>
        <w:rPr>
          <w:rFonts w:cs="Segoe UI"/>
          <w:b/>
          <w:szCs w:val="24"/>
        </w:rPr>
        <w:t xml:space="preserve"> </w:t>
      </w:r>
    </w:p>
    <w:p w14:paraId="2973B4BF" w14:textId="38308E14" w:rsidR="0095532D" w:rsidRPr="00D17DD6" w:rsidRDefault="005C7CC2" w:rsidP="00B5605F">
      <w:pPr>
        <w:spacing w:line="240" w:lineRule="auto"/>
        <w:rPr>
          <w:rFonts w:cs="Segoe UI"/>
          <w:color w:val="000000" w:themeColor="text1"/>
          <w:szCs w:val="24"/>
          <w:u w:val="single"/>
        </w:rPr>
      </w:pPr>
      <w:hyperlink r:id="rId26" w:history="1">
        <w:r w:rsidR="00D17DD6" w:rsidRPr="00D17DD6">
          <w:rPr>
            <w:rStyle w:val="Hyperlink"/>
            <w:rFonts w:cs="Segoe UI"/>
            <w:szCs w:val="24"/>
          </w:rPr>
          <w:t>Learn more about touch keyboard</w:t>
        </w:r>
      </w:hyperlink>
    </w:p>
    <w:p w14:paraId="54D5243B" w14:textId="77777777" w:rsidR="003A4A26" w:rsidRPr="00192AA3" w:rsidRDefault="003A4A26" w:rsidP="00192AA3">
      <w:pPr>
        <w:pStyle w:val="Heading3"/>
      </w:pPr>
      <w:r w:rsidRPr="00192AA3">
        <w:t>Customize sign-in settings</w:t>
      </w:r>
    </w:p>
    <w:p w14:paraId="0FDBC32E" w14:textId="5E780903" w:rsidR="003A4A26" w:rsidRPr="00DB4F28" w:rsidRDefault="008B7865" w:rsidP="00EC3FBF">
      <w:pPr>
        <w:spacing w:after="240" w:line="240" w:lineRule="auto"/>
        <w:rPr>
          <w:rFonts w:eastAsia="Calibri" w:cs="Segoe UI"/>
        </w:rPr>
      </w:pPr>
      <w:r>
        <w:t>You can make accessibility features start automatically when you sign in, and/or after you sign in by customizing your sign-in settings</w:t>
      </w:r>
      <w:r w:rsidR="003A4A26" w:rsidRPr="00DB4F28">
        <w:rPr>
          <w:rFonts w:eastAsia="Calibri" w:cs="Segoe UI"/>
        </w:rPr>
        <w:t>.</w:t>
      </w:r>
      <w:r w:rsidR="000157AC">
        <w:rPr>
          <w:rFonts w:eastAsia="Calibri" w:cs="Segoe UI"/>
        </w:rPr>
        <w:t xml:space="preserve"> </w:t>
      </w:r>
      <w:r w:rsidR="003A4A26" w:rsidRPr="00DB4F28">
        <w:rPr>
          <w:rFonts w:eastAsia="Calibri" w:cs="Segoe UI"/>
        </w:rPr>
        <w:t>To customize sign-in settings:</w:t>
      </w:r>
    </w:p>
    <w:p w14:paraId="7CDB63B8" w14:textId="77777777" w:rsidR="003A4A26" w:rsidRPr="00DB4F28" w:rsidRDefault="003A4A26" w:rsidP="00530230">
      <w:pPr>
        <w:pStyle w:val="ListParagraph"/>
        <w:numPr>
          <w:ilvl w:val="0"/>
          <w:numId w:val="3"/>
        </w:numPr>
        <w:spacing w:line="240" w:lineRule="auto"/>
        <w:rPr>
          <w:rFonts w:cs="Segoe UI"/>
          <w:color w:val="000000" w:themeColor="text1"/>
          <w:szCs w:val="24"/>
        </w:rPr>
      </w:pPr>
      <w:r w:rsidRPr="00DB4F28">
        <w:rPr>
          <w:rFonts w:cs="Segoe UI"/>
          <w:color w:val="000000" w:themeColor="text1"/>
          <w:szCs w:val="24"/>
        </w:rPr>
        <w:t xml:space="preserve">Press </w:t>
      </w:r>
      <w:r w:rsidRPr="00DB4F28">
        <w:rPr>
          <w:rFonts w:cs="Segoe UI"/>
          <w:b/>
          <w:color w:val="000000" w:themeColor="text1"/>
          <w:szCs w:val="24"/>
        </w:rPr>
        <w:t>Windows Logo Key</w:t>
      </w:r>
      <w:r w:rsidRPr="00DB4F28">
        <w:rPr>
          <w:rFonts w:cs="Segoe UI"/>
          <w:color w:val="000000" w:themeColor="text1"/>
          <w:szCs w:val="24"/>
        </w:rPr>
        <w:t xml:space="preserve"> </w:t>
      </w:r>
      <w:r w:rsidRPr="00DB4F28">
        <w:rPr>
          <w:rFonts w:cs="Segoe UI"/>
          <w:noProof/>
          <w:color w:val="000000" w:themeColor="text1"/>
          <w:szCs w:val="24"/>
        </w:rPr>
        <w:drawing>
          <wp:inline distT="0" distB="0" distL="0" distR="0" wp14:anchorId="1489A580" wp14:editId="2733079C">
            <wp:extent cx="152400" cy="152400"/>
            <wp:effectExtent l="0" t="0" r="0" b="0"/>
            <wp:docPr id="28" name="Picture 28"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DB4F28">
        <w:rPr>
          <w:rFonts w:cs="Segoe UI"/>
          <w:color w:val="000000" w:themeColor="text1"/>
          <w:szCs w:val="24"/>
        </w:rPr>
        <w:t xml:space="preserve"> to open </w:t>
      </w:r>
      <w:r w:rsidRPr="00DB4F28">
        <w:rPr>
          <w:rFonts w:cs="Segoe UI"/>
          <w:b/>
          <w:color w:val="000000" w:themeColor="text1"/>
          <w:szCs w:val="24"/>
        </w:rPr>
        <w:t>Start</w:t>
      </w:r>
      <w:r w:rsidRPr="00DB4F28">
        <w:rPr>
          <w:rFonts w:cs="Segoe UI"/>
          <w:color w:val="000000" w:themeColor="text1"/>
          <w:szCs w:val="24"/>
        </w:rPr>
        <w:t>.</w:t>
      </w:r>
    </w:p>
    <w:p w14:paraId="078D89E6" w14:textId="77777777" w:rsidR="003A4A26" w:rsidRPr="00DB4F28" w:rsidRDefault="003A4A26" w:rsidP="00530230">
      <w:pPr>
        <w:pStyle w:val="ListParagraph"/>
        <w:numPr>
          <w:ilvl w:val="0"/>
          <w:numId w:val="3"/>
        </w:numPr>
        <w:spacing w:line="240" w:lineRule="auto"/>
        <w:rPr>
          <w:rFonts w:cs="Segoe UI"/>
          <w:color w:val="000000" w:themeColor="text1"/>
          <w:szCs w:val="24"/>
        </w:rPr>
      </w:pPr>
      <w:r w:rsidRPr="00DB4F28">
        <w:rPr>
          <w:rFonts w:cs="Segoe UI"/>
          <w:color w:val="000000" w:themeColor="text1"/>
          <w:szCs w:val="24"/>
        </w:rPr>
        <w:t xml:space="preserve">Type </w:t>
      </w:r>
      <w:r w:rsidRPr="00DB4F28">
        <w:rPr>
          <w:rFonts w:cs="Segoe UI"/>
          <w:b/>
          <w:color w:val="000000" w:themeColor="text1"/>
          <w:szCs w:val="24"/>
        </w:rPr>
        <w:t>Ease of Access Center</w:t>
      </w:r>
      <w:r w:rsidRPr="00DB4F28">
        <w:rPr>
          <w:rFonts w:cs="Segoe UI"/>
          <w:color w:val="000000" w:themeColor="text1"/>
          <w:szCs w:val="24"/>
        </w:rPr>
        <w:t xml:space="preserve"> and select </w:t>
      </w:r>
      <w:r w:rsidRPr="00DB4F28">
        <w:rPr>
          <w:rFonts w:cs="Segoe UI"/>
          <w:b/>
          <w:color w:val="000000" w:themeColor="text1"/>
          <w:szCs w:val="24"/>
        </w:rPr>
        <w:t>Ease of Access Center</w:t>
      </w:r>
      <w:r w:rsidRPr="00DB4F28">
        <w:rPr>
          <w:rFonts w:cs="Segoe UI"/>
          <w:color w:val="000000" w:themeColor="text1"/>
          <w:szCs w:val="24"/>
        </w:rPr>
        <w:t xml:space="preserve"> from the results.</w:t>
      </w:r>
    </w:p>
    <w:p w14:paraId="5BF0005D" w14:textId="77777777" w:rsidR="003A4A26" w:rsidRPr="00DB4F28" w:rsidRDefault="003A4A26" w:rsidP="00530230">
      <w:pPr>
        <w:pStyle w:val="ListParagraph"/>
        <w:numPr>
          <w:ilvl w:val="0"/>
          <w:numId w:val="3"/>
        </w:numPr>
        <w:spacing w:line="240" w:lineRule="auto"/>
        <w:rPr>
          <w:rFonts w:cs="Segoe UI"/>
          <w:color w:val="000000" w:themeColor="text1"/>
          <w:szCs w:val="24"/>
        </w:rPr>
      </w:pPr>
      <w:r w:rsidRPr="00DB4F28">
        <w:rPr>
          <w:rFonts w:cs="Segoe UI"/>
          <w:color w:val="000000" w:themeColor="text1"/>
          <w:szCs w:val="24"/>
        </w:rPr>
        <w:t xml:space="preserve">Select </w:t>
      </w:r>
      <w:r w:rsidRPr="00DB4F28">
        <w:rPr>
          <w:rFonts w:cs="Segoe UI"/>
          <w:b/>
          <w:color w:val="000000" w:themeColor="text1"/>
          <w:szCs w:val="24"/>
        </w:rPr>
        <w:t>Change sign-in settings</w:t>
      </w:r>
      <w:r w:rsidRPr="00DB4F28">
        <w:rPr>
          <w:rFonts w:cs="Segoe UI"/>
          <w:color w:val="000000" w:themeColor="text1"/>
          <w:szCs w:val="24"/>
        </w:rPr>
        <w:t>.</w:t>
      </w:r>
    </w:p>
    <w:p w14:paraId="214AD863" w14:textId="77777777" w:rsidR="003A4A26" w:rsidRPr="00DB4F28" w:rsidRDefault="003A4A26" w:rsidP="00530230">
      <w:pPr>
        <w:pStyle w:val="ListParagraph"/>
        <w:numPr>
          <w:ilvl w:val="0"/>
          <w:numId w:val="3"/>
        </w:numPr>
        <w:spacing w:line="240" w:lineRule="auto"/>
        <w:rPr>
          <w:rFonts w:cs="Segoe UI"/>
          <w:color w:val="000000" w:themeColor="text1"/>
          <w:szCs w:val="24"/>
        </w:rPr>
      </w:pPr>
      <w:r w:rsidRPr="00DB4F28">
        <w:rPr>
          <w:rFonts w:cs="Segoe UI"/>
          <w:color w:val="000000" w:themeColor="text1"/>
          <w:szCs w:val="24"/>
        </w:rPr>
        <w:t xml:space="preserve">Select the checkboxes for the options you would like to use and then select </w:t>
      </w:r>
      <w:r w:rsidRPr="00DB4F28">
        <w:rPr>
          <w:rFonts w:cs="Segoe UI"/>
          <w:b/>
          <w:color w:val="000000" w:themeColor="text1"/>
          <w:szCs w:val="24"/>
        </w:rPr>
        <w:t>OK</w:t>
      </w:r>
      <w:r w:rsidRPr="00DB4F28">
        <w:rPr>
          <w:rFonts w:cs="Segoe UI"/>
          <w:color w:val="000000" w:themeColor="text1"/>
          <w:szCs w:val="24"/>
        </w:rPr>
        <w:t>.</w:t>
      </w:r>
    </w:p>
    <w:p w14:paraId="4F5C1752" w14:textId="7186FBEB" w:rsidR="003A4A26" w:rsidRPr="00DB4F28" w:rsidRDefault="00AD631E" w:rsidP="00DD5DAE">
      <w:pPr>
        <w:keepNext/>
        <w:spacing w:after="240" w:line="240" w:lineRule="auto"/>
        <w:jc w:val="center"/>
        <w:rPr>
          <w:rFonts w:eastAsia="Calibri" w:cs="Segoe UI"/>
          <w:i/>
        </w:rPr>
      </w:pPr>
      <w:r>
        <w:rPr>
          <w:rFonts w:eastAsia="Calibri" w:cs="Segoe UI"/>
          <w:i/>
        </w:rPr>
        <w:lastRenderedPageBreak/>
        <w:t xml:space="preserve">Caption </w:t>
      </w:r>
      <w:r w:rsidR="006E0CD4">
        <w:rPr>
          <w:rFonts w:eastAsia="Calibri" w:cs="Segoe UI"/>
          <w:i/>
        </w:rPr>
        <w:t>6</w:t>
      </w:r>
      <w:r w:rsidR="003A4A26" w:rsidRPr="00DB4F28">
        <w:rPr>
          <w:rFonts w:eastAsia="Calibri" w:cs="Segoe UI"/>
          <w:i/>
        </w:rPr>
        <w:t>:</w:t>
      </w:r>
      <w:r w:rsidR="000157AC">
        <w:rPr>
          <w:rFonts w:eastAsia="Calibri" w:cs="Segoe UI"/>
          <w:i/>
        </w:rPr>
        <w:t xml:space="preserve"> </w:t>
      </w:r>
      <w:r w:rsidR="003A4A26" w:rsidRPr="00DB4F28">
        <w:rPr>
          <w:rFonts w:eastAsia="Calibri" w:cs="Segoe UI"/>
          <w:i/>
        </w:rPr>
        <w:t>A list of sign-in settings you can change in the Ease of Access Center.</w:t>
      </w:r>
    </w:p>
    <w:p w14:paraId="1AF777F6" w14:textId="6D5AA7CB" w:rsidR="003A4A26" w:rsidRDefault="00B20C74" w:rsidP="007B4586">
      <w:pPr>
        <w:spacing w:after="240" w:line="240" w:lineRule="auto"/>
        <w:jc w:val="center"/>
        <w:rPr>
          <w:rFonts w:eastAsia="Calibri" w:cs="Segoe UI"/>
        </w:rPr>
      </w:pPr>
      <w:r>
        <w:rPr>
          <w:noProof/>
        </w:rPr>
        <w:drawing>
          <wp:inline distT="0" distB="0" distL="0" distR="0" wp14:anchorId="774E450D" wp14:editId="0F45C25B">
            <wp:extent cx="5943600" cy="4686645"/>
            <wp:effectExtent l="19050" t="19050" r="19050" b="19050"/>
            <wp:docPr id="36" name="Picture 36" descr="A list of the sign-in settings you can customize in the Ease of Access Center"/>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43600" cy="4686645"/>
                    </a:xfrm>
                    <a:prstGeom prst="rect">
                      <a:avLst/>
                    </a:prstGeom>
                    <a:noFill/>
                    <a:ln>
                      <a:solidFill>
                        <a:schemeClr val="tx1"/>
                      </a:solidFill>
                    </a:ln>
                  </pic:spPr>
                </pic:pic>
              </a:graphicData>
            </a:graphic>
          </wp:inline>
        </w:drawing>
      </w:r>
    </w:p>
    <w:p w14:paraId="49E41394" w14:textId="0C0C9C06" w:rsidR="00F22D13" w:rsidRPr="00F22D13" w:rsidRDefault="005C7CC2" w:rsidP="00F22D13">
      <w:pPr>
        <w:spacing w:line="240" w:lineRule="auto"/>
        <w:rPr>
          <w:rFonts w:cs="Segoe UI"/>
        </w:rPr>
      </w:pPr>
      <w:hyperlink r:id="rId28" w:history="1">
        <w:r w:rsidR="00F22D13">
          <w:rPr>
            <w:rStyle w:val="Hyperlink"/>
            <w:rFonts w:cs="Segoe UI"/>
          </w:rPr>
          <w:t>Learn more about how to Make input devices easier to use</w:t>
        </w:r>
      </w:hyperlink>
    </w:p>
    <w:p w14:paraId="22C1E3AC" w14:textId="77777777" w:rsidR="003A4A26" w:rsidRPr="00EC5069" w:rsidRDefault="003A4A26" w:rsidP="00EC5069">
      <w:pPr>
        <w:pStyle w:val="Heading2"/>
      </w:pPr>
      <w:bookmarkStart w:id="4" w:name="_Make_Accessible_Documents"/>
      <w:bookmarkStart w:id="5" w:name="_Toc460667196"/>
      <w:bookmarkEnd w:id="4"/>
      <w:r w:rsidRPr="00EC5069">
        <w:t>Make Accessible Documents</w:t>
      </w:r>
      <w:bookmarkEnd w:id="5"/>
      <w:r w:rsidRPr="00EC5069">
        <w:t xml:space="preserve"> with Office</w:t>
      </w:r>
    </w:p>
    <w:p w14:paraId="03480605" w14:textId="031297EA" w:rsidR="003A4A26" w:rsidRPr="00DB4F28" w:rsidRDefault="003A4A26" w:rsidP="00EC3FBF">
      <w:pPr>
        <w:spacing w:after="240" w:line="240" w:lineRule="auto"/>
        <w:rPr>
          <w:rFonts w:eastAsia="Calibri" w:cs="Segoe UI"/>
        </w:rPr>
      </w:pPr>
      <w:r w:rsidRPr="00DB4F28">
        <w:rPr>
          <w:rFonts w:eastAsia="Calibri" w:cs="Segoe UI"/>
        </w:rPr>
        <w:t>Built-in features in Microsoft Office can help you make your documents, spreadsheets, and presentations ac</w:t>
      </w:r>
      <w:r w:rsidR="005A199E" w:rsidRPr="00DB4F28">
        <w:rPr>
          <w:rFonts w:eastAsia="Calibri" w:cs="Segoe UI"/>
        </w:rPr>
        <w:t>cessible to individuals who have speech</w:t>
      </w:r>
      <w:r w:rsidRPr="00DB4F28">
        <w:rPr>
          <w:rFonts w:eastAsia="Calibri" w:cs="Segoe UI"/>
        </w:rPr>
        <w:t xml:space="preserve"> disabilities. For more information on how to make your content accessible, please visit the </w:t>
      </w:r>
      <w:hyperlink r:id="rId29" w:history="1">
        <w:r w:rsidRPr="00305EDE">
          <w:rPr>
            <w:rStyle w:val="Hyperlink"/>
            <w:rFonts w:eastAsia="Calibri" w:cs="Segoe UI"/>
          </w:rPr>
          <w:t>Office Accessibility Center</w:t>
        </w:r>
      </w:hyperlink>
      <w:r w:rsidRPr="00305EDE">
        <w:rPr>
          <w:rFonts w:eastAsia="Calibri" w:cs="Segoe UI"/>
        </w:rPr>
        <w:t xml:space="preserve"> </w:t>
      </w:r>
      <w:r w:rsidRPr="00DB4F28">
        <w:rPr>
          <w:rFonts w:eastAsia="Calibri" w:cs="Segoe UI"/>
        </w:rPr>
        <w:t xml:space="preserve">and </w:t>
      </w:r>
      <w:hyperlink r:id="rId30" w:history="1">
        <w:r w:rsidRPr="00305EDE">
          <w:rPr>
            <w:rStyle w:val="Hyperlink"/>
            <w:rFonts w:eastAsia="Calibri" w:cs="Segoe UI"/>
          </w:rPr>
          <w:t>Accessibility in Office 2016 and Windows 10</w:t>
        </w:r>
      </w:hyperlink>
      <w:r w:rsidRPr="00DB4F28">
        <w:rPr>
          <w:rFonts w:eastAsia="Calibri" w:cs="Segoe UI"/>
        </w:rPr>
        <w:t xml:space="preserve">. </w:t>
      </w:r>
      <w:r w:rsidR="001D610F">
        <w:rPr>
          <w:rFonts w:eastAsia="Calibri" w:cs="Segoe UI"/>
        </w:rPr>
        <w:t>Feel free to c</w:t>
      </w:r>
      <w:r w:rsidRPr="00DB4F28">
        <w:rPr>
          <w:rFonts w:eastAsia="Calibri" w:cs="Segoe UI"/>
        </w:rPr>
        <w:t>heck back regularly as we frequently add new articles and product tutorials.</w:t>
      </w:r>
    </w:p>
    <w:p w14:paraId="5912BD8E" w14:textId="77777777" w:rsidR="005056BF" w:rsidRPr="005056BF" w:rsidRDefault="005056BF" w:rsidP="005056BF">
      <w:pPr>
        <w:pStyle w:val="ListParagraph"/>
        <w:keepNext/>
        <w:keepLines/>
        <w:numPr>
          <w:ilvl w:val="0"/>
          <w:numId w:val="2"/>
        </w:numPr>
        <w:spacing w:before="200" w:after="0"/>
        <w:contextualSpacing w:val="0"/>
        <w:outlineLvl w:val="2"/>
        <w:rPr>
          <w:rFonts w:eastAsiaTheme="majorEastAsia" w:cstheme="majorBidi"/>
          <w:bCs/>
          <w:vanish/>
          <w:color w:val="000000" w:themeColor="text1"/>
          <w:sz w:val="28"/>
          <w:u w:val="single"/>
        </w:rPr>
      </w:pPr>
    </w:p>
    <w:p w14:paraId="7D1B9AB2" w14:textId="5BC614A4" w:rsidR="0095296D" w:rsidRPr="00192AA3" w:rsidRDefault="0095296D" w:rsidP="00B21DD6">
      <w:pPr>
        <w:pStyle w:val="Heading3"/>
        <w:numPr>
          <w:ilvl w:val="0"/>
          <w:numId w:val="17"/>
        </w:numPr>
      </w:pPr>
      <w:r w:rsidRPr="00192AA3">
        <w:t>Accessibility Checker</w:t>
      </w:r>
    </w:p>
    <w:p w14:paraId="270A974E" w14:textId="58950B5D" w:rsidR="0095296D" w:rsidRPr="00DB4F28" w:rsidRDefault="00497C95" w:rsidP="00EC3FBF">
      <w:pPr>
        <w:spacing w:after="240" w:line="240" w:lineRule="auto"/>
        <w:rPr>
          <w:rFonts w:eastAsia="Calibri" w:cs="Segoe UI"/>
        </w:rPr>
      </w:pPr>
      <w:r w:rsidRPr="00DB4F28">
        <w:rPr>
          <w:rFonts w:eastAsia="Calibri" w:cs="Segoe UI"/>
        </w:rPr>
        <w:t xml:space="preserve">Word, Excel, </w:t>
      </w:r>
      <w:r w:rsidR="0095296D" w:rsidRPr="00DB4F28">
        <w:rPr>
          <w:rFonts w:eastAsia="Calibri" w:cs="Segoe UI"/>
        </w:rPr>
        <w:t>PowerPoint</w:t>
      </w:r>
      <w:r w:rsidRPr="00DB4F28">
        <w:rPr>
          <w:rFonts w:eastAsia="Calibri" w:cs="Segoe UI"/>
        </w:rPr>
        <w:t xml:space="preserve">, </w:t>
      </w:r>
      <w:r w:rsidR="00DC3A22">
        <w:rPr>
          <w:rFonts w:eastAsia="Calibri" w:cs="Segoe UI"/>
        </w:rPr>
        <w:t xml:space="preserve">Outlook, </w:t>
      </w:r>
      <w:r w:rsidRPr="00DB4F28">
        <w:rPr>
          <w:rFonts w:eastAsia="Calibri" w:cs="Segoe UI"/>
        </w:rPr>
        <w:t>and OneNote</w:t>
      </w:r>
      <w:r w:rsidR="0095296D" w:rsidRPr="00DB4F28">
        <w:rPr>
          <w:rFonts w:eastAsia="Calibri" w:cs="Segoe UI"/>
        </w:rPr>
        <w:t xml:space="preserve"> include an </w:t>
      </w:r>
      <w:r w:rsidR="0095296D" w:rsidRPr="00DB4F28">
        <w:rPr>
          <w:rFonts w:eastAsia="Calibri" w:cs="Segoe UI"/>
          <w:b/>
        </w:rPr>
        <w:t>Accessibility Checker</w:t>
      </w:r>
      <w:r w:rsidR="00A01D26">
        <w:rPr>
          <w:rFonts w:eastAsia="Calibri" w:cs="Segoe UI"/>
        </w:rPr>
        <w:t xml:space="preserve"> that finds</w:t>
      </w:r>
      <w:r w:rsidR="0095296D" w:rsidRPr="00DB4F28">
        <w:rPr>
          <w:rFonts w:eastAsia="Calibri" w:cs="Segoe UI"/>
        </w:rPr>
        <w:t xml:space="preserve"> some content that might be inaccessible to individuals with disabilities. </w:t>
      </w:r>
      <w:r w:rsidR="001D610F" w:rsidRPr="00980654">
        <w:rPr>
          <w:rFonts w:cs="Segoe UI"/>
        </w:rPr>
        <w:t xml:space="preserve">You can use the </w:t>
      </w:r>
      <w:r w:rsidR="001D610F" w:rsidRPr="00980654">
        <w:rPr>
          <w:rFonts w:cs="Segoe UI"/>
          <w:b/>
        </w:rPr>
        <w:t>Accessibility Checker</w:t>
      </w:r>
      <w:r w:rsidR="001D610F" w:rsidRPr="00980654">
        <w:rPr>
          <w:rFonts w:cs="Segoe UI"/>
        </w:rPr>
        <w:t xml:space="preserve"> </w:t>
      </w:r>
      <w:r w:rsidR="001D610F" w:rsidRPr="00136BA5">
        <w:rPr>
          <w:rFonts w:cs="Segoe UI"/>
        </w:rPr>
        <w:t xml:space="preserve">when you are </w:t>
      </w:r>
      <w:r w:rsidR="00E852C8" w:rsidRPr="00136BA5">
        <w:rPr>
          <w:rFonts w:cs="Segoe UI"/>
        </w:rPr>
        <w:t>creating content to</w:t>
      </w:r>
      <w:r w:rsidR="001D610F" w:rsidRPr="00136BA5">
        <w:rPr>
          <w:rFonts w:cs="Segoe UI"/>
        </w:rPr>
        <w:t xml:space="preserve"> see what accessibility errors occur and learn how to fix them.</w:t>
      </w:r>
    </w:p>
    <w:p w14:paraId="5C5B4075" w14:textId="0EE7FB86" w:rsidR="0095296D" w:rsidRPr="00DB4F28" w:rsidRDefault="0095296D" w:rsidP="00EC3FBF">
      <w:pPr>
        <w:spacing w:after="240" w:line="240" w:lineRule="auto"/>
        <w:rPr>
          <w:rFonts w:eastAsia="Times New Roman" w:cs="Segoe UI"/>
          <w:b/>
          <w:szCs w:val="24"/>
        </w:rPr>
      </w:pPr>
      <w:r w:rsidRPr="00DB4F28">
        <w:rPr>
          <w:rFonts w:eastAsia="Times New Roman" w:cs="Segoe UI"/>
          <w:b/>
          <w:szCs w:val="24"/>
        </w:rPr>
        <w:lastRenderedPageBreak/>
        <w:t>To Open the Accessibility Checker:</w:t>
      </w:r>
    </w:p>
    <w:p w14:paraId="3B06DA20" w14:textId="5CEA1C36" w:rsidR="0095296D" w:rsidRPr="00DB4F28" w:rsidRDefault="0095296D" w:rsidP="00530230">
      <w:pPr>
        <w:pStyle w:val="ListParagraph"/>
        <w:numPr>
          <w:ilvl w:val="0"/>
          <w:numId w:val="4"/>
        </w:numPr>
        <w:spacing w:line="240" w:lineRule="auto"/>
        <w:rPr>
          <w:rFonts w:cs="Segoe UI"/>
          <w:color w:val="000000" w:themeColor="text1"/>
          <w:szCs w:val="24"/>
        </w:rPr>
      </w:pPr>
      <w:r w:rsidRPr="00DB4F28">
        <w:rPr>
          <w:rFonts w:cs="Segoe UI"/>
          <w:color w:val="000000" w:themeColor="text1"/>
          <w:szCs w:val="24"/>
        </w:rPr>
        <w:t xml:space="preserve">Select </w:t>
      </w:r>
      <w:r w:rsidR="00EF1EA2">
        <w:rPr>
          <w:rFonts w:cs="Segoe UI"/>
          <w:b/>
          <w:color w:val="000000" w:themeColor="text1"/>
          <w:szCs w:val="24"/>
        </w:rPr>
        <w:t>Review</w:t>
      </w:r>
      <w:r w:rsidRPr="00DB4F28">
        <w:rPr>
          <w:rFonts w:cs="Segoe UI"/>
          <w:color w:val="000000" w:themeColor="text1"/>
          <w:szCs w:val="24"/>
        </w:rPr>
        <w:t>.</w:t>
      </w:r>
    </w:p>
    <w:p w14:paraId="10EAC8A2" w14:textId="77777777" w:rsidR="0095296D" w:rsidRPr="00DB4F28" w:rsidRDefault="0095296D" w:rsidP="00530230">
      <w:pPr>
        <w:pStyle w:val="ListParagraph"/>
        <w:numPr>
          <w:ilvl w:val="0"/>
          <w:numId w:val="4"/>
        </w:numPr>
        <w:spacing w:line="240" w:lineRule="auto"/>
        <w:rPr>
          <w:rFonts w:cs="Segoe UI"/>
          <w:color w:val="000000" w:themeColor="text1"/>
          <w:szCs w:val="24"/>
        </w:rPr>
      </w:pPr>
      <w:r w:rsidRPr="00DB4F28">
        <w:rPr>
          <w:rFonts w:cs="Segoe UI"/>
          <w:color w:val="000000" w:themeColor="text1"/>
          <w:szCs w:val="24"/>
        </w:rPr>
        <w:t xml:space="preserve">Select </w:t>
      </w:r>
      <w:r w:rsidRPr="00DB4F28">
        <w:rPr>
          <w:rFonts w:cs="Segoe UI"/>
          <w:b/>
          <w:color w:val="000000" w:themeColor="text1"/>
          <w:szCs w:val="24"/>
        </w:rPr>
        <w:t>Check Accessibility</w:t>
      </w:r>
      <w:r w:rsidRPr="00DB4F28">
        <w:rPr>
          <w:rFonts w:cs="Segoe UI"/>
          <w:color w:val="000000" w:themeColor="text1"/>
          <w:szCs w:val="24"/>
        </w:rPr>
        <w:t>.</w:t>
      </w:r>
    </w:p>
    <w:p w14:paraId="1A1F9B83" w14:textId="317A19FA" w:rsidR="0095296D" w:rsidRPr="00DB4F28" w:rsidRDefault="00AD631E" w:rsidP="00A01D26">
      <w:pPr>
        <w:spacing w:after="240" w:line="240" w:lineRule="auto"/>
        <w:jc w:val="center"/>
        <w:rPr>
          <w:rFonts w:eastAsia="Calibri" w:cs="Segoe UI"/>
          <w:i/>
        </w:rPr>
      </w:pPr>
      <w:r>
        <w:rPr>
          <w:rFonts w:eastAsia="Calibri" w:cs="Segoe UI"/>
          <w:i/>
        </w:rPr>
        <w:t xml:space="preserve">Caption </w:t>
      </w:r>
      <w:r w:rsidR="006E0CD4">
        <w:rPr>
          <w:rFonts w:eastAsia="Calibri" w:cs="Segoe UI"/>
          <w:i/>
        </w:rPr>
        <w:t>7</w:t>
      </w:r>
      <w:r w:rsidR="0095296D" w:rsidRPr="00DB4F28">
        <w:rPr>
          <w:rFonts w:eastAsia="Calibri" w:cs="Segoe UI"/>
          <w:i/>
        </w:rPr>
        <w:t>: An example of some issues found in the Accessibility Checker.</w:t>
      </w:r>
    </w:p>
    <w:p w14:paraId="499DADF5" w14:textId="5823E75E" w:rsidR="0095296D" w:rsidRDefault="00480816" w:rsidP="007B4586">
      <w:pPr>
        <w:spacing w:after="240" w:line="240" w:lineRule="auto"/>
        <w:jc w:val="center"/>
        <w:rPr>
          <w:rFonts w:eastAsia="Calibri" w:cs="Segoe UI"/>
        </w:rPr>
      </w:pPr>
      <w:r>
        <w:rPr>
          <w:rFonts w:eastAsia="Calibri" w:cs="Segoe UI"/>
          <w:noProof/>
        </w:rPr>
        <w:drawing>
          <wp:inline distT="0" distB="0" distL="0" distR="0" wp14:anchorId="5893FD3E" wp14:editId="04C91982">
            <wp:extent cx="3340735" cy="4761230"/>
            <wp:effectExtent l="0" t="0" r="0" b="1270"/>
            <wp:docPr id="18" name="Picture 18" descr="An example of an accessibility issue that the accessibility checker found.  Under Check Reading order a list of recommended actions appears as a drop-down menu so the user can make quick chan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40735" cy="4761230"/>
                    </a:xfrm>
                    <a:prstGeom prst="rect">
                      <a:avLst/>
                    </a:prstGeom>
                    <a:noFill/>
                  </pic:spPr>
                </pic:pic>
              </a:graphicData>
            </a:graphic>
          </wp:inline>
        </w:drawing>
      </w:r>
    </w:p>
    <w:p w14:paraId="0489B28F" w14:textId="77777777" w:rsidR="00075963" w:rsidRDefault="00075963" w:rsidP="00075963">
      <w:pPr>
        <w:spacing w:line="240" w:lineRule="auto"/>
        <w:rPr>
          <w:rFonts w:cs="Segoe UI"/>
        </w:rPr>
      </w:pPr>
      <w:r>
        <w:rPr>
          <w:rFonts w:cs="Segoe UI"/>
        </w:rPr>
        <w:t xml:space="preserve">The </w:t>
      </w:r>
      <w:r w:rsidRPr="003579CA">
        <w:rPr>
          <w:rFonts w:cs="Segoe UI"/>
          <w:b/>
        </w:rPr>
        <w:t>Accessibility Checker</w:t>
      </w:r>
      <w:r>
        <w:rPr>
          <w:rFonts w:cs="Segoe UI"/>
        </w:rPr>
        <w:t xml:space="preserve"> also runs silently in the background and can be selected at the status bar near the bottom of the screen.  </w:t>
      </w:r>
    </w:p>
    <w:p w14:paraId="3193B9BE" w14:textId="09758776" w:rsidR="00075963" w:rsidRPr="00CA4EDB" w:rsidRDefault="00075963" w:rsidP="00075963">
      <w:pPr>
        <w:spacing w:line="240" w:lineRule="auto"/>
        <w:jc w:val="center"/>
        <w:rPr>
          <w:rFonts w:cs="Segoe UI"/>
          <w:i/>
        </w:rPr>
      </w:pPr>
      <w:r>
        <w:rPr>
          <w:rFonts w:cs="Segoe UI"/>
          <w:i/>
        </w:rPr>
        <w:t xml:space="preserve">Caption 8:  An example of the Accessibility Checker running in the status bar.  </w:t>
      </w:r>
    </w:p>
    <w:p w14:paraId="746FEAA5" w14:textId="019AE2DD" w:rsidR="00075963" w:rsidRPr="00075963" w:rsidRDefault="00075963" w:rsidP="00075963">
      <w:pPr>
        <w:spacing w:line="240" w:lineRule="auto"/>
        <w:jc w:val="center"/>
        <w:rPr>
          <w:rFonts w:cs="Segoe UI"/>
        </w:rPr>
      </w:pPr>
      <w:r w:rsidRPr="00CA4EDB">
        <w:rPr>
          <w:noProof/>
        </w:rPr>
        <w:lastRenderedPageBreak/>
        <w:drawing>
          <wp:inline distT="0" distB="0" distL="0" distR="0" wp14:anchorId="017A6CE1" wp14:editId="50AFB29A">
            <wp:extent cx="4638675" cy="2484099"/>
            <wp:effectExtent l="0" t="0" r="0" b="0"/>
            <wp:docPr id="384460171" name="Picture 384460171" descr="The Accessibility Checker running in the status bar at the very bottom of the screen.  Selecting that icon is another way to get to the Accessibility Check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650097" cy="2490216"/>
                    </a:xfrm>
                    <a:prstGeom prst="rect">
                      <a:avLst/>
                    </a:prstGeom>
                  </pic:spPr>
                </pic:pic>
              </a:graphicData>
            </a:graphic>
          </wp:inline>
        </w:drawing>
      </w:r>
    </w:p>
    <w:p w14:paraId="412760C7" w14:textId="32BEC49D" w:rsidR="0095296D" w:rsidRPr="00FB5AB4" w:rsidRDefault="005C7CC2" w:rsidP="00EC3FBF">
      <w:pPr>
        <w:spacing w:after="240" w:line="240" w:lineRule="auto"/>
        <w:rPr>
          <w:rFonts w:eastAsia="Calibri" w:cs="Segoe UI"/>
          <w:u w:val="single"/>
        </w:rPr>
      </w:pPr>
      <w:hyperlink r:id="rId33" w:history="1">
        <w:r w:rsidR="0095296D" w:rsidRPr="00FB5AB4">
          <w:rPr>
            <w:rStyle w:val="Hyperlink"/>
            <w:rFonts w:eastAsia="Calibri" w:cs="Segoe UI"/>
          </w:rPr>
          <w:t>Learn more about the Accessibility Checker</w:t>
        </w:r>
      </w:hyperlink>
    </w:p>
    <w:p w14:paraId="291CE65B" w14:textId="05D4BF7D" w:rsidR="009373F6" w:rsidRDefault="005C7CC2" w:rsidP="00EC3FBF">
      <w:pPr>
        <w:spacing w:after="240" w:line="240" w:lineRule="auto"/>
        <w:rPr>
          <w:rStyle w:val="Hyperlink"/>
          <w:rFonts w:eastAsia="Calibri" w:cs="Segoe UI"/>
          <w:szCs w:val="24"/>
        </w:rPr>
      </w:pPr>
      <w:hyperlink r:id="rId34" w:history="1">
        <w:r w:rsidR="009373F6" w:rsidRPr="009373F6">
          <w:rPr>
            <w:rStyle w:val="Hyperlink"/>
            <w:rFonts w:eastAsia="Calibri" w:cs="Segoe UI"/>
            <w:szCs w:val="24"/>
          </w:rPr>
          <w:t>Learn more about the Accessibility Checker on the Mac</w:t>
        </w:r>
      </w:hyperlink>
    </w:p>
    <w:p w14:paraId="544BEEA4" w14:textId="59ABB66C" w:rsidR="00E32EB0" w:rsidRDefault="00E32EB0" w:rsidP="00E32EB0">
      <w:pPr>
        <w:pStyle w:val="Heading3"/>
        <w:rPr>
          <w:rFonts w:eastAsia="Calibri"/>
        </w:rPr>
      </w:pPr>
      <w:bookmarkStart w:id="6" w:name="_Hlk484003442"/>
      <w:r>
        <w:rPr>
          <w:rFonts w:eastAsia="Calibri"/>
        </w:rPr>
        <w:t>Using Accessible Templates</w:t>
      </w:r>
    </w:p>
    <w:p w14:paraId="3D553C3A" w14:textId="54E9DF79" w:rsidR="00E962B5" w:rsidRDefault="00E962B5" w:rsidP="00E962B5">
      <w:r>
        <w:t xml:space="preserve">In Microsoft Word, PowerPoint, and Excel you can select and use </w:t>
      </w:r>
      <w:r w:rsidR="003C3DC4" w:rsidRPr="003C3DC4">
        <w:rPr>
          <w:b/>
        </w:rPr>
        <w:t>A</w:t>
      </w:r>
      <w:r w:rsidRPr="003C3DC4">
        <w:rPr>
          <w:b/>
        </w:rPr>
        <w:t xml:space="preserve">ccessible </w:t>
      </w:r>
      <w:r w:rsidR="003C3DC4" w:rsidRPr="003C3DC4">
        <w:rPr>
          <w:b/>
        </w:rPr>
        <w:t>T</w:t>
      </w:r>
      <w:r w:rsidRPr="003C3DC4">
        <w:rPr>
          <w:b/>
        </w:rPr>
        <w:t>emplates</w:t>
      </w:r>
      <w:r>
        <w:t xml:space="preserve">.  These templates have better color contrast, larger font size, simpler table structures, and meaningful alternative text.  </w:t>
      </w:r>
    </w:p>
    <w:p w14:paraId="2B8235C3" w14:textId="65D91580" w:rsidR="00E962B5" w:rsidRPr="00E962B5" w:rsidRDefault="00E962B5" w:rsidP="00E962B5">
      <w:r>
        <w:t xml:space="preserve">Here is how to get them from within those applications: </w:t>
      </w:r>
    </w:p>
    <w:p w14:paraId="56C70B13" w14:textId="77777777" w:rsidR="00E32EB0" w:rsidRPr="00D407DA" w:rsidRDefault="00E32EB0" w:rsidP="00B21DD6">
      <w:pPr>
        <w:pStyle w:val="ListParagraph"/>
        <w:numPr>
          <w:ilvl w:val="0"/>
          <w:numId w:val="18"/>
        </w:numPr>
      </w:pPr>
      <w:r>
        <w:t xml:space="preserve">Select </w:t>
      </w:r>
      <w:r>
        <w:rPr>
          <w:b/>
        </w:rPr>
        <w:t>File</w:t>
      </w:r>
      <w:r>
        <w:t>&gt;</w:t>
      </w:r>
      <w:r>
        <w:rPr>
          <w:b/>
        </w:rPr>
        <w:t>New</w:t>
      </w:r>
    </w:p>
    <w:p w14:paraId="2D00C96C" w14:textId="3E6ED191" w:rsidR="00E32EB0" w:rsidRDefault="00E32EB0" w:rsidP="00B21DD6">
      <w:pPr>
        <w:pStyle w:val="ListParagraph"/>
        <w:numPr>
          <w:ilvl w:val="0"/>
          <w:numId w:val="18"/>
        </w:numPr>
      </w:pPr>
      <w:r>
        <w:t xml:space="preserve">Type </w:t>
      </w:r>
      <w:r w:rsidR="003C3DC4">
        <w:rPr>
          <w:b/>
        </w:rPr>
        <w:t>A</w:t>
      </w:r>
      <w:r>
        <w:rPr>
          <w:b/>
        </w:rPr>
        <w:t xml:space="preserve">ccessible </w:t>
      </w:r>
      <w:r w:rsidR="003C3DC4">
        <w:rPr>
          <w:b/>
        </w:rPr>
        <w:t>T</w:t>
      </w:r>
      <w:r>
        <w:rPr>
          <w:b/>
        </w:rPr>
        <w:t>emplates</w:t>
      </w:r>
      <w:r>
        <w:t xml:space="preserve"> in the </w:t>
      </w:r>
      <w:r>
        <w:rPr>
          <w:b/>
        </w:rPr>
        <w:t>Search for online templates</w:t>
      </w:r>
      <w:r>
        <w:t xml:space="preserve"> box</w:t>
      </w:r>
    </w:p>
    <w:p w14:paraId="5A73D334" w14:textId="6C677903" w:rsidR="00BD3FF9" w:rsidRDefault="00BD3FF9" w:rsidP="00B21DD6">
      <w:pPr>
        <w:pStyle w:val="ListParagraph"/>
        <w:numPr>
          <w:ilvl w:val="0"/>
          <w:numId w:val="18"/>
        </w:numPr>
      </w:pPr>
      <w:r>
        <w:t xml:space="preserve">Press </w:t>
      </w:r>
      <w:r>
        <w:rPr>
          <w:b/>
        </w:rPr>
        <w:t xml:space="preserve">Enter </w:t>
      </w:r>
      <w:r>
        <w:t xml:space="preserve">to start the search.  </w:t>
      </w:r>
    </w:p>
    <w:p w14:paraId="123BFC78" w14:textId="634E12E1" w:rsidR="00E32EB0" w:rsidRPr="00480B1C" w:rsidRDefault="009D2855" w:rsidP="00F236BB">
      <w:pPr>
        <w:jc w:val="center"/>
        <w:rPr>
          <w:i/>
        </w:rPr>
      </w:pPr>
      <w:r>
        <w:rPr>
          <w:i/>
        </w:rPr>
        <w:t xml:space="preserve">Caption </w:t>
      </w:r>
      <w:r w:rsidR="00075963">
        <w:rPr>
          <w:i/>
        </w:rPr>
        <w:t>9</w:t>
      </w:r>
      <w:r w:rsidR="00E32EB0">
        <w:rPr>
          <w:i/>
        </w:rPr>
        <w:t>:  An example of an accessible template</w:t>
      </w:r>
    </w:p>
    <w:bookmarkEnd w:id="6"/>
    <w:p w14:paraId="22513EF8" w14:textId="77777777" w:rsidR="00E32EB0" w:rsidRDefault="00E32EB0" w:rsidP="00E32EB0">
      <w:r>
        <w:rPr>
          <w:rFonts w:ascii="Segoe UI Light" w:hAnsi="Segoe UI Light" w:cs="Segoe UI Light"/>
          <w:noProof/>
          <w:color w:val="363636"/>
        </w:rPr>
        <w:lastRenderedPageBreak/>
        <w:drawing>
          <wp:inline distT="0" distB="0" distL="0" distR="0" wp14:anchorId="2B3FBD7F" wp14:editId="47558595">
            <wp:extent cx="6453188" cy="3534787"/>
            <wp:effectExtent l="0" t="0" r="5080" b="8890"/>
            <wp:docPr id="13" name="Picture 13" descr="Excel template with high contrast colors (dark blue and orange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ersonal budget Excel template with high contrast colors (dark blue and orange on a white backgroun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459774" cy="3538394"/>
                    </a:xfrm>
                    <a:prstGeom prst="rect">
                      <a:avLst/>
                    </a:prstGeom>
                    <a:noFill/>
                    <a:ln>
                      <a:noFill/>
                    </a:ln>
                  </pic:spPr>
                </pic:pic>
              </a:graphicData>
            </a:graphic>
          </wp:inline>
        </w:drawing>
      </w:r>
    </w:p>
    <w:bookmarkStart w:id="7" w:name="_Hlk484003424"/>
    <w:p w14:paraId="548D859E" w14:textId="15F51FCA" w:rsidR="00E32EB0" w:rsidRDefault="00C06FC8" w:rsidP="00E32EB0">
      <w:pPr>
        <w:rPr>
          <w:rStyle w:val="Hyperlink"/>
        </w:rPr>
      </w:pPr>
      <w:r>
        <w:fldChar w:fldCharType="begin"/>
      </w:r>
      <w:r w:rsidR="00FF1D4B">
        <w:instrText>HYPERLINK "https://support.office.com/article/Get-accessible-templates-for-Office-ca086caa-2bd2-4ac8-8c12-4cd495bd4d76?ui=en-US&amp;rs=en-US&amp;ad=US"</w:instrText>
      </w:r>
      <w:r>
        <w:fldChar w:fldCharType="separate"/>
      </w:r>
      <w:r w:rsidR="00E32EB0" w:rsidRPr="003C3F23">
        <w:rPr>
          <w:rStyle w:val="Hyperlink"/>
        </w:rPr>
        <w:t>Learn more about accessible templates</w:t>
      </w:r>
      <w:r>
        <w:rPr>
          <w:rStyle w:val="Hyperlink"/>
        </w:rPr>
        <w:fldChar w:fldCharType="end"/>
      </w:r>
      <w:bookmarkEnd w:id="7"/>
    </w:p>
    <w:p w14:paraId="5666BAA3" w14:textId="77777777" w:rsidR="00924ACF" w:rsidRDefault="00924ACF" w:rsidP="00924ACF">
      <w:pPr>
        <w:pStyle w:val="Heading3"/>
      </w:pPr>
      <w:r>
        <w:t xml:space="preserve">Adding Alternative Text </w:t>
      </w:r>
    </w:p>
    <w:p w14:paraId="3E12F454" w14:textId="77777777" w:rsidR="00924ACF" w:rsidRDefault="00924ACF" w:rsidP="00924ACF">
      <w:r>
        <w:t>In Microsoft Word, PowerPoint, Excel, and Outlook you can add alternative text to pictures, charts, tables, and other graphics.  This way people with screen readers can understand the content of pictures.  Here are some steps on how to use this feature:</w:t>
      </w:r>
    </w:p>
    <w:p w14:paraId="783410AE" w14:textId="77777777" w:rsidR="00924ACF" w:rsidRDefault="00924ACF" w:rsidP="00B21DD6">
      <w:pPr>
        <w:pStyle w:val="ListParagraph"/>
        <w:numPr>
          <w:ilvl w:val="0"/>
          <w:numId w:val="23"/>
        </w:numPr>
      </w:pPr>
      <w:r>
        <w:t>Right-click on an image or another graphic</w:t>
      </w:r>
    </w:p>
    <w:p w14:paraId="0070DF12" w14:textId="77777777" w:rsidR="00924ACF" w:rsidRPr="000E0590" w:rsidRDefault="00924ACF" w:rsidP="00B21DD6">
      <w:pPr>
        <w:pStyle w:val="ListParagraph"/>
        <w:numPr>
          <w:ilvl w:val="0"/>
          <w:numId w:val="23"/>
        </w:numPr>
      </w:pPr>
      <w:r>
        <w:t xml:space="preserve">Select </w:t>
      </w:r>
      <w:r w:rsidRPr="000E0590">
        <w:rPr>
          <w:b/>
        </w:rPr>
        <w:t>Edit Alt Text</w:t>
      </w:r>
    </w:p>
    <w:p w14:paraId="052A72C2" w14:textId="77777777" w:rsidR="00924ACF" w:rsidRPr="007F2609" w:rsidRDefault="00924ACF" w:rsidP="00B21DD6">
      <w:pPr>
        <w:pStyle w:val="ListParagraph"/>
        <w:numPr>
          <w:ilvl w:val="0"/>
          <w:numId w:val="23"/>
        </w:numPr>
      </w:pPr>
      <w:r>
        <w:t xml:space="preserve">Select </w:t>
      </w:r>
      <w:r w:rsidRPr="000E0590">
        <w:rPr>
          <w:b/>
        </w:rPr>
        <w:t>Generate a description for me</w:t>
      </w:r>
    </w:p>
    <w:p w14:paraId="48813F50" w14:textId="71E54976" w:rsidR="00924ACF" w:rsidRDefault="00924ACF" w:rsidP="00924ACF">
      <w:pPr>
        <w:jc w:val="center"/>
        <w:rPr>
          <w:i/>
        </w:rPr>
      </w:pPr>
      <w:r>
        <w:rPr>
          <w:i/>
        </w:rPr>
        <w:t xml:space="preserve">Caption </w:t>
      </w:r>
      <w:r w:rsidR="00075963">
        <w:rPr>
          <w:i/>
        </w:rPr>
        <w:t>10</w:t>
      </w:r>
      <w:r>
        <w:rPr>
          <w:i/>
        </w:rPr>
        <w:t>:  An example of the Alt text tool with a description written in</w:t>
      </w:r>
    </w:p>
    <w:p w14:paraId="2166C64D" w14:textId="6A4CE0B9" w:rsidR="00924ACF" w:rsidRDefault="00924ACF" w:rsidP="00924ACF">
      <w:pPr>
        <w:jc w:val="center"/>
        <w:rPr>
          <w:i/>
        </w:rPr>
      </w:pPr>
      <w:r>
        <w:rPr>
          <w:noProof/>
        </w:rPr>
        <w:lastRenderedPageBreak/>
        <w:drawing>
          <wp:inline distT="0" distB="0" distL="0" distR="0" wp14:anchorId="67E76AD2" wp14:editId="33F9EC55">
            <wp:extent cx="3914775" cy="3254053"/>
            <wp:effectExtent l="19050" t="19050" r="9525" b="22860"/>
            <wp:docPr id="40" name="Picture 40" descr="The Alt text tool with a description about an Excel template written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914775" cy="3254053"/>
                    </a:xfrm>
                    <a:prstGeom prst="rect">
                      <a:avLst/>
                    </a:prstGeom>
                    <a:noFill/>
                    <a:ln>
                      <a:solidFill>
                        <a:schemeClr val="tx1"/>
                      </a:solidFill>
                    </a:ln>
                  </pic:spPr>
                </pic:pic>
              </a:graphicData>
            </a:graphic>
          </wp:inline>
        </w:drawing>
      </w:r>
    </w:p>
    <w:p w14:paraId="2255F765" w14:textId="732B8F33" w:rsidR="00D46B74" w:rsidRPr="00D46B74" w:rsidRDefault="00D46B74" w:rsidP="00D46B74">
      <w:r>
        <w:t xml:space="preserve">Also, if an image is only being used for decoration select the checkbox </w:t>
      </w:r>
      <w:r>
        <w:rPr>
          <w:b/>
        </w:rPr>
        <w:t>Mark as decorative</w:t>
      </w:r>
      <w:r>
        <w:t>.  That way screen readers will ignore that image.</w:t>
      </w:r>
    </w:p>
    <w:p w14:paraId="7ED23137" w14:textId="1D293114" w:rsidR="00924ACF" w:rsidRDefault="00924ACF" w:rsidP="00924ACF">
      <w:pPr>
        <w:rPr>
          <w:b/>
        </w:rPr>
      </w:pPr>
      <w:r>
        <w:rPr>
          <w:b/>
        </w:rPr>
        <w:t xml:space="preserve">Note:  Make sure the description you generate meets the purpose of your content.  </w:t>
      </w:r>
      <w:r w:rsidR="0096262A">
        <w:rPr>
          <w:rFonts w:eastAsia="Yu Mincho" w:cs="Arial"/>
          <w:b/>
        </w:rPr>
        <w:t xml:space="preserve">If you use the Insert menu to add pictures or videos, Automatic Alt Text will be generated for those media files.  It’s important to double-check those descriptions to make sure they match.   </w:t>
      </w:r>
    </w:p>
    <w:p w14:paraId="23BBD80A" w14:textId="4230110C" w:rsidR="00924ACF" w:rsidRPr="00924ACF" w:rsidRDefault="005C7CC2" w:rsidP="00E32EB0">
      <w:hyperlink r:id="rId37" w:history="1">
        <w:r w:rsidR="00924ACF" w:rsidRPr="008B1685">
          <w:rPr>
            <w:rStyle w:val="Hyperlink"/>
          </w:rPr>
          <w:t>Learn more about adding Alternative text</w:t>
        </w:r>
      </w:hyperlink>
    </w:p>
    <w:p w14:paraId="1EB884CB" w14:textId="77777777" w:rsidR="0095296D" w:rsidRPr="00EC5069" w:rsidRDefault="0095296D" w:rsidP="00EC5069">
      <w:pPr>
        <w:pStyle w:val="Heading2"/>
      </w:pPr>
      <w:bookmarkStart w:id="8" w:name="_Use_Accessibility_Features"/>
      <w:bookmarkEnd w:id="8"/>
      <w:r w:rsidRPr="00EC5069">
        <w:t>Use Accessibility Features in Office</w:t>
      </w:r>
    </w:p>
    <w:p w14:paraId="27CB12B3" w14:textId="73281C5D" w:rsidR="0095296D" w:rsidRDefault="0095296D" w:rsidP="00EC3FBF">
      <w:pPr>
        <w:spacing w:after="240" w:line="240" w:lineRule="auto"/>
        <w:rPr>
          <w:rFonts w:eastAsia="Calibri" w:cs="Segoe UI"/>
        </w:rPr>
      </w:pPr>
      <w:r w:rsidRPr="00DB4F28">
        <w:rPr>
          <w:rFonts w:eastAsia="Calibri" w:cs="Segoe UI"/>
        </w:rPr>
        <w:t>Microsoft Office comes with built-in accessibility features designed f</w:t>
      </w:r>
      <w:r w:rsidR="00437AA3" w:rsidRPr="00DB4F28">
        <w:rPr>
          <w:rFonts w:eastAsia="Calibri" w:cs="Segoe UI"/>
        </w:rPr>
        <w:t>or individuals who have speech</w:t>
      </w:r>
      <w:r w:rsidRPr="00DB4F28">
        <w:rPr>
          <w:rFonts w:eastAsia="Calibri" w:cs="Segoe UI"/>
        </w:rPr>
        <w:t xml:space="preserve"> disabilities. You can also customize options in Office to meet your individual needs and preferences.</w:t>
      </w:r>
    </w:p>
    <w:p w14:paraId="5FAADE8E" w14:textId="77777777" w:rsidR="00035743" w:rsidRDefault="00035743" w:rsidP="00B21DD6">
      <w:pPr>
        <w:pStyle w:val="Heading3"/>
        <w:numPr>
          <w:ilvl w:val="0"/>
          <w:numId w:val="21"/>
        </w:numPr>
      </w:pPr>
      <w:r>
        <w:t>Ease of Access Options in Office:</w:t>
      </w:r>
    </w:p>
    <w:p w14:paraId="3928C75A" w14:textId="28923E3D" w:rsidR="00035743" w:rsidRDefault="005A2AF3" w:rsidP="00035743">
      <w:r>
        <w:t>You</w:t>
      </w:r>
      <w:r w:rsidR="00972DF1">
        <w:t xml:space="preserve"> can customize common accessibility settings within the </w:t>
      </w:r>
      <w:r w:rsidR="00972DF1" w:rsidRPr="00B21DD6">
        <w:rPr>
          <w:b/>
        </w:rPr>
        <w:t>Ease of Access</w:t>
      </w:r>
      <w:r w:rsidR="00972DF1">
        <w:t xml:space="preserve"> options</w:t>
      </w:r>
      <w:r>
        <w:t xml:space="preserve"> in Word, Excel, PowerPoint, and Outlook.  </w:t>
      </w:r>
      <w:r w:rsidR="00195399">
        <w:t>Here is</w:t>
      </w:r>
      <w:r w:rsidR="00035743">
        <w:t xml:space="preserve"> how to get to the </w:t>
      </w:r>
      <w:r w:rsidR="00035743" w:rsidRPr="00B21DD6">
        <w:rPr>
          <w:b/>
        </w:rPr>
        <w:t>Ease of Access</w:t>
      </w:r>
      <w:r w:rsidR="00035743">
        <w:t xml:space="preserve"> options in those programs:</w:t>
      </w:r>
    </w:p>
    <w:p w14:paraId="6C749265" w14:textId="77777777" w:rsidR="00035743" w:rsidRDefault="00035743" w:rsidP="00B21DD6">
      <w:pPr>
        <w:pStyle w:val="ListParagraph"/>
        <w:numPr>
          <w:ilvl w:val="0"/>
          <w:numId w:val="25"/>
        </w:numPr>
      </w:pPr>
      <w:r>
        <w:t>Open an Office application</w:t>
      </w:r>
    </w:p>
    <w:p w14:paraId="4F213091" w14:textId="77777777" w:rsidR="00035743" w:rsidRPr="00F2760B" w:rsidRDefault="00035743" w:rsidP="00B21DD6">
      <w:pPr>
        <w:pStyle w:val="ListParagraph"/>
        <w:numPr>
          <w:ilvl w:val="0"/>
          <w:numId w:val="25"/>
        </w:numPr>
      </w:pPr>
      <w:r>
        <w:t xml:space="preserve">Select </w:t>
      </w:r>
      <w:r>
        <w:rPr>
          <w:b/>
        </w:rPr>
        <w:t>File</w:t>
      </w:r>
      <w:r w:rsidRPr="000A7FE8">
        <w:t>&gt;</w:t>
      </w:r>
      <w:r>
        <w:rPr>
          <w:b/>
        </w:rPr>
        <w:t>Options</w:t>
      </w:r>
      <w:r w:rsidRPr="000A7FE8">
        <w:t>&gt;</w:t>
      </w:r>
      <w:r>
        <w:rPr>
          <w:b/>
        </w:rPr>
        <w:t>Ease of Access</w:t>
      </w:r>
    </w:p>
    <w:p w14:paraId="4750F887" w14:textId="77777777" w:rsidR="00035743" w:rsidRDefault="00035743" w:rsidP="00B21DD6">
      <w:pPr>
        <w:pStyle w:val="ListParagraph"/>
        <w:numPr>
          <w:ilvl w:val="0"/>
          <w:numId w:val="25"/>
        </w:numPr>
      </w:pPr>
      <w:r>
        <w:t>Customize your accessibility options</w:t>
      </w:r>
    </w:p>
    <w:p w14:paraId="7AEC76D3" w14:textId="2AD8CDCB" w:rsidR="00F47142" w:rsidRPr="00460746" w:rsidRDefault="00AD631E" w:rsidP="00460746">
      <w:pPr>
        <w:keepNext/>
        <w:jc w:val="center"/>
        <w:rPr>
          <w:i/>
        </w:rPr>
      </w:pPr>
      <w:r>
        <w:rPr>
          <w:i/>
        </w:rPr>
        <w:lastRenderedPageBreak/>
        <w:t>Caption 1</w:t>
      </w:r>
      <w:r w:rsidR="00075963">
        <w:rPr>
          <w:i/>
        </w:rPr>
        <w:t>1</w:t>
      </w:r>
      <w:r w:rsidR="00035743">
        <w:rPr>
          <w:i/>
        </w:rPr>
        <w:t>:  An example of Ease of Access options available in Microsoft Word</w:t>
      </w:r>
    </w:p>
    <w:p w14:paraId="64D522F4" w14:textId="119C7AB5" w:rsidR="00035743" w:rsidRPr="00035743" w:rsidRDefault="00F333D0" w:rsidP="007B2F04">
      <w:pPr>
        <w:jc w:val="center"/>
      </w:pPr>
      <w:r>
        <w:rPr>
          <w:noProof/>
        </w:rPr>
        <w:drawing>
          <wp:inline distT="0" distB="0" distL="0" distR="0" wp14:anchorId="66798609" wp14:editId="7D890F11">
            <wp:extent cx="5968620" cy="4876800"/>
            <wp:effectExtent l="19050" t="19050" r="13335" b="19050"/>
            <wp:docPr id="23" name="Picture 23" descr="Here's the Ease of Access section of Microsoft Word options.  You can make Word more accessible through feedback options, automatic alt text, and document display options among a fe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83888" cy="4889275"/>
                    </a:xfrm>
                    <a:prstGeom prst="rect">
                      <a:avLst/>
                    </a:prstGeom>
                    <a:noFill/>
                    <a:ln>
                      <a:solidFill>
                        <a:schemeClr val="tx1"/>
                      </a:solidFill>
                    </a:ln>
                  </pic:spPr>
                </pic:pic>
              </a:graphicData>
            </a:graphic>
          </wp:inline>
        </w:drawing>
      </w:r>
    </w:p>
    <w:p w14:paraId="59DEAE49" w14:textId="77777777" w:rsidR="005056BF" w:rsidRPr="005056BF" w:rsidRDefault="005056BF" w:rsidP="005056BF">
      <w:pPr>
        <w:pStyle w:val="ListParagraph"/>
        <w:keepNext/>
        <w:keepLines/>
        <w:numPr>
          <w:ilvl w:val="0"/>
          <w:numId w:val="2"/>
        </w:numPr>
        <w:spacing w:before="200" w:after="0"/>
        <w:contextualSpacing w:val="0"/>
        <w:outlineLvl w:val="2"/>
        <w:rPr>
          <w:rFonts w:eastAsiaTheme="majorEastAsia" w:cstheme="majorBidi"/>
          <w:bCs/>
          <w:vanish/>
          <w:color w:val="000000" w:themeColor="text1"/>
          <w:sz w:val="28"/>
          <w:u w:val="single"/>
        </w:rPr>
      </w:pPr>
    </w:p>
    <w:p w14:paraId="349AF3C2" w14:textId="77777777" w:rsidR="003A5A69" w:rsidRPr="00980654" w:rsidRDefault="003A5A69" w:rsidP="00B21DD6">
      <w:pPr>
        <w:pStyle w:val="Heading3"/>
        <w:numPr>
          <w:ilvl w:val="0"/>
          <w:numId w:val="21"/>
        </w:numPr>
        <w:rPr>
          <w:b/>
        </w:rPr>
      </w:pPr>
      <w:r w:rsidRPr="00980654">
        <w:t xml:space="preserve">Use </w:t>
      </w:r>
      <w:r>
        <w:t>Read Aloud to hear text in Word</w:t>
      </w:r>
    </w:p>
    <w:p w14:paraId="378625AE" w14:textId="1A4F4B80" w:rsidR="003A5A69" w:rsidRDefault="003A5A69" w:rsidP="003A5A69">
      <w:pPr>
        <w:spacing w:line="240" w:lineRule="auto"/>
        <w:rPr>
          <w:rFonts w:cs="Segoe UI"/>
        </w:rPr>
      </w:pPr>
      <w:r w:rsidRPr="00927482">
        <w:rPr>
          <w:rFonts w:cs="Segoe UI"/>
          <w:b/>
        </w:rPr>
        <w:t>Read Aloud</w:t>
      </w:r>
      <w:r>
        <w:rPr>
          <w:rFonts w:cs="Segoe UI"/>
        </w:rPr>
        <w:t xml:space="preserve"> allows you to hear your document and see words highlighted as you go.  </w:t>
      </w:r>
      <w:r w:rsidR="00FD6B0D">
        <w:rPr>
          <w:rFonts w:cs="Segoe UI"/>
        </w:rPr>
        <w:t>Here is</w:t>
      </w:r>
      <w:r>
        <w:rPr>
          <w:rFonts w:cs="Segoe UI"/>
        </w:rPr>
        <w:t xml:space="preserve"> how you can use this feature:</w:t>
      </w:r>
    </w:p>
    <w:p w14:paraId="306053A3" w14:textId="77777777" w:rsidR="003A5A69" w:rsidRPr="00980654" w:rsidRDefault="003A5A69" w:rsidP="00B21DD6">
      <w:pPr>
        <w:pStyle w:val="ListParagraph"/>
        <w:numPr>
          <w:ilvl w:val="0"/>
          <w:numId w:val="24"/>
        </w:numPr>
        <w:spacing w:line="240" w:lineRule="auto"/>
        <w:rPr>
          <w:rFonts w:cs="Segoe UI"/>
        </w:rPr>
      </w:pPr>
      <w:r>
        <w:rPr>
          <w:rFonts w:cs="Segoe UI"/>
        </w:rPr>
        <w:t>Select a word or a phrase of text</w:t>
      </w:r>
      <w:r w:rsidRPr="00980654">
        <w:rPr>
          <w:rFonts w:cs="Segoe UI"/>
        </w:rPr>
        <w:t xml:space="preserve"> </w:t>
      </w:r>
    </w:p>
    <w:p w14:paraId="7A755C5E" w14:textId="77777777" w:rsidR="003A5A69" w:rsidRPr="00AD5FA9" w:rsidRDefault="003A5A69" w:rsidP="00B21DD6">
      <w:pPr>
        <w:pStyle w:val="ListParagraph"/>
        <w:numPr>
          <w:ilvl w:val="0"/>
          <w:numId w:val="24"/>
        </w:numPr>
        <w:spacing w:line="240" w:lineRule="auto"/>
        <w:rPr>
          <w:rFonts w:cs="Segoe UI"/>
        </w:rPr>
      </w:pPr>
      <w:r>
        <w:rPr>
          <w:rFonts w:cs="Segoe UI"/>
        </w:rPr>
        <w:t xml:space="preserve">Select </w:t>
      </w:r>
      <w:r>
        <w:rPr>
          <w:rFonts w:cs="Segoe UI"/>
          <w:b/>
        </w:rPr>
        <w:t>Review</w:t>
      </w:r>
    </w:p>
    <w:p w14:paraId="03657F48" w14:textId="77777777" w:rsidR="003A5A69" w:rsidRDefault="003A5A69" w:rsidP="00B21DD6">
      <w:pPr>
        <w:pStyle w:val="ListParagraph"/>
        <w:numPr>
          <w:ilvl w:val="0"/>
          <w:numId w:val="24"/>
        </w:numPr>
        <w:spacing w:line="240" w:lineRule="auto"/>
        <w:rPr>
          <w:rFonts w:cs="Segoe UI"/>
        </w:rPr>
      </w:pPr>
      <w:r>
        <w:rPr>
          <w:rFonts w:cs="Segoe UI"/>
        </w:rPr>
        <w:t xml:space="preserve">Select </w:t>
      </w:r>
      <w:r>
        <w:rPr>
          <w:rFonts w:cs="Segoe UI"/>
          <w:b/>
        </w:rPr>
        <w:t xml:space="preserve">Read Aloud </w:t>
      </w:r>
      <w:r>
        <w:rPr>
          <w:rFonts w:cs="Segoe UI"/>
        </w:rPr>
        <w:t xml:space="preserve">under the </w:t>
      </w:r>
      <w:r>
        <w:rPr>
          <w:rFonts w:cs="Segoe UI"/>
          <w:b/>
        </w:rPr>
        <w:t xml:space="preserve">Speech </w:t>
      </w:r>
      <w:r>
        <w:rPr>
          <w:rFonts w:cs="Segoe UI"/>
        </w:rPr>
        <w:t>group</w:t>
      </w:r>
    </w:p>
    <w:p w14:paraId="67D0ADD1" w14:textId="08C5DF0B" w:rsidR="003A5A69" w:rsidRDefault="00755CB0" w:rsidP="003A5A69">
      <w:pPr>
        <w:spacing w:line="240" w:lineRule="auto"/>
        <w:jc w:val="center"/>
        <w:rPr>
          <w:rFonts w:cs="Segoe UI"/>
          <w:i/>
        </w:rPr>
      </w:pPr>
      <w:r>
        <w:rPr>
          <w:rFonts w:cs="Segoe UI"/>
          <w:i/>
        </w:rPr>
        <w:t>Caption 1</w:t>
      </w:r>
      <w:r w:rsidR="00075963">
        <w:rPr>
          <w:rFonts w:cs="Segoe UI"/>
          <w:i/>
        </w:rPr>
        <w:t>2</w:t>
      </w:r>
      <w:r w:rsidR="003A5A69">
        <w:rPr>
          <w:rFonts w:cs="Segoe UI"/>
          <w:i/>
        </w:rPr>
        <w:t>:  The Read Aloud feature in the Review tab of Word 2016</w:t>
      </w:r>
    </w:p>
    <w:p w14:paraId="4BA921C3" w14:textId="76B574D5" w:rsidR="003A5A69" w:rsidRPr="003A18F4" w:rsidRDefault="00CE194A" w:rsidP="003A5A69">
      <w:pPr>
        <w:spacing w:line="240" w:lineRule="auto"/>
        <w:jc w:val="center"/>
        <w:rPr>
          <w:rFonts w:cs="Segoe UI"/>
          <w:i/>
        </w:rPr>
      </w:pPr>
      <w:r>
        <w:rPr>
          <w:rFonts w:cs="Segoe UI"/>
          <w:i/>
          <w:noProof/>
        </w:rPr>
        <w:lastRenderedPageBreak/>
        <w:drawing>
          <wp:inline distT="0" distB="0" distL="0" distR="0" wp14:anchorId="59F3AA86" wp14:editId="0459CEBC">
            <wp:extent cx="6474460" cy="1310640"/>
            <wp:effectExtent l="0" t="0" r="2540" b="3810"/>
            <wp:docPr id="12" name="Picture 12" descr="Read Aloud Selected in the Speech group under the Review tab.  You can now read your documents when you select this fea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474460" cy="1310640"/>
                    </a:xfrm>
                    <a:prstGeom prst="rect">
                      <a:avLst/>
                    </a:prstGeom>
                    <a:noFill/>
                  </pic:spPr>
                </pic:pic>
              </a:graphicData>
            </a:graphic>
          </wp:inline>
        </w:drawing>
      </w:r>
    </w:p>
    <w:p w14:paraId="328112D4" w14:textId="1F92F9E6" w:rsidR="003A5A69" w:rsidRPr="00365E27" w:rsidRDefault="003A5A69" w:rsidP="003A5A69">
      <w:pPr>
        <w:spacing w:line="240" w:lineRule="auto"/>
        <w:rPr>
          <w:rFonts w:cs="Segoe UI"/>
        </w:rPr>
      </w:pPr>
      <w:r w:rsidRPr="004264BC">
        <w:rPr>
          <w:rFonts w:cs="Segoe UI"/>
          <w:b/>
        </w:rPr>
        <w:t>Note:</w:t>
      </w:r>
      <w:r>
        <w:rPr>
          <w:rFonts w:cs="Segoe UI"/>
        </w:rPr>
        <w:t xml:space="preserve">  Additionally, you can </w:t>
      </w:r>
      <w:r w:rsidRPr="00365E27">
        <w:rPr>
          <w:rFonts w:cs="Segoe UI"/>
        </w:rPr>
        <w:t xml:space="preserve">press </w:t>
      </w:r>
      <w:r w:rsidRPr="00365E27">
        <w:rPr>
          <w:rFonts w:cs="Segoe UI"/>
          <w:b/>
        </w:rPr>
        <w:t>Alt</w:t>
      </w:r>
      <w:r w:rsidRPr="00365E27">
        <w:rPr>
          <w:rFonts w:cs="Segoe UI"/>
        </w:rPr>
        <w:t xml:space="preserve"> + </w:t>
      </w:r>
      <w:r w:rsidRPr="00365E27">
        <w:rPr>
          <w:rFonts w:cs="Segoe UI"/>
          <w:b/>
        </w:rPr>
        <w:t xml:space="preserve">Ctrl </w:t>
      </w:r>
      <w:r w:rsidRPr="00365E27">
        <w:rPr>
          <w:rFonts w:cs="Segoe UI"/>
        </w:rPr>
        <w:t xml:space="preserve">+ </w:t>
      </w:r>
      <w:r w:rsidRPr="00365E27">
        <w:rPr>
          <w:rFonts w:cs="Segoe UI"/>
          <w:b/>
        </w:rPr>
        <w:t>Space</w:t>
      </w:r>
      <w:r w:rsidRPr="00365E27">
        <w:rPr>
          <w:rFonts w:cs="Segoe UI"/>
        </w:rPr>
        <w:t xml:space="preserve"> to use </w:t>
      </w:r>
      <w:r w:rsidRPr="00365E27">
        <w:rPr>
          <w:rFonts w:cs="Segoe UI"/>
          <w:b/>
        </w:rPr>
        <w:t>Read Aloud</w:t>
      </w:r>
      <w:r w:rsidR="00AB1E01">
        <w:rPr>
          <w:rFonts w:cs="Segoe UI"/>
        </w:rPr>
        <w:t>.</w:t>
      </w:r>
    </w:p>
    <w:p w14:paraId="67A80A2B" w14:textId="3001C3EA" w:rsidR="003A5A69" w:rsidRPr="009C6D91" w:rsidRDefault="005C7CC2" w:rsidP="009C6D91">
      <w:pPr>
        <w:spacing w:line="240" w:lineRule="auto"/>
        <w:rPr>
          <w:rFonts w:cs="Segoe UI"/>
        </w:rPr>
      </w:pPr>
      <w:hyperlink r:id="rId40" w:history="1">
        <w:r w:rsidR="003A5A69">
          <w:rPr>
            <w:rStyle w:val="Hyperlink"/>
            <w:rFonts w:eastAsia="Times New Roman" w:cs="Segoe UI"/>
            <w:szCs w:val="24"/>
          </w:rPr>
          <w:t>Learn more about Read Aloud</w:t>
        </w:r>
      </w:hyperlink>
    </w:p>
    <w:p w14:paraId="054DBE37" w14:textId="72EE5FE5" w:rsidR="0095296D" w:rsidRDefault="0095296D" w:rsidP="00B21DD6">
      <w:pPr>
        <w:pStyle w:val="Heading3"/>
        <w:numPr>
          <w:ilvl w:val="0"/>
          <w:numId w:val="21"/>
        </w:numPr>
      </w:pPr>
      <w:r w:rsidRPr="00192AA3">
        <w:t>Do Things Quickly with Tell Me in Office 2016</w:t>
      </w:r>
    </w:p>
    <w:p w14:paraId="088131C9" w14:textId="0E1DECF2" w:rsidR="00E54BAA" w:rsidRPr="00E54BAA" w:rsidRDefault="00E54BAA" w:rsidP="00E54BAA">
      <w:pPr>
        <w:spacing w:after="240" w:line="240" w:lineRule="auto"/>
        <w:rPr>
          <w:rFonts w:eastAsia="Calibri" w:cs="Segoe UI"/>
        </w:rPr>
      </w:pPr>
      <w:r w:rsidRPr="00562E7D">
        <w:rPr>
          <w:rFonts w:eastAsia="Calibri" w:cs="Segoe UI"/>
          <w:b/>
        </w:rPr>
        <w:t>Tell Me</w:t>
      </w:r>
      <w:r>
        <w:rPr>
          <w:rFonts w:eastAsia="Calibri" w:cs="Segoe UI"/>
        </w:rPr>
        <w:t xml:space="preserve"> is a tool in Office where you can</w:t>
      </w:r>
      <w:r w:rsidRPr="00562E7D">
        <w:rPr>
          <w:rFonts w:eastAsia="Calibri" w:cs="Segoe UI"/>
        </w:rPr>
        <w:t xml:space="preserve"> enter words or phrases about what you want to do next</w:t>
      </w:r>
      <w:r>
        <w:rPr>
          <w:rFonts w:eastAsia="Calibri" w:cs="Segoe UI"/>
        </w:rPr>
        <w:t xml:space="preserve">. This helps you move quicker </w:t>
      </w:r>
      <w:r w:rsidRPr="00562E7D">
        <w:rPr>
          <w:rFonts w:eastAsia="Calibri" w:cs="Segoe UI"/>
        </w:rPr>
        <w:t>to features in Office 2016.</w:t>
      </w:r>
      <w:r w:rsidR="006A36DF">
        <w:rPr>
          <w:rFonts w:eastAsia="Calibri" w:cs="Segoe UI"/>
        </w:rPr>
        <w:t xml:space="preserve">  </w:t>
      </w:r>
      <w:r w:rsidR="00635441">
        <w:rPr>
          <w:rFonts w:eastAsia="Calibri" w:cs="Segoe UI"/>
        </w:rPr>
        <w:t>Here is</w:t>
      </w:r>
      <w:r w:rsidR="006A36DF">
        <w:rPr>
          <w:rFonts w:eastAsia="Calibri" w:cs="Segoe UI"/>
        </w:rPr>
        <w:t xml:space="preserve"> how to use that tool:</w:t>
      </w:r>
      <w:r w:rsidR="006A36DF" w:rsidRPr="00562E7D">
        <w:rPr>
          <w:rFonts w:eastAsia="Calibri" w:cs="Segoe UI"/>
        </w:rPr>
        <w:t xml:space="preserve"> </w:t>
      </w:r>
      <w:r w:rsidRPr="00562E7D">
        <w:rPr>
          <w:rFonts w:eastAsia="Calibri" w:cs="Segoe UI"/>
        </w:rPr>
        <w:t xml:space="preserve"> </w:t>
      </w:r>
    </w:p>
    <w:p w14:paraId="5E20BD10" w14:textId="77777777" w:rsidR="0095296D" w:rsidRPr="00576E4B" w:rsidRDefault="0095296D" w:rsidP="00B21DD6">
      <w:pPr>
        <w:pStyle w:val="ListParagraph"/>
        <w:numPr>
          <w:ilvl w:val="0"/>
          <w:numId w:val="5"/>
        </w:numPr>
        <w:spacing w:line="240" w:lineRule="auto"/>
        <w:rPr>
          <w:rFonts w:cs="Segoe UI"/>
          <w:color w:val="000000" w:themeColor="text1"/>
          <w:szCs w:val="24"/>
        </w:rPr>
      </w:pPr>
      <w:r w:rsidRPr="00576E4B">
        <w:rPr>
          <w:rFonts w:cs="Segoe UI"/>
          <w:color w:val="000000" w:themeColor="text1"/>
          <w:szCs w:val="24"/>
        </w:rPr>
        <w:t xml:space="preserve">Press </w:t>
      </w:r>
      <w:r w:rsidRPr="00576E4B">
        <w:rPr>
          <w:rFonts w:cs="Segoe UI"/>
          <w:b/>
          <w:color w:val="000000" w:themeColor="text1"/>
          <w:szCs w:val="24"/>
        </w:rPr>
        <w:t>Alt</w:t>
      </w:r>
      <w:r w:rsidRPr="00576E4B">
        <w:rPr>
          <w:rFonts w:cs="Segoe UI"/>
          <w:color w:val="000000" w:themeColor="text1"/>
          <w:szCs w:val="24"/>
        </w:rPr>
        <w:t xml:space="preserve"> + </w:t>
      </w:r>
      <w:r w:rsidRPr="00576E4B">
        <w:rPr>
          <w:rFonts w:cs="Segoe UI"/>
          <w:b/>
          <w:color w:val="000000" w:themeColor="text1"/>
          <w:szCs w:val="24"/>
        </w:rPr>
        <w:t>Q</w:t>
      </w:r>
      <w:r w:rsidRPr="00576E4B">
        <w:rPr>
          <w:rFonts w:cs="Segoe UI"/>
          <w:color w:val="000000" w:themeColor="text1"/>
          <w:szCs w:val="24"/>
        </w:rPr>
        <w:t xml:space="preserve">. </w:t>
      </w:r>
    </w:p>
    <w:p w14:paraId="2901FD69" w14:textId="666CF7E0" w:rsidR="0095296D" w:rsidRPr="00576E4B" w:rsidRDefault="0095296D" w:rsidP="00B21DD6">
      <w:pPr>
        <w:pStyle w:val="ListParagraph"/>
        <w:numPr>
          <w:ilvl w:val="0"/>
          <w:numId w:val="5"/>
        </w:numPr>
        <w:spacing w:line="240" w:lineRule="auto"/>
        <w:rPr>
          <w:rFonts w:cs="Segoe UI"/>
          <w:color w:val="000000" w:themeColor="text1"/>
          <w:szCs w:val="24"/>
        </w:rPr>
      </w:pPr>
      <w:r w:rsidRPr="00576E4B">
        <w:rPr>
          <w:rFonts w:cs="Segoe UI"/>
          <w:color w:val="000000" w:themeColor="text1"/>
          <w:szCs w:val="24"/>
        </w:rPr>
        <w:t xml:space="preserve">Start typing something </w:t>
      </w:r>
      <w:r w:rsidR="006A36DF" w:rsidRPr="00576E4B">
        <w:rPr>
          <w:rFonts w:cs="Segoe UI"/>
          <w:color w:val="000000" w:themeColor="text1"/>
          <w:szCs w:val="24"/>
        </w:rPr>
        <w:t>such as</w:t>
      </w:r>
      <w:r w:rsidRPr="00576E4B">
        <w:rPr>
          <w:rFonts w:cs="Segoe UI"/>
          <w:color w:val="000000" w:themeColor="text1"/>
          <w:szCs w:val="24"/>
        </w:rPr>
        <w:t xml:space="preserve"> “insert table” or “Accessibility Checker.”</w:t>
      </w:r>
    </w:p>
    <w:p w14:paraId="4C635C84" w14:textId="77777777" w:rsidR="0095296D" w:rsidRPr="00576E4B" w:rsidRDefault="0095296D" w:rsidP="00B21DD6">
      <w:pPr>
        <w:pStyle w:val="ListParagraph"/>
        <w:numPr>
          <w:ilvl w:val="0"/>
          <w:numId w:val="5"/>
        </w:numPr>
        <w:spacing w:line="240" w:lineRule="auto"/>
        <w:rPr>
          <w:rFonts w:cs="Segoe UI"/>
          <w:color w:val="000000" w:themeColor="text1"/>
          <w:szCs w:val="24"/>
        </w:rPr>
      </w:pPr>
      <w:r w:rsidRPr="00576E4B">
        <w:rPr>
          <w:rFonts w:cs="Segoe UI"/>
          <w:color w:val="000000" w:themeColor="text1"/>
          <w:szCs w:val="24"/>
        </w:rPr>
        <w:t>Select what you want to do from the list of suggestions.</w:t>
      </w:r>
    </w:p>
    <w:p w14:paraId="1AE116B6" w14:textId="20E3ADAC" w:rsidR="0078311E" w:rsidRDefault="005C7CC2" w:rsidP="00EC3FBF">
      <w:pPr>
        <w:spacing w:after="240" w:line="240" w:lineRule="auto"/>
        <w:rPr>
          <w:rFonts w:eastAsia="Calibri" w:cs="Segoe UI"/>
          <w:u w:val="single"/>
        </w:rPr>
      </w:pPr>
      <w:hyperlink r:id="rId41" w:history="1">
        <w:r w:rsidR="0095296D" w:rsidRPr="003512C8">
          <w:rPr>
            <w:rStyle w:val="Hyperlink"/>
            <w:rFonts w:eastAsia="Calibri" w:cs="Segoe UI"/>
            <w:szCs w:val="24"/>
          </w:rPr>
          <w:t>Learn more about Tell Me</w:t>
        </w:r>
      </w:hyperlink>
      <w:r w:rsidR="0095296D" w:rsidRPr="003512C8">
        <w:rPr>
          <w:rFonts w:eastAsia="Calibri" w:cs="Segoe UI"/>
          <w:u w:val="single"/>
        </w:rPr>
        <w:t xml:space="preserve"> </w:t>
      </w:r>
    </w:p>
    <w:p w14:paraId="3C57A55F" w14:textId="77777777" w:rsidR="00C84A09" w:rsidRPr="00192AA3" w:rsidRDefault="00C84A09" w:rsidP="00B21DD6">
      <w:pPr>
        <w:pStyle w:val="Heading3"/>
        <w:numPr>
          <w:ilvl w:val="0"/>
          <w:numId w:val="21"/>
        </w:numPr>
      </w:pPr>
      <w:r w:rsidRPr="00192AA3">
        <w:t>Get Keyboard Shortcuts and Steps for Using Assistive Technology with Office</w:t>
      </w:r>
    </w:p>
    <w:p w14:paraId="097003E8" w14:textId="0836FA3F" w:rsidR="00C84A09" w:rsidRDefault="00C84A09" w:rsidP="00EC3FBF">
      <w:pPr>
        <w:spacing w:after="240" w:line="240" w:lineRule="auto"/>
        <w:rPr>
          <w:rFonts w:eastAsia="Calibri" w:cs="Segoe UI"/>
        </w:rPr>
      </w:pPr>
      <w:r w:rsidRPr="00DB4F28">
        <w:rPr>
          <w:rFonts w:eastAsia="Calibri" w:cs="Segoe UI"/>
        </w:rPr>
        <w:t xml:space="preserve">Office for Windows, Online, Mac, iOS, Android, and Windows Mobile provides support for assistive technologies like screen readers. You can read about the accessibility features for your specific environment at the </w:t>
      </w:r>
      <w:r w:rsidRPr="00DB4F28">
        <w:rPr>
          <w:rFonts w:eastAsia="Calibri" w:cs="Segoe UI"/>
          <w:b/>
        </w:rPr>
        <w:t>Office Accessibility Center</w:t>
      </w:r>
      <w:r w:rsidRPr="00DB4F28">
        <w:rPr>
          <w:rFonts w:eastAsia="Calibri" w:cs="Segoe UI"/>
        </w:rPr>
        <w:t>.</w:t>
      </w:r>
      <w:r w:rsidR="000157AC">
        <w:rPr>
          <w:rFonts w:eastAsia="Calibri" w:cs="Segoe UI"/>
        </w:rPr>
        <w:t xml:space="preserve"> </w:t>
      </w:r>
      <w:r w:rsidRPr="00DB4F28">
        <w:rPr>
          <w:rFonts w:eastAsia="Calibri" w:cs="Segoe UI"/>
        </w:rPr>
        <w:t>There you can get all the latest accessibility information on products such as Word, PowerPoint, Excel, Outlook, and even others outside of the Office Suite such as Skype or OneDrive.</w:t>
      </w:r>
    </w:p>
    <w:p w14:paraId="4B961B51" w14:textId="038AA0AC" w:rsidR="003871BF" w:rsidRPr="00562E7D" w:rsidRDefault="003871BF" w:rsidP="00B21DD6">
      <w:pPr>
        <w:pStyle w:val="ng-scope"/>
        <w:numPr>
          <w:ilvl w:val="0"/>
          <w:numId w:val="22"/>
        </w:numPr>
        <w:rPr>
          <w:rFonts w:ascii="Segoe UI" w:eastAsia="Calibri" w:hAnsi="Segoe UI" w:cs="Segoe UI"/>
          <w:szCs w:val="22"/>
        </w:rPr>
      </w:pPr>
      <w:r w:rsidRPr="00562E7D">
        <w:rPr>
          <w:rFonts w:ascii="Segoe UI" w:eastAsia="Calibri" w:hAnsi="Segoe UI" w:cs="Segoe UI"/>
          <w:szCs w:val="22"/>
        </w:rPr>
        <w:t xml:space="preserve">Visit the </w:t>
      </w:r>
      <w:hyperlink r:id="rId42" w:history="1">
        <w:r w:rsidRPr="00C551AD">
          <w:rPr>
            <w:rStyle w:val="Hyperlink"/>
            <w:rFonts w:ascii="Segoe UI" w:eastAsia="Calibri" w:hAnsi="Segoe UI" w:cs="Segoe UI"/>
            <w:szCs w:val="22"/>
          </w:rPr>
          <w:t>Office Accessibility Center</w:t>
        </w:r>
      </w:hyperlink>
      <w:r w:rsidRPr="00562E7D">
        <w:rPr>
          <w:rFonts w:ascii="Segoe UI" w:eastAsia="Calibri" w:hAnsi="Segoe UI" w:cs="Segoe UI"/>
          <w:szCs w:val="22"/>
        </w:rPr>
        <w:t>.</w:t>
      </w:r>
    </w:p>
    <w:p w14:paraId="58A2E165" w14:textId="77777777" w:rsidR="003871BF" w:rsidRDefault="003871BF" w:rsidP="00B21DD6">
      <w:pPr>
        <w:pStyle w:val="ng-scope"/>
        <w:numPr>
          <w:ilvl w:val="0"/>
          <w:numId w:val="22"/>
        </w:numPr>
        <w:rPr>
          <w:rFonts w:ascii="Segoe UI" w:eastAsia="Calibri" w:hAnsi="Segoe UI" w:cs="Segoe UI"/>
          <w:szCs w:val="22"/>
        </w:rPr>
      </w:pPr>
      <w:r w:rsidRPr="00562E7D">
        <w:rPr>
          <w:rFonts w:ascii="Segoe UI" w:eastAsia="Calibri" w:hAnsi="Segoe UI" w:cs="Segoe UI"/>
          <w:szCs w:val="22"/>
        </w:rPr>
        <w:t xml:space="preserve">Select </w:t>
      </w:r>
      <w:r>
        <w:rPr>
          <w:rFonts w:ascii="Segoe UI" w:eastAsia="Calibri" w:hAnsi="Segoe UI" w:cs="Segoe UI"/>
          <w:b/>
          <w:szCs w:val="22"/>
        </w:rPr>
        <w:t>Use a screen reader and keyboard shortcuts with Office apps</w:t>
      </w:r>
      <w:r w:rsidRPr="00562E7D">
        <w:rPr>
          <w:rFonts w:ascii="Segoe UI" w:eastAsia="Calibri" w:hAnsi="Segoe UI" w:cs="Segoe UI"/>
          <w:szCs w:val="22"/>
        </w:rPr>
        <w:t>.</w:t>
      </w:r>
    </w:p>
    <w:p w14:paraId="7BADB9E7" w14:textId="77777777" w:rsidR="003871BF" w:rsidRPr="00B94327" w:rsidRDefault="003871BF" w:rsidP="00B21DD6">
      <w:pPr>
        <w:pStyle w:val="ListParagraph"/>
        <w:numPr>
          <w:ilvl w:val="0"/>
          <w:numId w:val="22"/>
        </w:numPr>
        <w:spacing w:line="240" w:lineRule="auto"/>
        <w:rPr>
          <w:rFonts w:cs="Segoe UI"/>
          <w:szCs w:val="24"/>
        </w:rPr>
      </w:pPr>
      <w:r w:rsidRPr="00B94327">
        <w:rPr>
          <w:rFonts w:cs="Segoe UI"/>
          <w:szCs w:val="24"/>
        </w:rPr>
        <w:t>Select the</w:t>
      </w:r>
      <w:r>
        <w:rPr>
          <w:rFonts w:cs="Segoe UI"/>
          <w:szCs w:val="24"/>
        </w:rPr>
        <w:t xml:space="preserve"> Office</w:t>
      </w:r>
      <w:r w:rsidRPr="00B94327">
        <w:rPr>
          <w:rFonts w:cs="Segoe UI"/>
          <w:szCs w:val="24"/>
        </w:rPr>
        <w:t xml:space="preserve"> app</w:t>
      </w:r>
      <w:r>
        <w:rPr>
          <w:rFonts w:cs="Segoe UI"/>
          <w:szCs w:val="24"/>
        </w:rPr>
        <w:t>lication</w:t>
      </w:r>
      <w:r w:rsidRPr="00B94327">
        <w:rPr>
          <w:rFonts w:cs="Segoe UI"/>
          <w:szCs w:val="24"/>
        </w:rPr>
        <w:t xml:space="preserve"> you want to learn about.</w:t>
      </w:r>
    </w:p>
    <w:p w14:paraId="402AF8C3" w14:textId="3362D980" w:rsidR="003871BF" w:rsidRPr="003871BF" w:rsidRDefault="003871BF" w:rsidP="00B21DD6">
      <w:pPr>
        <w:pStyle w:val="ListParagraph"/>
        <w:numPr>
          <w:ilvl w:val="0"/>
          <w:numId w:val="22"/>
        </w:numPr>
        <w:spacing w:line="240" w:lineRule="auto"/>
        <w:rPr>
          <w:rFonts w:cs="Segoe UI"/>
          <w:szCs w:val="24"/>
        </w:rPr>
      </w:pPr>
      <w:r w:rsidRPr="00B94327">
        <w:rPr>
          <w:rFonts w:cs="Segoe UI"/>
          <w:szCs w:val="24"/>
        </w:rPr>
        <w:t>Navigate to the section for your device.</w:t>
      </w:r>
    </w:p>
    <w:p w14:paraId="22F0C50A" w14:textId="5FEFE94E" w:rsidR="00FB4381" w:rsidRPr="00D959EB" w:rsidRDefault="00FB4381" w:rsidP="00FB4381">
      <w:pPr>
        <w:pStyle w:val="Heading2"/>
        <w:rPr>
          <w:rFonts w:eastAsia="Times New Roman"/>
        </w:rPr>
      </w:pPr>
      <w:bookmarkStart w:id="9" w:name="_Accessibility_Features_in"/>
      <w:bookmarkEnd w:id="9"/>
      <w:r>
        <w:rPr>
          <w:rFonts w:eastAsia="Times New Roman"/>
        </w:rPr>
        <w:t xml:space="preserve">Accessibility Features in </w:t>
      </w:r>
      <w:r w:rsidR="00ED5350">
        <w:rPr>
          <w:rFonts w:eastAsia="Times New Roman"/>
        </w:rPr>
        <w:t xml:space="preserve">Skype </w:t>
      </w:r>
    </w:p>
    <w:p w14:paraId="09C3D92B" w14:textId="40E5367E" w:rsidR="00FB4381" w:rsidRDefault="003F3FC7" w:rsidP="00F81EC6">
      <w:pPr>
        <w:rPr>
          <w:rFonts w:eastAsia="Times New Roman" w:cs="Segoe UI"/>
          <w:color w:val="000000" w:themeColor="text1"/>
          <w:szCs w:val="24"/>
          <w:lang w:val="en"/>
        </w:rPr>
      </w:pPr>
      <w:r>
        <w:rPr>
          <w:rFonts w:eastAsia="Times New Roman" w:cs="Segoe UI"/>
          <w:color w:val="000000" w:themeColor="text1"/>
          <w:szCs w:val="24"/>
          <w:lang w:val="en"/>
        </w:rPr>
        <w:t xml:space="preserve">You can use </w:t>
      </w:r>
      <w:r w:rsidR="00F81EC6">
        <w:rPr>
          <w:rFonts w:eastAsia="Times New Roman" w:cs="Segoe UI"/>
          <w:color w:val="000000" w:themeColor="text1"/>
          <w:szCs w:val="24"/>
          <w:lang w:val="en"/>
        </w:rPr>
        <w:t xml:space="preserve">Skype </w:t>
      </w:r>
      <w:r w:rsidR="00F81EC6" w:rsidRPr="00D959EB">
        <w:rPr>
          <w:rFonts w:eastAsia="Times New Roman" w:cs="Segoe UI"/>
          <w:color w:val="000000" w:themeColor="text1"/>
          <w:szCs w:val="24"/>
          <w:lang w:val="en"/>
        </w:rPr>
        <w:t xml:space="preserve">to communicate via text rather than spoken dialogue </w:t>
      </w:r>
      <w:r w:rsidR="00F81EC6">
        <w:rPr>
          <w:rFonts w:eastAsia="Times New Roman" w:cs="Segoe UI"/>
          <w:color w:val="000000" w:themeColor="text1"/>
          <w:szCs w:val="24"/>
          <w:lang w:val="en"/>
        </w:rPr>
        <w:t xml:space="preserve">in real time.  </w:t>
      </w:r>
    </w:p>
    <w:p w14:paraId="70806E22" w14:textId="132DC198" w:rsidR="00FB4381" w:rsidRPr="00D47F85" w:rsidRDefault="007A6BD3" w:rsidP="00FB4381">
      <w:pPr>
        <w:spacing w:line="240" w:lineRule="auto"/>
        <w:rPr>
          <w:rFonts w:cs="Segoe UI"/>
          <w:szCs w:val="24"/>
        </w:rPr>
      </w:pPr>
      <w:r>
        <w:rPr>
          <w:rFonts w:cs="Segoe UI"/>
          <w:szCs w:val="24"/>
        </w:rPr>
        <w:t>Using the Skype</w:t>
      </w:r>
      <w:r w:rsidR="00FB4381" w:rsidRPr="00D959EB">
        <w:rPr>
          <w:rFonts w:cs="Segoe UI"/>
          <w:szCs w:val="24"/>
        </w:rPr>
        <w:t xml:space="preserve"> interface </w:t>
      </w:r>
      <w:r w:rsidR="00227E8F">
        <w:rPr>
          <w:rFonts w:cs="Segoe UI"/>
          <w:szCs w:val="24"/>
        </w:rPr>
        <w:t>for instant messaging</w:t>
      </w:r>
      <w:r w:rsidR="00E604B6">
        <w:rPr>
          <w:rFonts w:cs="Segoe UI"/>
          <w:szCs w:val="24"/>
        </w:rPr>
        <w:t xml:space="preserve"> is great for meetings and general communication with others</w:t>
      </w:r>
      <w:r w:rsidR="00FB4381" w:rsidRPr="00D959EB">
        <w:rPr>
          <w:rFonts w:cs="Segoe UI"/>
          <w:szCs w:val="24"/>
        </w:rPr>
        <w:t>.</w:t>
      </w:r>
      <w:r w:rsidR="00FB4381">
        <w:rPr>
          <w:rFonts w:cs="Segoe UI"/>
          <w:szCs w:val="24"/>
        </w:rPr>
        <w:t xml:space="preserve">  </w:t>
      </w:r>
      <w:r w:rsidR="00635441">
        <w:rPr>
          <w:rFonts w:cs="Segoe UI"/>
          <w:szCs w:val="24"/>
        </w:rPr>
        <w:t>Here is</w:t>
      </w:r>
      <w:r w:rsidR="00FB4381">
        <w:rPr>
          <w:rFonts w:cs="Segoe UI"/>
          <w:szCs w:val="24"/>
        </w:rPr>
        <w:t xml:space="preserve"> how</w:t>
      </w:r>
      <w:r w:rsidR="00D7228C">
        <w:rPr>
          <w:rFonts w:cs="Segoe UI"/>
          <w:szCs w:val="24"/>
        </w:rPr>
        <w:t xml:space="preserve"> to setup Skype so you can start messaging your friends and colleagues</w:t>
      </w:r>
      <w:r w:rsidR="0044620F">
        <w:rPr>
          <w:rFonts w:cs="Segoe UI"/>
          <w:szCs w:val="24"/>
        </w:rPr>
        <w:t>:</w:t>
      </w:r>
      <w:r w:rsidR="00FB4381" w:rsidRPr="00D959EB">
        <w:rPr>
          <w:rFonts w:cs="Segoe UI"/>
          <w:szCs w:val="24"/>
        </w:rPr>
        <w:t xml:space="preserve"> </w:t>
      </w:r>
    </w:p>
    <w:p w14:paraId="446B1E45" w14:textId="77777777" w:rsidR="00270BCE" w:rsidRPr="00905F36" w:rsidRDefault="00270BCE" w:rsidP="00B21DD6">
      <w:pPr>
        <w:numPr>
          <w:ilvl w:val="0"/>
          <w:numId w:val="20"/>
        </w:numPr>
        <w:spacing w:before="100" w:beforeAutospacing="1" w:after="100" w:afterAutospacing="1" w:line="240" w:lineRule="auto"/>
        <w:rPr>
          <w:rFonts w:eastAsia="Times New Roman" w:cs="Segoe UI"/>
          <w:color w:val="000000" w:themeColor="text1"/>
          <w:szCs w:val="24"/>
          <w:lang w:val="en"/>
        </w:rPr>
      </w:pPr>
      <w:r>
        <w:rPr>
          <w:rFonts w:eastAsia="Times New Roman" w:cs="Segoe UI"/>
          <w:color w:val="000000" w:themeColor="text1"/>
          <w:szCs w:val="24"/>
          <w:lang w:val="en"/>
        </w:rPr>
        <w:lastRenderedPageBreak/>
        <w:t xml:space="preserve">Press </w:t>
      </w:r>
      <w:r>
        <w:rPr>
          <w:rFonts w:eastAsia="Times New Roman" w:cs="Segoe UI"/>
          <w:b/>
          <w:color w:val="000000" w:themeColor="text1"/>
          <w:szCs w:val="24"/>
          <w:lang w:val="en"/>
        </w:rPr>
        <w:t xml:space="preserve">Alt </w:t>
      </w:r>
      <w:r>
        <w:rPr>
          <w:rFonts w:eastAsia="Times New Roman" w:cs="Segoe UI"/>
          <w:color w:val="000000" w:themeColor="text1"/>
          <w:szCs w:val="24"/>
          <w:lang w:val="en"/>
        </w:rPr>
        <w:t xml:space="preserve">+ </w:t>
      </w:r>
      <w:r>
        <w:rPr>
          <w:rFonts w:eastAsia="Times New Roman" w:cs="Segoe UI"/>
          <w:b/>
          <w:color w:val="000000" w:themeColor="text1"/>
          <w:szCs w:val="24"/>
          <w:lang w:val="en"/>
        </w:rPr>
        <w:t xml:space="preserve">2 </w:t>
      </w:r>
      <w:r>
        <w:rPr>
          <w:rFonts w:eastAsia="Times New Roman" w:cs="Segoe UI"/>
          <w:color w:val="000000" w:themeColor="text1"/>
          <w:szCs w:val="24"/>
          <w:lang w:val="en"/>
        </w:rPr>
        <w:t xml:space="preserve">to open </w:t>
      </w:r>
      <w:r>
        <w:rPr>
          <w:rFonts w:eastAsia="Times New Roman" w:cs="Segoe UI"/>
          <w:b/>
          <w:color w:val="000000" w:themeColor="text1"/>
          <w:szCs w:val="24"/>
          <w:lang w:val="en"/>
        </w:rPr>
        <w:t>Contacts</w:t>
      </w:r>
    </w:p>
    <w:p w14:paraId="5C75078B" w14:textId="77777777" w:rsidR="00270BCE" w:rsidRPr="00D959EB" w:rsidRDefault="00270BCE" w:rsidP="00B21DD6">
      <w:pPr>
        <w:numPr>
          <w:ilvl w:val="0"/>
          <w:numId w:val="20"/>
        </w:numPr>
        <w:spacing w:before="100" w:beforeAutospacing="1" w:after="100" w:afterAutospacing="1" w:line="240" w:lineRule="auto"/>
        <w:rPr>
          <w:rFonts w:eastAsia="Times New Roman" w:cs="Segoe UI"/>
          <w:color w:val="000000" w:themeColor="text1"/>
          <w:szCs w:val="24"/>
          <w:lang w:val="en"/>
        </w:rPr>
      </w:pPr>
      <w:r>
        <w:rPr>
          <w:rFonts w:eastAsia="Times New Roman" w:cs="Segoe UI"/>
          <w:color w:val="000000" w:themeColor="text1"/>
          <w:szCs w:val="24"/>
          <w:lang w:val="en"/>
        </w:rPr>
        <w:t xml:space="preserve">Select a contact under </w:t>
      </w:r>
      <w:r>
        <w:rPr>
          <w:rFonts w:eastAsia="Times New Roman" w:cs="Segoe UI"/>
          <w:b/>
          <w:color w:val="000000" w:themeColor="text1"/>
          <w:szCs w:val="24"/>
          <w:lang w:val="en"/>
        </w:rPr>
        <w:t>Skype Contacts</w:t>
      </w:r>
    </w:p>
    <w:p w14:paraId="551B1452" w14:textId="719BC3D5" w:rsidR="00FB4381" w:rsidRDefault="00DB697D" w:rsidP="00B21DD6">
      <w:pPr>
        <w:numPr>
          <w:ilvl w:val="0"/>
          <w:numId w:val="20"/>
        </w:numPr>
        <w:spacing w:before="100" w:beforeAutospacing="1" w:after="100" w:afterAutospacing="1" w:line="240" w:lineRule="auto"/>
        <w:rPr>
          <w:rFonts w:eastAsia="Times New Roman" w:cs="Segoe UI"/>
          <w:color w:val="000000" w:themeColor="text1"/>
          <w:szCs w:val="24"/>
          <w:lang w:val="en"/>
        </w:rPr>
      </w:pPr>
      <w:r>
        <w:rPr>
          <w:rFonts w:eastAsia="Times New Roman" w:cs="Segoe UI"/>
          <w:color w:val="000000" w:themeColor="text1"/>
          <w:szCs w:val="24"/>
          <w:lang w:val="en"/>
        </w:rPr>
        <w:t xml:space="preserve">Write your content in the </w:t>
      </w:r>
      <w:r>
        <w:rPr>
          <w:rFonts w:eastAsia="Times New Roman" w:cs="Segoe UI"/>
          <w:b/>
          <w:color w:val="000000" w:themeColor="text1"/>
          <w:szCs w:val="24"/>
          <w:lang w:val="en"/>
        </w:rPr>
        <w:t xml:space="preserve">Type a Message </w:t>
      </w:r>
      <w:r>
        <w:rPr>
          <w:rFonts w:eastAsia="Times New Roman" w:cs="Segoe UI"/>
          <w:color w:val="000000" w:themeColor="text1"/>
          <w:szCs w:val="24"/>
          <w:lang w:val="en"/>
        </w:rPr>
        <w:t>field</w:t>
      </w:r>
    </w:p>
    <w:p w14:paraId="7FB4C02E" w14:textId="3256C3D2" w:rsidR="00DB697D" w:rsidRPr="00D959EB" w:rsidRDefault="006D131B" w:rsidP="00B21DD6">
      <w:pPr>
        <w:numPr>
          <w:ilvl w:val="0"/>
          <w:numId w:val="20"/>
        </w:numPr>
        <w:spacing w:before="100" w:beforeAutospacing="1" w:after="100" w:afterAutospacing="1" w:line="240" w:lineRule="auto"/>
        <w:rPr>
          <w:rFonts w:eastAsia="Times New Roman" w:cs="Segoe UI"/>
          <w:color w:val="000000" w:themeColor="text1"/>
          <w:szCs w:val="24"/>
          <w:lang w:val="en"/>
        </w:rPr>
      </w:pPr>
      <w:r>
        <w:rPr>
          <w:rFonts w:eastAsia="Times New Roman" w:cs="Segoe UI"/>
          <w:color w:val="000000" w:themeColor="text1"/>
          <w:szCs w:val="24"/>
          <w:lang w:val="en"/>
        </w:rPr>
        <w:t xml:space="preserve">Select the </w:t>
      </w:r>
      <w:r>
        <w:rPr>
          <w:rFonts w:eastAsia="Times New Roman" w:cs="Segoe UI"/>
          <w:b/>
          <w:color w:val="000000" w:themeColor="text1"/>
          <w:szCs w:val="24"/>
          <w:lang w:val="en"/>
        </w:rPr>
        <w:t xml:space="preserve">Send </w:t>
      </w:r>
      <w:r>
        <w:rPr>
          <w:rFonts w:eastAsia="Times New Roman" w:cs="Segoe UI"/>
          <w:color w:val="000000" w:themeColor="text1"/>
          <w:szCs w:val="24"/>
          <w:lang w:val="en"/>
        </w:rPr>
        <w:t>icon.</w:t>
      </w:r>
    </w:p>
    <w:p w14:paraId="12036ADA" w14:textId="6C0E6E2B" w:rsidR="00FB4381" w:rsidRDefault="00592BF5" w:rsidP="004E5BA0">
      <w:pPr>
        <w:keepNext/>
        <w:spacing w:line="240" w:lineRule="auto"/>
        <w:jc w:val="center"/>
        <w:rPr>
          <w:rFonts w:cs="Segoe UI"/>
          <w:i/>
          <w:szCs w:val="24"/>
        </w:rPr>
      </w:pPr>
      <w:r>
        <w:rPr>
          <w:rFonts w:cs="Segoe UI"/>
          <w:i/>
          <w:szCs w:val="24"/>
        </w:rPr>
        <w:t>Caption 1</w:t>
      </w:r>
      <w:r w:rsidR="00075963">
        <w:rPr>
          <w:rFonts w:cs="Segoe UI"/>
          <w:i/>
          <w:szCs w:val="24"/>
        </w:rPr>
        <w:t>3</w:t>
      </w:r>
      <w:r w:rsidR="00FB4381" w:rsidRPr="00D959EB">
        <w:rPr>
          <w:rFonts w:cs="Segoe UI"/>
          <w:i/>
          <w:szCs w:val="24"/>
        </w:rPr>
        <w:t>:</w:t>
      </w:r>
      <w:r w:rsidR="00FB4381">
        <w:rPr>
          <w:rFonts w:cs="Segoe UI"/>
          <w:i/>
          <w:szCs w:val="24"/>
        </w:rPr>
        <w:t xml:space="preserve"> </w:t>
      </w:r>
      <w:r w:rsidR="00FB4381" w:rsidRPr="00D959EB">
        <w:rPr>
          <w:rFonts w:cs="Segoe UI"/>
          <w:i/>
          <w:szCs w:val="24"/>
        </w:rPr>
        <w:t xml:space="preserve">Instant messaging </w:t>
      </w:r>
      <w:r w:rsidR="00DB697D">
        <w:rPr>
          <w:rFonts w:cs="Segoe UI"/>
          <w:i/>
          <w:szCs w:val="24"/>
        </w:rPr>
        <w:t>in</w:t>
      </w:r>
      <w:r w:rsidR="00FB4381">
        <w:rPr>
          <w:rFonts w:cs="Segoe UI"/>
          <w:i/>
          <w:szCs w:val="24"/>
        </w:rPr>
        <w:t xml:space="preserve"> Skype</w:t>
      </w:r>
    </w:p>
    <w:p w14:paraId="2826D835" w14:textId="247B896D" w:rsidR="00FB4381" w:rsidRPr="00617B84" w:rsidRDefault="00617B84" w:rsidP="00617B84">
      <w:pPr>
        <w:keepNext/>
        <w:spacing w:line="240" w:lineRule="auto"/>
        <w:jc w:val="center"/>
        <w:rPr>
          <w:rFonts w:cs="Segoe UI"/>
          <w:i/>
          <w:szCs w:val="24"/>
        </w:rPr>
      </w:pPr>
      <w:r>
        <w:rPr>
          <w:noProof/>
        </w:rPr>
        <w:drawing>
          <wp:inline distT="0" distB="0" distL="0" distR="0" wp14:anchorId="06D49660" wp14:editId="7400BD6F">
            <wp:extent cx="3552825" cy="4674770"/>
            <wp:effectExtent l="19050" t="19050" r="9525" b="12065"/>
            <wp:docPr id="4" name="Picture 4" descr="An example of instant messaging in Skype.  The text &quot;Hello Crystal this is a test&quot; is displayed at the very bott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561190" cy="4685776"/>
                    </a:xfrm>
                    <a:prstGeom prst="rect">
                      <a:avLst/>
                    </a:prstGeom>
                    <a:noFill/>
                    <a:ln>
                      <a:solidFill>
                        <a:schemeClr val="tx1"/>
                      </a:solidFill>
                    </a:ln>
                  </pic:spPr>
                </pic:pic>
              </a:graphicData>
            </a:graphic>
          </wp:inline>
        </w:drawing>
      </w:r>
    </w:p>
    <w:p w14:paraId="754126C4" w14:textId="7A368FAD" w:rsidR="00FB4381" w:rsidRPr="00D959EB" w:rsidRDefault="005C7CC2" w:rsidP="00FB4381">
      <w:pPr>
        <w:spacing w:line="240" w:lineRule="auto"/>
        <w:rPr>
          <w:rFonts w:cs="Segoe UI"/>
        </w:rPr>
      </w:pPr>
      <w:hyperlink r:id="rId44" w:history="1">
        <w:r w:rsidR="00FB4381" w:rsidRPr="00083812">
          <w:rPr>
            <w:rStyle w:val="Hyperlink"/>
            <w:rFonts w:cs="Segoe UI"/>
          </w:rPr>
          <w:t>How to setup and use Skype Translator</w:t>
        </w:r>
      </w:hyperlink>
    </w:p>
    <w:p w14:paraId="2BE88251" w14:textId="54F2AD07" w:rsidR="00C84A09" w:rsidRPr="00EC5069" w:rsidRDefault="00E65C41" w:rsidP="00EC5069">
      <w:pPr>
        <w:pStyle w:val="Heading2"/>
      </w:pPr>
      <w:bookmarkStart w:id="10" w:name="_Browse_the_Accessibility"/>
      <w:bookmarkStart w:id="11" w:name="_Find_assistive_technology"/>
      <w:bookmarkEnd w:id="10"/>
      <w:bookmarkEnd w:id="11"/>
      <w:r w:rsidRPr="00EC5069">
        <w:t>Find assistive technology for P</w:t>
      </w:r>
      <w:r w:rsidR="00C84A09" w:rsidRPr="00EC5069">
        <w:t>eople with L</w:t>
      </w:r>
      <w:r w:rsidR="00F43905" w:rsidRPr="00EC5069">
        <w:t>anguage or Communication</w:t>
      </w:r>
      <w:r w:rsidR="00C84A09" w:rsidRPr="00EC5069">
        <w:t xml:space="preserve"> disabilities </w:t>
      </w:r>
    </w:p>
    <w:p w14:paraId="11DC3731" w14:textId="3DDA8F27" w:rsidR="00B51B3E" w:rsidRPr="00DB4F28" w:rsidRDefault="00D00EEC" w:rsidP="00EC3FBF">
      <w:pPr>
        <w:spacing w:after="240" w:line="240" w:lineRule="auto"/>
        <w:rPr>
          <w:rFonts w:eastAsia="Calibri" w:cs="Segoe UI"/>
        </w:rPr>
      </w:pPr>
      <w:r w:rsidRPr="00DB4F28">
        <w:rPr>
          <w:rFonts w:eastAsia="Calibri" w:cs="Segoe UI"/>
        </w:rPr>
        <w:t>P</w:t>
      </w:r>
      <w:r w:rsidR="00B51B3E" w:rsidRPr="00DB4F28">
        <w:rPr>
          <w:rFonts w:eastAsia="Calibri" w:cs="Segoe UI"/>
        </w:rPr>
        <w:t xml:space="preserve">eople who have language or communication difficulties and impairments may be interested in the following assistive technology: </w:t>
      </w:r>
    </w:p>
    <w:p w14:paraId="483E1D81" w14:textId="19865E5C" w:rsidR="00B51B3E" w:rsidRPr="00DB4F28" w:rsidRDefault="00B51B3E" w:rsidP="00D977FF">
      <w:pPr>
        <w:numPr>
          <w:ilvl w:val="0"/>
          <w:numId w:val="1"/>
        </w:numPr>
        <w:spacing w:after="240" w:line="240" w:lineRule="auto"/>
        <w:rPr>
          <w:rFonts w:eastAsia="Calibri" w:cs="Segoe UI"/>
        </w:rPr>
      </w:pPr>
      <w:r w:rsidRPr="00DB4F28">
        <w:rPr>
          <w:rFonts w:eastAsia="Calibri" w:cs="Segoe UI"/>
          <w:b/>
          <w:bCs/>
        </w:rPr>
        <w:t>Augmentative</w:t>
      </w:r>
      <w:r w:rsidR="00745315">
        <w:rPr>
          <w:rFonts w:eastAsia="Calibri" w:cs="Segoe UI"/>
          <w:b/>
          <w:bCs/>
        </w:rPr>
        <w:t xml:space="preserve"> and alternative</w:t>
      </w:r>
      <w:r w:rsidRPr="00DB4F28">
        <w:rPr>
          <w:rFonts w:eastAsia="Calibri" w:cs="Segoe UI"/>
          <w:b/>
          <w:bCs/>
        </w:rPr>
        <w:t xml:space="preserve"> communication (AAC) devices</w:t>
      </w:r>
      <w:r w:rsidR="00FA2C83">
        <w:rPr>
          <w:rFonts w:eastAsia="Calibri" w:cs="Segoe UI"/>
        </w:rPr>
        <w:t xml:space="preserve"> are useful for people</w:t>
      </w:r>
      <w:r w:rsidRPr="00DB4F28">
        <w:rPr>
          <w:rFonts w:eastAsia="Calibri" w:cs="Segoe UI"/>
        </w:rPr>
        <w:t xml:space="preserve"> </w:t>
      </w:r>
      <w:r w:rsidR="00CC6CCD" w:rsidRPr="00DB4F28">
        <w:rPr>
          <w:rFonts w:eastAsia="Calibri" w:cs="Segoe UI"/>
        </w:rPr>
        <w:t>with speech disabilities.</w:t>
      </w:r>
      <w:r w:rsidR="0080355A">
        <w:rPr>
          <w:rFonts w:eastAsia="Calibri" w:cs="Segoe UI"/>
        </w:rPr>
        <w:t xml:space="preserve"> </w:t>
      </w:r>
      <w:r w:rsidRPr="00DB4F28">
        <w:rPr>
          <w:rFonts w:eastAsia="Calibri" w:cs="Segoe UI"/>
        </w:rPr>
        <w:t xml:space="preserve">The user types in a word, phrase, or sentence to </w:t>
      </w:r>
      <w:r w:rsidRPr="00DB4F28">
        <w:rPr>
          <w:rFonts w:eastAsia="Calibri" w:cs="Segoe UI"/>
        </w:rPr>
        <w:lastRenderedPageBreak/>
        <w:t xml:space="preserve">communicate—or selects a series of symbols or pictures on the device—and the device "speaks" aloud for the user. Often these devices are used to replace a PC keyboard. In these </w:t>
      </w:r>
      <w:r w:rsidR="00A65F73" w:rsidRPr="00DB4F28">
        <w:rPr>
          <w:rFonts w:eastAsia="Calibri" w:cs="Segoe UI"/>
        </w:rPr>
        <w:t>cases,</w:t>
      </w:r>
      <w:r w:rsidRPr="00DB4F28">
        <w:rPr>
          <w:rFonts w:eastAsia="Calibri" w:cs="Segoe UI"/>
        </w:rPr>
        <w:t xml:space="preserve"> the user </w:t>
      </w:r>
      <w:r w:rsidR="00A65F73" w:rsidRPr="00DB4F28">
        <w:rPr>
          <w:rFonts w:eastAsia="Calibri" w:cs="Segoe UI"/>
        </w:rPr>
        <w:t>can</w:t>
      </w:r>
      <w:r w:rsidRPr="00DB4F28">
        <w:rPr>
          <w:rFonts w:eastAsia="Calibri" w:cs="Segoe UI"/>
        </w:rPr>
        <w:t xml:space="preserve"> use one device for both communicating and computer input. </w:t>
      </w:r>
    </w:p>
    <w:p w14:paraId="11FEBB60" w14:textId="4CAC45E3" w:rsidR="00B51B3E" w:rsidRPr="00DB4F28" w:rsidRDefault="00B51B3E" w:rsidP="00D977FF">
      <w:pPr>
        <w:numPr>
          <w:ilvl w:val="0"/>
          <w:numId w:val="1"/>
        </w:numPr>
        <w:spacing w:after="240" w:line="240" w:lineRule="auto"/>
        <w:rPr>
          <w:rFonts w:eastAsia="Calibri" w:cs="Segoe UI"/>
        </w:rPr>
      </w:pPr>
      <w:r w:rsidRPr="00DB4F28">
        <w:rPr>
          <w:rFonts w:eastAsia="Calibri" w:cs="Segoe UI"/>
          <w:b/>
          <w:bCs/>
        </w:rPr>
        <w:t>Touch screens</w:t>
      </w:r>
      <w:r w:rsidRPr="00DB4F28">
        <w:rPr>
          <w:rFonts w:eastAsia="Calibri" w:cs="Segoe UI"/>
        </w:rPr>
        <w:t xml:space="preserve"> are devices placed on the computer monitor (or built into it) that allow direct selection or activation of the computer by touching the screen. The ability to touch the computer screen to </w:t>
      </w:r>
      <w:r w:rsidR="005A53C2" w:rsidRPr="00DB4F28">
        <w:rPr>
          <w:rFonts w:eastAsia="Calibri" w:cs="Segoe UI"/>
        </w:rPr>
        <w:t>select</w:t>
      </w:r>
      <w:r w:rsidRPr="00DB4F28">
        <w:rPr>
          <w:rFonts w:eastAsia="Calibri" w:cs="Segoe UI"/>
        </w:rPr>
        <w:t xml:space="preserve"> is </w:t>
      </w:r>
      <w:r w:rsidR="002E787D" w:rsidRPr="00DB4F28">
        <w:rPr>
          <w:rFonts w:eastAsia="Calibri" w:cs="Segoe UI"/>
        </w:rPr>
        <w:t>helpful</w:t>
      </w:r>
      <w:r w:rsidRPr="00DB4F28">
        <w:rPr>
          <w:rFonts w:eastAsia="Calibri" w:cs="Segoe UI"/>
        </w:rPr>
        <w:t xml:space="preserve"> for pe</w:t>
      </w:r>
      <w:r w:rsidR="002A20D1" w:rsidRPr="00DB4F28">
        <w:rPr>
          <w:rFonts w:eastAsia="Calibri" w:cs="Segoe UI"/>
        </w:rPr>
        <w:t xml:space="preserve">ople with language </w:t>
      </w:r>
      <w:r w:rsidRPr="00DB4F28">
        <w:rPr>
          <w:rFonts w:eastAsia="Calibri" w:cs="Segoe UI"/>
        </w:rPr>
        <w:t>disabilities be</w:t>
      </w:r>
      <w:r w:rsidR="00BF49BA" w:rsidRPr="00DB4F28">
        <w:rPr>
          <w:rFonts w:eastAsia="Calibri" w:cs="Segoe UI"/>
        </w:rPr>
        <w:t>cause it is a fast, direct, and intuitive alternative to</w:t>
      </w:r>
      <w:r w:rsidRPr="00DB4F28">
        <w:rPr>
          <w:rFonts w:eastAsia="Calibri" w:cs="Segoe UI"/>
        </w:rPr>
        <w:t xml:space="preserve"> using a mouse or keyboard. </w:t>
      </w:r>
    </w:p>
    <w:p w14:paraId="13132917" w14:textId="09FCBFCF" w:rsidR="00404AF6" w:rsidRPr="00DB4F28" w:rsidRDefault="00404AF6" w:rsidP="00404AF6">
      <w:pPr>
        <w:numPr>
          <w:ilvl w:val="0"/>
          <w:numId w:val="1"/>
        </w:numPr>
        <w:spacing w:after="240" w:line="240" w:lineRule="auto"/>
        <w:rPr>
          <w:rFonts w:eastAsia="Calibri" w:cs="Segoe UI"/>
        </w:rPr>
      </w:pPr>
      <w:r w:rsidRPr="00DB4F28">
        <w:rPr>
          <w:rFonts w:eastAsia="Calibri" w:cs="Segoe UI"/>
          <w:b/>
          <w:bCs/>
        </w:rPr>
        <w:t>Speech synthesizers</w:t>
      </w:r>
      <w:r w:rsidRPr="00DB4F28">
        <w:rPr>
          <w:rFonts w:eastAsia="Calibri" w:cs="Segoe UI"/>
        </w:rPr>
        <w:t xml:space="preserve"> </w:t>
      </w:r>
      <w:r w:rsidR="00BE1102">
        <w:rPr>
          <w:rFonts w:eastAsia="Calibri" w:cs="Segoe UI"/>
        </w:rPr>
        <w:t>(</w:t>
      </w:r>
      <w:r w:rsidRPr="00DB4F28">
        <w:rPr>
          <w:rFonts w:eastAsia="Calibri" w:cs="Segoe UI"/>
        </w:rPr>
        <w:t xml:space="preserve">also known as text-to-speech (TTS) systems) speak information aloud in a computerized voice. </w:t>
      </w:r>
    </w:p>
    <w:p w14:paraId="50E17B57" w14:textId="2C32E80F" w:rsidR="00D00EEC" w:rsidRPr="00D079D9" w:rsidRDefault="00D519F1" w:rsidP="00D079D9">
      <w:pPr>
        <w:rPr>
          <w:rStyle w:val="Hyperlink"/>
        </w:rPr>
      </w:pPr>
      <w:r w:rsidRPr="00D079D9">
        <w:rPr>
          <w:rStyle w:val="Hyperlink"/>
        </w:rPr>
        <w:fldChar w:fldCharType="begin"/>
      </w:r>
      <w:r w:rsidRPr="00D079D9">
        <w:rPr>
          <w:rStyle w:val="Hyperlink"/>
        </w:rPr>
        <w:instrText xml:space="preserve"> HYPERLINK "http://www.microsoft.com/en-us/Accessibility/assistive-technology-partners" </w:instrText>
      </w:r>
      <w:r w:rsidRPr="00D079D9">
        <w:rPr>
          <w:rStyle w:val="Hyperlink"/>
        </w:rPr>
        <w:fldChar w:fldCharType="separate"/>
      </w:r>
      <w:r w:rsidR="00D00EEC" w:rsidRPr="00D079D9">
        <w:rPr>
          <w:rStyle w:val="Hyperlink"/>
        </w:rPr>
        <w:t>Learn more about Assistive Technology products for Windows</w:t>
      </w:r>
    </w:p>
    <w:p w14:paraId="25D78ECE" w14:textId="73ACC49E" w:rsidR="00B34686" w:rsidRPr="00621D3D" w:rsidRDefault="00D519F1" w:rsidP="00B34686">
      <w:pPr>
        <w:rPr>
          <w:rStyle w:val="Hyperlink"/>
        </w:rPr>
      </w:pPr>
      <w:r w:rsidRPr="00D079D9">
        <w:rPr>
          <w:rStyle w:val="Hyperlink"/>
        </w:rPr>
        <w:fldChar w:fldCharType="end"/>
      </w:r>
      <w:r w:rsidR="00B34686" w:rsidRPr="00D079D9">
        <w:rPr>
          <w:rStyle w:val="Hyperlink"/>
        </w:rPr>
        <w:fldChar w:fldCharType="begin"/>
      </w:r>
      <w:r w:rsidR="00821D6E">
        <w:rPr>
          <w:rStyle w:val="Hyperlink"/>
        </w:rPr>
        <w:instrText>HYPERLINK "https://forms.office.com/Pages/ResponsePage.aspx?id=v4j5cvGGr0GRqy180BHbR_ShaKwkMI5Nh9y88CN2XEtUQkJTMU5LQkxSUDc1QlAxM1BFWDFSSjFQNS4u"</w:instrText>
      </w:r>
      <w:r w:rsidR="00B34686" w:rsidRPr="00D079D9">
        <w:rPr>
          <w:rStyle w:val="Hyperlink"/>
        </w:rPr>
        <w:fldChar w:fldCharType="separate"/>
      </w:r>
      <w:r w:rsidR="007C2096">
        <w:rPr>
          <w:rStyle w:val="Hyperlink"/>
        </w:rPr>
        <w:t>Microsoft Accessibility Guide</w:t>
      </w:r>
      <w:r w:rsidR="00B34686" w:rsidRPr="00621D3D">
        <w:rPr>
          <w:rStyle w:val="Hyperlink"/>
        </w:rPr>
        <w:t xml:space="preserve"> Feedback</w:t>
      </w:r>
    </w:p>
    <w:p w14:paraId="3338F1D8" w14:textId="02D58255" w:rsidR="00A5553B" w:rsidRPr="00DB4F28" w:rsidRDefault="00B34686" w:rsidP="00D079D9">
      <w:pPr>
        <w:rPr>
          <w:rFonts w:cs="Segoe UI"/>
        </w:rPr>
      </w:pPr>
      <w:r w:rsidRPr="00D079D9">
        <w:rPr>
          <w:rStyle w:val="Hyperlink"/>
        </w:rPr>
        <w:fldChar w:fldCharType="end"/>
      </w:r>
      <w:r w:rsidR="00B46CAF" w:rsidRPr="00DB4F28">
        <w:rPr>
          <w:rFonts w:cs="Segoe UI"/>
        </w:rPr>
        <w:t xml:space="preserve">Guide last updated on </w:t>
      </w:r>
      <w:r w:rsidR="00C84492">
        <w:rPr>
          <w:rFonts w:cs="Segoe UI"/>
        </w:rPr>
        <w:t>5</w:t>
      </w:r>
      <w:r w:rsidR="00D00EEC" w:rsidRPr="00DB4F28">
        <w:rPr>
          <w:rFonts w:cs="Segoe UI"/>
        </w:rPr>
        <w:t>/</w:t>
      </w:r>
      <w:r w:rsidR="005C7CC2">
        <w:rPr>
          <w:rFonts w:cs="Segoe UI"/>
        </w:rPr>
        <w:t>31</w:t>
      </w:r>
      <w:bookmarkStart w:id="12" w:name="_GoBack"/>
      <w:bookmarkEnd w:id="12"/>
      <w:r w:rsidR="00B46CAF" w:rsidRPr="00DB4F28">
        <w:rPr>
          <w:rFonts w:cs="Segoe UI"/>
        </w:rPr>
        <w:t>/201</w:t>
      </w:r>
      <w:r w:rsidR="00075963">
        <w:rPr>
          <w:rFonts w:cs="Segoe UI"/>
        </w:rPr>
        <w:t>9</w:t>
      </w:r>
      <w:r w:rsidR="00B46CAF" w:rsidRPr="00DB4F28">
        <w:rPr>
          <w:rFonts w:cs="Segoe UI"/>
        </w:rPr>
        <w:t>.</w:t>
      </w:r>
      <w:r w:rsidR="00482CF8" w:rsidRPr="00DB4F28">
        <w:rPr>
          <w:rFonts w:cs="Segoe UI"/>
        </w:rPr>
        <w:t xml:space="preserve"> </w:t>
      </w:r>
    </w:p>
    <w:p w14:paraId="623E7AF7" w14:textId="77777777" w:rsidR="00BD5582" w:rsidRDefault="00BD5582"/>
    <w:sectPr w:rsidR="00BD5582">
      <w:headerReference w:type="even" r:id="rId45"/>
      <w:headerReference w:type="default" r:id="rId46"/>
      <w:footerReference w:type="even" r:id="rId47"/>
      <w:footerReference w:type="default" r:id="rId48"/>
      <w:headerReference w:type="first" r:id="rId49"/>
      <w:footerReference w:type="firs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9432A" w14:textId="77777777" w:rsidR="00EB1CBD" w:rsidRDefault="00EB1CBD">
      <w:pPr>
        <w:spacing w:after="0" w:line="240" w:lineRule="auto"/>
      </w:pPr>
      <w:r>
        <w:separator/>
      </w:r>
    </w:p>
  </w:endnote>
  <w:endnote w:type="continuationSeparator" w:id="0">
    <w:p w14:paraId="5625E430" w14:textId="77777777" w:rsidR="00EB1CBD" w:rsidRDefault="00EB1CBD">
      <w:pPr>
        <w:spacing w:after="0" w:line="240" w:lineRule="auto"/>
      </w:pPr>
      <w:r>
        <w:continuationSeparator/>
      </w:r>
    </w:p>
  </w:endnote>
  <w:endnote w:type="continuationNotice" w:id="1">
    <w:p w14:paraId="265A1E58" w14:textId="77777777" w:rsidR="00EB1CBD" w:rsidRDefault="00EB1C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19A37" w14:textId="77777777" w:rsidR="00713ADD" w:rsidRDefault="00713A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31CFD" w14:textId="77777777" w:rsidR="00713ADD" w:rsidRDefault="00713A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B9869" w14:textId="77777777" w:rsidR="00713ADD" w:rsidRDefault="00713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5FA7B" w14:textId="77777777" w:rsidR="00EB1CBD" w:rsidRDefault="00EB1CBD">
      <w:pPr>
        <w:spacing w:after="0" w:line="240" w:lineRule="auto"/>
      </w:pPr>
      <w:r>
        <w:separator/>
      </w:r>
    </w:p>
  </w:footnote>
  <w:footnote w:type="continuationSeparator" w:id="0">
    <w:p w14:paraId="6B5B880E" w14:textId="77777777" w:rsidR="00EB1CBD" w:rsidRDefault="00EB1CBD">
      <w:pPr>
        <w:spacing w:after="0" w:line="240" w:lineRule="auto"/>
      </w:pPr>
      <w:r>
        <w:continuationSeparator/>
      </w:r>
    </w:p>
  </w:footnote>
  <w:footnote w:type="continuationNotice" w:id="1">
    <w:p w14:paraId="006AE9D8" w14:textId="77777777" w:rsidR="00EB1CBD" w:rsidRDefault="00EB1C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660B5" w14:textId="77777777" w:rsidR="00713ADD" w:rsidRDefault="00713A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1F7E8" w14:textId="77777777" w:rsidR="00713ADD" w:rsidRDefault="00713A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D08E3" w14:textId="77777777" w:rsidR="00713ADD" w:rsidRDefault="00713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2916A7A6"/>
    <w:lvl w:ilvl="0">
      <w:start w:val="1"/>
      <w:numFmt w:val="decimal"/>
      <w:pStyle w:val="ListNumber"/>
      <w:lvlText w:val="%1."/>
      <w:lvlJc w:val="left"/>
      <w:pPr>
        <w:tabs>
          <w:tab w:val="num" w:pos="360"/>
        </w:tabs>
        <w:ind w:left="360" w:hanging="360"/>
      </w:pPr>
    </w:lvl>
  </w:abstractNum>
  <w:abstractNum w:abstractNumId="1" w15:restartNumberingAfterBreak="0">
    <w:nsid w:val="01CC243E"/>
    <w:multiLevelType w:val="hybridMultilevel"/>
    <w:tmpl w:val="1BAAA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E582D"/>
    <w:multiLevelType w:val="hybridMultilevel"/>
    <w:tmpl w:val="DB945FC4"/>
    <w:lvl w:ilvl="0" w:tplc="E168DAA0">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2775B"/>
    <w:multiLevelType w:val="multilevel"/>
    <w:tmpl w:val="F152991E"/>
    <w:lvl w:ilvl="0">
      <w:start w:val="1"/>
      <w:numFmt w:val="decimal"/>
      <w:lvlText w:val="%1"/>
      <w:lvlJc w:val="left"/>
      <w:pPr>
        <w:ind w:left="432" w:hanging="432"/>
      </w:pPr>
    </w:lvl>
    <w:lvl w:ilvl="1">
      <w:start w:val="1"/>
      <w:numFmt w:val="decimal"/>
      <w:lvlText w:val="%1.%2"/>
      <w:lvlJc w:val="left"/>
      <w:pPr>
        <w:ind w:left="576" w:hanging="576"/>
      </w:pPr>
      <w:rPr>
        <w:color w:val="000000" w:themeColor="text1"/>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9800882"/>
    <w:multiLevelType w:val="hybridMultilevel"/>
    <w:tmpl w:val="F8463AD6"/>
    <w:lvl w:ilvl="0" w:tplc="A508BD1A">
      <w:start w:val="1"/>
      <w:numFmt w:val="upperLetter"/>
      <w:lvlText w:val="%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D91F3B"/>
    <w:multiLevelType w:val="hybridMultilevel"/>
    <w:tmpl w:val="37DA1D82"/>
    <w:lvl w:ilvl="0" w:tplc="788298FA">
      <w:start w:val="1"/>
      <w:numFmt w:val="upperRoman"/>
      <w:pStyle w:val="Heading4"/>
      <w:lvlText w:val="%1."/>
      <w:lvlJc w:val="righ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DD2AE6"/>
    <w:multiLevelType w:val="hybridMultilevel"/>
    <w:tmpl w:val="3C700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BC2567"/>
    <w:multiLevelType w:val="hybridMultilevel"/>
    <w:tmpl w:val="C65C6B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B631763"/>
    <w:multiLevelType w:val="hybridMultilevel"/>
    <w:tmpl w:val="57E8D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1D2408"/>
    <w:multiLevelType w:val="hybridMultilevel"/>
    <w:tmpl w:val="3C700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71E34"/>
    <w:multiLevelType w:val="hybridMultilevel"/>
    <w:tmpl w:val="8EFCB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E63F84"/>
    <w:multiLevelType w:val="hybridMultilevel"/>
    <w:tmpl w:val="FD64A36A"/>
    <w:lvl w:ilvl="0" w:tplc="AEAEFFC8">
      <w:start w:val="1"/>
      <w:numFmt w:val="upperLetter"/>
      <w:pStyle w:val="Heading3"/>
      <w:lvlText w:val="%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C65D9D"/>
    <w:multiLevelType w:val="multilevel"/>
    <w:tmpl w:val="3E4094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5AA324A"/>
    <w:multiLevelType w:val="hybridMultilevel"/>
    <w:tmpl w:val="593A9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F26198"/>
    <w:multiLevelType w:val="multilevel"/>
    <w:tmpl w:val="7C40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F82DB8"/>
    <w:multiLevelType w:val="hybridMultilevel"/>
    <w:tmpl w:val="47E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CB68FF"/>
    <w:multiLevelType w:val="multilevel"/>
    <w:tmpl w:val="75723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F3276A"/>
    <w:multiLevelType w:val="hybridMultilevel"/>
    <w:tmpl w:val="E9A60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3B3F93"/>
    <w:multiLevelType w:val="hybridMultilevel"/>
    <w:tmpl w:val="38625EA0"/>
    <w:lvl w:ilvl="0" w:tplc="6BA66146">
      <w:start w:val="1"/>
      <w:numFmt w:val="decimal"/>
      <w:pStyle w:val="Heading2"/>
      <w:lvlText w:val="%1."/>
      <w:lvlJc w:val="left"/>
      <w:pPr>
        <w:ind w:left="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5CD04F7"/>
    <w:multiLevelType w:val="hybridMultilevel"/>
    <w:tmpl w:val="57E8D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1768EE"/>
    <w:multiLevelType w:val="hybridMultilevel"/>
    <w:tmpl w:val="3C700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6"/>
  </w:num>
  <w:num w:numId="4">
    <w:abstractNumId w:val="9"/>
  </w:num>
  <w:num w:numId="5">
    <w:abstractNumId w:val="2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8"/>
  </w:num>
  <w:num w:numId="10">
    <w:abstractNumId w:val="0"/>
  </w:num>
  <w:num w:numId="11">
    <w:abstractNumId w:val="5"/>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12"/>
  </w:num>
  <w:num w:numId="16">
    <w:abstractNumId w:val="11"/>
  </w:num>
  <w:num w:numId="17">
    <w:abstractNumId w:val="11"/>
    <w:lvlOverride w:ilvl="0">
      <w:startOverride w:val="1"/>
    </w:lvlOverride>
  </w:num>
  <w:num w:numId="18">
    <w:abstractNumId w:val="1"/>
  </w:num>
  <w:num w:numId="19">
    <w:abstractNumId w:val="15"/>
  </w:num>
  <w:num w:numId="20">
    <w:abstractNumId w:val="16"/>
  </w:num>
  <w:num w:numId="21">
    <w:abstractNumId w:val="4"/>
    <w:lvlOverride w:ilvl="0">
      <w:startOverride w:val="1"/>
    </w:lvlOverride>
  </w:num>
  <w:num w:numId="22">
    <w:abstractNumId w:val="10"/>
  </w:num>
  <w:num w:numId="23">
    <w:abstractNumId w:val="8"/>
  </w:num>
  <w:num w:numId="24">
    <w:abstractNumId w:val="17"/>
  </w:num>
  <w:num w:numId="25">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5E2"/>
    <w:rsid w:val="000026DC"/>
    <w:rsid w:val="00006C7A"/>
    <w:rsid w:val="00006F6D"/>
    <w:rsid w:val="00012049"/>
    <w:rsid w:val="00013B5D"/>
    <w:rsid w:val="0001449C"/>
    <w:rsid w:val="000157AC"/>
    <w:rsid w:val="00017E08"/>
    <w:rsid w:val="000309BA"/>
    <w:rsid w:val="00031F48"/>
    <w:rsid w:val="00034DF6"/>
    <w:rsid w:val="00035581"/>
    <w:rsid w:val="00035743"/>
    <w:rsid w:val="0003602C"/>
    <w:rsid w:val="00037138"/>
    <w:rsid w:val="000434A4"/>
    <w:rsid w:val="00043873"/>
    <w:rsid w:val="00062BEB"/>
    <w:rsid w:val="00064064"/>
    <w:rsid w:val="00070462"/>
    <w:rsid w:val="00071F84"/>
    <w:rsid w:val="000740CA"/>
    <w:rsid w:val="000748F9"/>
    <w:rsid w:val="00075963"/>
    <w:rsid w:val="0007679D"/>
    <w:rsid w:val="000806C9"/>
    <w:rsid w:val="000811F3"/>
    <w:rsid w:val="00082B69"/>
    <w:rsid w:val="00087A05"/>
    <w:rsid w:val="00090F19"/>
    <w:rsid w:val="000915B7"/>
    <w:rsid w:val="00091BD7"/>
    <w:rsid w:val="00097258"/>
    <w:rsid w:val="000A1A35"/>
    <w:rsid w:val="000A362F"/>
    <w:rsid w:val="000A4484"/>
    <w:rsid w:val="000B11DC"/>
    <w:rsid w:val="000B1C2D"/>
    <w:rsid w:val="000B536B"/>
    <w:rsid w:val="000B5EA6"/>
    <w:rsid w:val="000C3EC6"/>
    <w:rsid w:val="000D1E24"/>
    <w:rsid w:val="000D3FB7"/>
    <w:rsid w:val="000E0AC3"/>
    <w:rsid w:val="000E1638"/>
    <w:rsid w:val="000E5F6E"/>
    <w:rsid w:val="000F5659"/>
    <w:rsid w:val="000F56CE"/>
    <w:rsid w:val="00100C27"/>
    <w:rsid w:val="001016F6"/>
    <w:rsid w:val="00105E2F"/>
    <w:rsid w:val="00111B7C"/>
    <w:rsid w:val="00112BE9"/>
    <w:rsid w:val="00113812"/>
    <w:rsid w:val="00116058"/>
    <w:rsid w:val="00117696"/>
    <w:rsid w:val="00120ABF"/>
    <w:rsid w:val="0012445E"/>
    <w:rsid w:val="00127186"/>
    <w:rsid w:val="001271C2"/>
    <w:rsid w:val="001278E0"/>
    <w:rsid w:val="001305F5"/>
    <w:rsid w:val="0013612F"/>
    <w:rsid w:val="00136BA5"/>
    <w:rsid w:val="00137F50"/>
    <w:rsid w:val="001400CE"/>
    <w:rsid w:val="00143FF5"/>
    <w:rsid w:val="00144850"/>
    <w:rsid w:val="00152340"/>
    <w:rsid w:val="001605A2"/>
    <w:rsid w:val="0016359B"/>
    <w:rsid w:val="00163B1F"/>
    <w:rsid w:val="0016517A"/>
    <w:rsid w:val="00175672"/>
    <w:rsid w:val="001757FF"/>
    <w:rsid w:val="00176879"/>
    <w:rsid w:val="001828DE"/>
    <w:rsid w:val="0018716C"/>
    <w:rsid w:val="00187ECB"/>
    <w:rsid w:val="0019232B"/>
    <w:rsid w:val="00192AA3"/>
    <w:rsid w:val="00193F7F"/>
    <w:rsid w:val="00195399"/>
    <w:rsid w:val="001A47A0"/>
    <w:rsid w:val="001A54C9"/>
    <w:rsid w:val="001A6A28"/>
    <w:rsid w:val="001A6E3C"/>
    <w:rsid w:val="001B3172"/>
    <w:rsid w:val="001B4A28"/>
    <w:rsid w:val="001B64C8"/>
    <w:rsid w:val="001B7159"/>
    <w:rsid w:val="001C06BB"/>
    <w:rsid w:val="001C12FD"/>
    <w:rsid w:val="001C25E8"/>
    <w:rsid w:val="001C2DA3"/>
    <w:rsid w:val="001C50C5"/>
    <w:rsid w:val="001D2F25"/>
    <w:rsid w:val="001D3B88"/>
    <w:rsid w:val="001D610F"/>
    <w:rsid w:val="001D6FC1"/>
    <w:rsid w:val="001E0803"/>
    <w:rsid w:val="001E0EEF"/>
    <w:rsid w:val="001E13F4"/>
    <w:rsid w:val="001E32A7"/>
    <w:rsid w:val="001E7791"/>
    <w:rsid w:val="001F02A6"/>
    <w:rsid w:val="001F3419"/>
    <w:rsid w:val="001F47B3"/>
    <w:rsid w:val="001F78BD"/>
    <w:rsid w:val="0020121F"/>
    <w:rsid w:val="00203629"/>
    <w:rsid w:val="00204362"/>
    <w:rsid w:val="00207928"/>
    <w:rsid w:val="00211D6B"/>
    <w:rsid w:val="00213C8F"/>
    <w:rsid w:val="00216CCD"/>
    <w:rsid w:val="0022031F"/>
    <w:rsid w:val="00221FB3"/>
    <w:rsid w:val="002236FF"/>
    <w:rsid w:val="002255F3"/>
    <w:rsid w:val="00227E8F"/>
    <w:rsid w:val="00230DB2"/>
    <w:rsid w:val="00237449"/>
    <w:rsid w:val="00237903"/>
    <w:rsid w:val="00240EA6"/>
    <w:rsid w:val="00243875"/>
    <w:rsid w:val="00253078"/>
    <w:rsid w:val="00255764"/>
    <w:rsid w:val="00257FD3"/>
    <w:rsid w:val="0026036A"/>
    <w:rsid w:val="00262012"/>
    <w:rsid w:val="00262559"/>
    <w:rsid w:val="00263CDE"/>
    <w:rsid w:val="00264BAA"/>
    <w:rsid w:val="00266FB8"/>
    <w:rsid w:val="0026724A"/>
    <w:rsid w:val="002678EC"/>
    <w:rsid w:val="00270BCE"/>
    <w:rsid w:val="002812A9"/>
    <w:rsid w:val="00281A56"/>
    <w:rsid w:val="00291530"/>
    <w:rsid w:val="00296819"/>
    <w:rsid w:val="002A1460"/>
    <w:rsid w:val="002A20D1"/>
    <w:rsid w:val="002A3A3E"/>
    <w:rsid w:val="002A3DE4"/>
    <w:rsid w:val="002A6305"/>
    <w:rsid w:val="002B0A59"/>
    <w:rsid w:val="002B2369"/>
    <w:rsid w:val="002B3B40"/>
    <w:rsid w:val="002B488C"/>
    <w:rsid w:val="002B642B"/>
    <w:rsid w:val="002C5F7E"/>
    <w:rsid w:val="002C7710"/>
    <w:rsid w:val="002D3883"/>
    <w:rsid w:val="002E1F93"/>
    <w:rsid w:val="002E787D"/>
    <w:rsid w:val="002E7C0F"/>
    <w:rsid w:val="002E7DFE"/>
    <w:rsid w:val="00302F16"/>
    <w:rsid w:val="003034B8"/>
    <w:rsid w:val="00305EDE"/>
    <w:rsid w:val="00306191"/>
    <w:rsid w:val="00310123"/>
    <w:rsid w:val="0031604E"/>
    <w:rsid w:val="00316844"/>
    <w:rsid w:val="00320239"/>
    <w:rsid w:val="00320562"/>
    <w:rsid w:val="0032161A"/>
    <w:rsid w:val="0032337D"/>
    <w:rsid w:val="003240E5"/>
    <w:rsid w:val="00333C57"/>
    <w:rsid w:val="003407F0"/>
    <w:rsid w:val="00346990"/>
    <w:rsid w:val="003470A0"/>
    <w:rsid w:val="003472D0"/>
    <w:rsid w:val="003502EE"/>
    <w:rsid w:val="003512C8"/>
    <w:rsid w:val="00352B65"/>
    <w:rsid w:val="00352EF3"/>
    <w:rsid w:val="003554A7"/>
    <w:rsid w:val="00361BCA"/>
    <w:rsid w:val="00366ED7"/>
    <w:rsid w:val="0037733A"/>
    <w:rsid w:val="003774ED"/>
    <w:rsid w:val="00382BFB"/>
    <w:rsid w:val="003843CB"/>
    <w:rsid w:val="003871BF"/>
    <w:rsid w:val="003A4A26"/>
    <w:rsid w:val="003A5A69"/>
    <w:rsid w:val="003B5D77"/>
    <w:rsid w:val="003B5E33"/>
    <w:rsid w:val="003B6591"/>
    <w:rsid w:val="003C3257"/>
    <w:rsid w:val="003C3DC4"/>
    <w:rsid w:val="003C473A"/>
    <w:rsid w:val="003C55D2"/>
    <w:rsid w:val="003C5B5E"/>
    <w:rsid w:val="003C6EBA"/>
    <w:rsid w:val="003D25E7"/>
    <w:rsid w:val="003D2D9C"/>
    <w:rsid w:val="003D3958"/>
    <w:rsid w:val="003D3F8A"/>
    <w:rsid w:val="003D45D9"/>
    <w:rsid w:val="003D55BA"/>
    <w:rsid w:val="003D7A81"/>
    <w:rsid w:val="003F35C5"/>
    <w:rsid w:val="003F3FC7"/>
    <w:rsid w:val="003F4DFD"/>
    <w:rsid w:val="003F545B"/>
    <w:rsid w:val="003F725F"/>
    <w:rsid w:val="00402BAC"/>
    <w:rsid w:val="0040435C"/>
    <w:rsid w:val="00404AF6"/>
    <w:rsid w:val="00405088"/>
    <w:rsid w:val="00406092"/>
    <w:rsid w:val="00407114"/>
    <w:rsid w:val="004128D0"/>
    <w:rsid w:val="004135A6"/>
    <w:rsid w:val="0041570C"/>
    <w:rsid w:val="00416787"/>
    <w:rsid w:val="004200F3"/>
    <w:rsid w:val="00420604"/>
    <w:rsid w:val="00420B3A"/>
    <w:rsid w:val="00421B9A"/>
    <w:rsid w:val="004221D4"/>
    <w:rsid w:val="004250D8"/>
    <w:rsid w:val="004270B3"/>
    <w:rsid w:val="00431F5B"/>
    <w:rsid w:val="0043202B"/>
    <w:rsid w:val="004320CA"/>
    <w:rsid w:val="00435FC5"/>
    <w:rsid w:val="00437AA3"/>
    <w:rsid w:val="0044494E"/>
    <w:rsid w:val="00446136"/>
    <w:rsid w:val="0044620F"/>
    <w:rsid w:val="0044635E"/>
    <w:rsid w:val="0044716B"/>
    <w:rsid w:val="00447672"/>
    <w:rsid w:val="00450F0D"/>
    <w:rsid w:val="00456382"/>
    <w:rsid w:val="00460746"/>
    <w:rsid w:val="00462B49"/>
    <w:rsid w:val="00467473"/>
    <w:rsid w:val="0047082E"/>
    <w:rsid w:val="00476F70"/>
    <w:rsid w:val="00480816"/>
    <w:rsid w:val="00481555"/>
    <w:rsid w:val="00482CF8"/>
    <w:rsid w:val="0048438C"/>
    <w:rsid w:val="004848BB"/>
    <w:rsid w:val="00494595"/>
    <w:rsid w:val="00495978"/>
    <w:rsid w:val="00497C95"/>
    <w:rsid w:val="004A0E76"/>
    <w:rsid w:val="004A10B0"/>
    <w:rsid w:val="004A20A0"/>
    <w:rsid w:val="004A5A6E"/>
    <w:rsid w:val="004B331C"/>
    <w:rsid w:val="004B635D"/>
    <w:rsid w:val="004B653F"/>
    <w:rsid w:val="004D08A6"/>
    <w:rsid w:val="004D142C"/>
    <w:rsid w:val="004D23B0"/>
    <w:rsid w:val="004E0D91"/>
    <w:rsid w:val="004E124E"/>
    <w:rsid w:val="004E2DCA"/>
    <w:rsid w:val="004E3DD5"/>
    <w:rsid w:val="004E3E58"/>
    <w:rsid w:val="004E3EEB"/>
    <w:rsid w:val="004E5BA0"/>
    <w:rsid w:val="004F106D"/>
    <w:rsid w:val="004F32EC"/>
    <w:rsid w:val="004F4D9A"/>
    <w:rsid w:val="004F6EFB"/>
    <w:rsid w:val="00505414"/>
    <w:rsid w:val="005056BF"/>
    <w:rsid w:val="00505767"/>
    <w:rsid w:val="00505FCB"/>
    <w:rsid w:val="0050713E"/>
    <w:rsid w:val="005136A3"/>
    <w:rsid w:val="005206A6"/>
    <w:rsid w:val="00524263"/>
    <w:rsid w:val="00524D3A"/>
    <w:rsid w:val="0052521C"/>
    <w:rsid w:val="00530230"/>
    <w:rsid w:val="005313F4"/>
    <w:rsid w:val="0053348D"/>
    <w:rsid w:val="005365D9"/>
    <w:rsid w:val="00542466"/>
    <w:rsid w:val="00543F06"/>
    <w:rsid w:val="00545387"/>
    <w:rsid w:val="00551ADE"/>
    <w:rsid w:val="00552C91"/>
    <w:rsid w:val="00552E1B"/>
    <w:rsid w:val="005646E2"/>
    <w:rsid w:val="00564FD5"/>
    <w:rsid w:val="0056694D"/>
    <w:rsid w:val="00572E0E"/>
    <w:rsid w:val="00574A73"/>
    <w:rsid w:val="00575257"/>
    <w:rsid w:val="00576E4B"/>
    <w:rsid w:val="005770E9"/>
    <w:rsid w:val="00582F73"/>
    <w:rsid w:val="00584D96"/>
    <w:rsid w:val="00590EA8"/>
    <w:rsid w:val="00592BB2"/>
    <w:rsid w:val="00592BF5"/>
    <w:rsid w:val="00593CCF"/>
    <w:rsid w:val="00595E6D"/>
    <w:rsid w:val="005A064A"/>
    <w:rsid w:val="005A199E"/>
    <w:rsid w:val="005A2AF3"/>
    <w:rsid w:val="005A5339"/>
    <w:rsid w:val="005A53C2"/>
    <w:rsid w:val="005A77DD"/>
    <w:rsid w:val="005B2A82"/>
    <w:rsid w:val="005B2C3E"/>
    <w:rsid w:val="005B31D3"/>
    <w:rsid w:val="005B3780"/>
    <w:rsid w:val="005B3BCF"/>
    <w:rsid w:val="005B65B8"/>
    <w:rsid w:val="005B6653"/>
    <w:rsid w:val="005B6FAD"/>
    <w:rsid w:val="005C14E1"/>
    <w:rsid w:val="005C2B3A"/>
    <w:rsid w:val="005C7CC2"/>
    <w:rsid w:val="005D33A5"/>
    <w:rsid w:val="005D4D2A"/>
    <w:rsid w:val="005D7A20"/>
    <w:rsid w:val="005E2331"/>
    <w:rsid w:val="005E5096"/>
    <w:rsid w:val="005F1E83"/>
    <w:rsid w:val="005F6570"/>
    <w:rsid w:val="005F68B0"/>
    <w:rsid w:val="00601297"/>
    <w:rsid w:val="00603515"/>
    <w:rsid w:val="006043EF"/>
    <w:rsid w:val="00605278"/>
    <w:rsid w:val="0060781A"/>
    <w:rsid w:val="0061162F"/>
    <w:rsid w:val="00615902"/>
    <w:rsid w:val="0061601F"/>
    <w:rsid w:val="00617B84"/>
    <w:rsid w:val="0062445D"/>
    <w:rsid w:val="00630C21"/>
    <w:rsid w:val="00635441"/>
    <w:rsid w:val="006367BC"/>
    <w:rsid w:val="00636883"/>
    <w:rsid w:val="00641C71"/>
    <w:rsid w:val="00644E04"/>
    <w:rsid w:val="006553FE"/>
    <w:rsid w:val="00661917"/>
    <w:rsid w:val="00672F28"/>
    <w:rsid w:val="006867FE"/>
    <w:rsid w:val="00686D39"/>
    <w:rsid w:val="00694BC4"/>
    <w:rsid w:val="006955E8"/>
    <w:rsid w:val="006971A1"/>
    <w:rsid w:val="006A12CC"/>
    <w:rsid w:val="006A22AC"/>
    <w:rsid w:val="006A36DF"/>
    <w:rsid w:val="006A61F4"/>
    <w:rsid w:val="006A6551"/>
    <w:rsid w:val="006A75E0"/>
    <w:rsid w:val="006B2514"/>
    <w:rsid w:val="006B2B06"/>
    <w:rsid w:val="006C17D8"/>
    <w:rsid w:val="006C3853"/>
    <w:rsid w:val="006D131B"/>
    <w:rsid w:val="006D5A3E"/>
    <w:rsid w:val="006E0CD4"/>
    <w:rsid w:val="006E25FB"/>
    <w:rsid w:val="006E2C85"/>
    <w:rsid w:val="006E6CC8"/>
    <w:rsid w:val="006E7445"/>
    <w:rsid w:val="006E7755"/>
    <w:rsid w:val="006F44A0"/>
    <w:rsid w:val="00704A64"/>
    <w:rsid w:val="0070662B"/>
    <w:rsid w:val="00706F50"/>
    <w:rsid w:val="00713ADD"/>
    <w:rsid w:val="00715167"/>
    <w:rsid w:val="00715980"/>
    <w:rsid w:val="00716CA8"/>
    <w:rsid w:val="00716F7A"/>
    <w:rsid w:val="0072076D"/>
    <w:rsid w:val="00722543"/>
    <w:rsid w:val="00725143"/>
    <w:rsid w:val="00725873"/>
    <w:rsid w:val="00727BE9"/>
    <w:rsid w:val="0073062D"/>
    <w:rsid w:val="00730C77"/>
    <w:rsid w:val="00734C2D"/>
    <w:rsid w:val="007440B2"/>
    <w:rsid w:val="0074506A"/>
    <w:rsid w:val="00745315"/>
    <w:rsid w:val="00745EF8"/>
    <w:rsid w:val="007526F2"/>
    <w:rsid w:val="00752A4E"/>
    <w:rsid w:val="00755CB0"/>
    <w:rsid w:val="00760DCB"/>
    <w:rsid w:val="00773387"/>
    <w:rsid w:val="00773BB5"/>
    <w:rsid w:val="00773C27"/>
    <w:rsid w:val="00777A55"/>
    <w:rsid w:val="0078311E"/>
    <w:rsid w:val="00785A40"/>
    <w:rsid w:val="007920B2"/>
    <w:rsid w:val="00795106"/>
    <w:rsid w:val="0079518C"/>
    <w:rsid w:val="007A04EB"/>
    <w:rsid w:val="007A35EC"/>
    <w:rsid w:val="007A6BD3"/>
    <w:rsid w:val="007B04AC"/>
    <w:rsid w:val="007B2AAC"/>
    <w:rsid w:val="007B2F04"/>
    <w:rsid w:val="007B4586"/>
    <w:rsid w:val="007C0295"/>
    <w:rsid w:val="007C1AEE"/>
    <w:rsid w:val="007C2096"/>
    <w:rsid w:val="007C58A2"/>
    <w:rsid w:val="007C75A4"/>
    <w:rsid w:val="007C75B8"/>
    <w:rsid w:val="007D1CEE"/>
    <w:rsid w:val="007D75E2"/>
    <w:rsid w:val="007E084B"/>
    <w:rsid w:val="007E2B71"/>
    <w:rsid w:val="007E5A6C"/>
    <w:rsid w:val="007F10AC"/>
    <w:rsid w:val="007F166F"/>
    <w:rsid w:val="007F25D9"/>
    <w:rsid w:val="007F6B40"/>
    <w:rsid w:val="007F6DB5"/>
    <w:rsid w:val="007F7A36"/>
    <w:rsid w:val="00802299"/>
    <w:rsid w:val="00802976"/>
    <w:rsid w:val="0080355A"/>
    <w:rsid w:val="008058FD"/>
    <w:rsid w:val="00806258"/>
    <w:rsid w:val="00813431"/>
    <w:rsid w:val="00821D6E"/>
    <w:rsid w:val="00822DED"/>
    <w:rsid w:val="0082319A"/>
    <w:rsid w:val="00825996"/>
    <w:rsid w:val="00830494"/>
    <w:rsid w:val="00830C48"/>
    <w:rsid w:val="008344AE"/>
    <w:rsid w:val="00835621"/>
    <w:rsid w:val="0083745A"/>
    <w:rsid w:val="008401FB"/>
    <w:rsid w:val="00840617"/>
    <w:rsid w:val="00843DC5"/>
    <w:rsid w:val="008544D6"/>
    <w:rsid w:val="008625E1"/>
    <w:rsid w:val="0086552C"/>
    <w:rsid w:val="00871416"/>
    <w:rsid w:val="00875760"/>
    <w:rsid w:val="00877FCB"/>
    <w:rsid w:val="00882924"/>
    <w:rsid w:val="00882DCC"/>
    <w:rsid w:val="00883EEF"/>
    <w:rsid w:val="00886626"/>
    <w:rsid w:val="00886B0A"/>
    <w:rsid w:val="00886DA3"/>
    <w:rsid w:val="0088789A"/>
    <w:rsid w:val="00890AAC"/>
    <w:rsid w:val="00893108"/>
    <w:rsid w:val="0089446C"/>
    <w:rsid w:val="00894969"/>
    <w:rsid w:val="008A062C"/>
    <w:rsid w:val="008A6B35"/>
    <w:rsid w:val="008B12A6"/>
    <w:rsid w:val="008B7865"/>
    <w:rsid w:val="008C5A38"/>
    <w:rsid w:val="008C7B65"/>
    <w:rsid w:val="008D0044"/>
    <w:rsid w:val="008D25E1"/>
    <w:rsid w:val="008D41D3"/>
    <w:rsid w:val="008D7525"/>
    <w:rsid w:val="008E044D"/>
    <w:rsid w:val="008E4E38"/>
    <w:rsid w:val="008E52F9"/>
    <w:rsid w:val="008F2AAF"/>
    <w:rsid w:val="008F5EC7"/>
    <w:rsid w:val="00903635"/>
    <w:rsid w:val="00906DCF"/>
    <w:rsid w:val="00911DDA"/>
    <w:rsid w:val="00912057"/>
    <w:rsid w:val="00913152"/>
    <w:rsid w:val="00913500"/>
    <w:rsid w:val="00917ADB"/>
    <w:rsid w:val="00923AB3"/>
    <w:rsid w:val="00923B22"/>
    <w:rsid w:val="00924ACF"/>
    <w:rsid w:val="00927932"/>
    <w:rsid w:val="00931C9A"/>
    <w:rsid w:val="00932A9D"/>
    <w:rsid w:val="00935496"/>
    <w:rsid w:val="0093733E"/>
    <w:rsid w:val="009373F6"/>
    <w:rsid w:val="00946FA5"/>
    <w:rsid w:val="0095296D"/>
    <w:rsid w:val="0095532D"/>
    <w:rsid w:val="00960751"/>
    <w:rsid w:val="0096262A"/>
    <w:rsid w:val="009652B5"/>
    <w:rsid w:val="00966B10"/>
    <w:rsid w:val="00972DF1"/>
    <w:rsid w:val="00975C15"/>
    <w:rsid w:val="00977A1A"/>
    <w:rsid w:val="00980753"/>
    <w:rsid w:val="009808A9"/>
    <w:rsid w:val="00981D67"/>
    <w:rsid w:val="00993992"/>
    <w:rsid w:val="009957A9"/>
    <w:rsid w:val="0099656D"/>
    <w:rsid w:val="0099729C"/>
    <w:rsid w:val="00997E6D"/>
    <w:rsid w:val="009A0AE2"/>
    <w:rsid w:val="009B1361"/>
    <w:rsid w:val="009B4AC3"/>
    <w:rsid w:val="009B5F53"/>
    <w:rsid w:val="009B7443"/>
    <w:rsid w:val="009B7844"/>
    <w:rsid w:val="009C38F3"/>
    <w:rsid w:val="009C6D91"/>
    <w:rsid w:val="009D0752"/>
    <w:rsid w:val="009D2855"/>
    <w:rsid w:val="009D4B63"/>
    <w:rsid w:val="009D7ABD"/>
    <w:rsid w:val="009E2E51"/>
    <w:rsid w:val="009E424C"/>
    <w:rsid w:val="009E733D"/>
    <w:rsid w:val="009E7EC6"/>
    <w:rsid w:val="009F01CD"/>
    <w:rsid w:val="009F4096"/>
    <w:rsid w:val="009F4500"/>
    <w:rsid w:val="009F5A44"/>
    <w:rsid w:val="00A019E9"/>
    <w:rsid w:val="00A01D26"/>
    <w:rsid w:val="00A028A8"/>
    <w:rsid w:val="00A02D11"/>
    <w:rsid w:val="00A073F8"/>
    <w:rsid w:val="00A07658"/>
    <w:rsid w:val="00A1286C"/>
    <w:rsid w:val="00A30D8E"/>
    <w:rsid w:val="00A31124"/>
    <w:rsid w:val="00A33EE5"/>
    <w:rsid w:val="00A375FB"/>
    <w:rsid w:val="00A46F9C"/>
    <w:rsid w:val="00A47896"/>
    <w:rsid w:val="00A5553B"/>
    <w:rsid w:val="00A55AD9"/>
    <w:rsid w:val="00A57592"/>
    <w:rsid w:val="00A638A2"/>
    <w:rsid w:val="00A6450F"/>
    <w:rsid w:val="00A65F73"/>
    <w:rsid w:val="00A66673"/>
    <w:rsid w:val="00A66C58"/>
    <w:rsid w:val="00A6701B"/>
    <w:rsid w:val="00A72041"/>
    <w:rsid w:val="00A74F33"/>
    <w:rsid w:val="00A7514D"/>
    <w:rsid w:val="00A75C69"/>
    <w:rsid w:val="00A7675F"/>
    <w:rsid w:val="00A771BF"/>
    <w:rsid w:val="00A80A06"/>
    <w:rsid w:val="00A828C7"/>
    <w:rsid w:val="00A844B9"/>
    <w:rsid w:val="00A9024A"/>
    <w:rsid w:val="00A933E3"/>
    <w:rsid w:val="00AA2D39"/>
    <w:rsid w:val="00AA7222"/>
    <w:rsid w:val="00AB00D5"/>
    <w:rsid w:val="00AB1005"/>
    <w:rsid w:val="00AB1E01"/>
    <w:rsid w:val="00AB379A"/>
    <w:rsid w:val="00AC0094"/>
    <w:rsid w:val="00AC29E7"/>
    <w:rsid w:val="00AC5546"/>
    <w:rsid w:val="00AC7745"/>
    <w:rsid w:val="00AD11A1"/>
    <w:rsid w:val="00AD5489"/>
    <w:rsid w:val="00AD631E"/>
    <w:rsid w:val="00AE0844"/>
    <w:rsid w:val="00AE0ABC"/>
    <w:rsid w:val="00AE33CD"/>
    <w:rsid w:val="00AE3F35"/>
    <w:rsid w:val="00AE5D88"/>
    <w:rsid w:val="00AE62AD"/>
    <w:rsid w:val="00AE6B56"/>
    <w:rsid w:val="00AF73CB"/>
    <w:rsid w:val="00B02908"/>
    <w:rsid w:val="00B02968"/>
    <w:rsid w:val="00B12867"/>
    <w:rsid w:val="00B167CD"/>
    <w:rsid w:val="00B20C74"/>
    <w:rsid w:val="00B21DD1"/>
    <w:rsid w:val="00B21DD6"/>
    <w:rsid w:val="00B263DD"/>
    <w:rsid w:val="00B32907"/>
    <w:rsid w:val="00B34686"/>
    <w:rsid w:val="00B36096"/>
    <w:rsid w:val="00B4472F"/>
    <w:rsid w:val="00B46CAF"/>
    <w:rsid w:val="00B516A5"/>
    <w:rsid w:val="00B51B3E"/>
    <w:rsid w:val="00B52D27"/>
    <w:rsid w:val="00B5605F"/>
    <w:rsid w:val="00B62589"/>
    <w:rsid w:val="00B70A06"/>
    <w:rsid w:val="00B71DB5"/>
    <w:rsid w:val="00B72C97"/>
    <w:rsid w:val="00B730AC"/>
    <w:rsid w:val="00B73FD9"/>
    <w:rsid w:val="00B7426B"/>
    <w:rsid w:val="00B80CB7"/>
    <w:rsid w:val="00B80F99"/>
    <w:rsid w:val="00B8247F"/>
    <w:rsid w:val="00B86731"/>
    <w:rsid w:val="00B86CD5"/>
    <w:rsid w:val="00B878C5"/>
    <w:rsid w:val="00BA147D"/>
    <w:rsid w:val="00BA46FB"/>
    <w:rsid w:val="00BB24BA"/>
    <w:rsid w:val="00BB594E"/>
    <w:rsid w:val="00BB68EB"/>
    <w:rsid w:val="00BB7019"/>
    <w:rsid w:val="00BC5871"/>
    <w:rsid w:val="00BC6E38"/>
    <w:rsid w:val="00BC7A06"/>
    <w:rsid w:val="00BD3FF9"/>
    <w:rsid w:val="00BD5582"/>
    <w:rsid w:val="00BD5C6C"/>
    <w:rsid w:val="00BE05F8"/>
    <w:rsid w:val="00BE1102"/>
    <w:rsid w:val="00BE326C"/>
    <w:rsid w:val="00BE46D2"/>
    <w:rsid w:val="00BE534C"/>
    <w:rsid w:val="00BF18EC"/>
    <w:rsid w:val="00BF49BA"/>
    <w:rsid w:val="00C01EFB"/>
    <w:rsid w:val="00C037A8"/>
    <w:rsid w:val="00C04120"/>
    <w:rsid w:val="00C04A1D"/>
    <w:rsid w:val="00C04EC7"/>
    <w:rsid w:val="00C06FC8"/>
    <w:rsid w:val="00C105A4"/>
    <w:rsid w:val="00C168E4"/>
    <w:rsid w:val="00C3107D"/>
    <w:rsid w:val="00C31458"/>
    <w:rsid w:val="00C32F7A"/>
    <w:rsid w:val="00C3333A"/>
    <w:rsid w:val="00C51CA1"/>
    <w:rsid w:val="00C53574"/>
    <w:rsid w:val="00C53BF1"/>
    <w:rsid w:val="00C60069"/>
    <w:rsid w:val="00C67A8D"/>
    <w:rsid w:val="00C73F00"/>
    <w:rsid w:val="00C76FB1"/>
    <w:rsid w:val="00C774FC"/>
    <w:rsid w:val="00C77987"/>
    <w:rsid w:val="00C84492"/>
    <w:rsid w:val="00C84A09"/>
    <w:rsid w:val="00C87DA0"/>
    <w:rsid w:val="00C911BC"/>
    <w:rsid w:val="00C92A5A"/>
    <w:rsid w:val="00C93E28"/>
    <w:rsid w:val="00C9585F"/>
    <w:rsid w:val="00C9615D"/>
    <w:rsid w:val="00C96AC0"/>
    <w:rsid w:val="00C96E38"/>
    <w:rsid w:val="00CA45AD"/>
    <w:rsid w:val="00CB3741"/>
    <w:rsid w:val="00CB63CB"/>
    <w:rsid w:val="00CC6CCD"/>
    <w:rsid w:val="00CC7D6F"/>
    <w:rsid w:val="00CD7182"/>
    <w:rsid w:val="00CE194A"/>
    <w:rsid w:val="00CE6F1B"/>
    <w:rsid w:val="00CE7B8C"/>
    <w:rsid w:val="00CE7D62"/>
    <w:rsid w:val="00CF2E87"/>
    <w:rsid w:val="00CF7F85"/>
    <w:rsid w:val="00D00274"/>
    <w:rsid w:val="00D00EEC"/>
    <w:rsid w:val="00D079D9"/>
    <w:rsid w:val="00D12B9D"/>
    <w:rsid w:val="00D13AC2"/>
    <w:rsid w:val="00D14D2B"/>
    <w:rsid w:val="00D15262"/>
    <w:rsid w:val="00D17DD6"/>
    <w:rsid w:val="00D2115E"/>
    <w:rsid w:val="00D27A8E"/>
    <w:rsid w:val="00D414C4"/>
    <w:rsid w:val="00D460E6"/>
    <w:rsid w:val="00D466C3"/>
    <w:rsid w:val="00D46B74"/>
    <w:rsid w:val="00D5133D"/>
    <w:rsid w:val="00D519F1"/>
    <w:rsid w:val="00D5247A"/>
    <w:rsid w:val="00D54E41"/>
    <w:rsid w:val="00D5792E"/>
    <w:rsid w:val="00D57E7E"/>
    <w:rsid w:val="00D61801"/>
    <w:rsid w:val="00D66029"/>
    <w:rsid w:val="00D7228C"/>
    <w:rsid w:val="00D8099A"/>
    <w:rsid w:val="00D83116"/>
    <w:rsid w:val="00D85F55"/>
    <w:rsid w:val="00D86474"/>
    <w:rsid w:val="00D92C09"/>
    <w:rsid w:val="00D977FF"/>
    <w:rsid w:val="00D97F5C"/>
    <w:rsid w:val="00DA02F2"/>
    <w:rsid w:val="00DA1A58"/>
    <w:rsid w:val="00DA6EF3"/>
    <w:rsid w:val="00DA779E"/>
    <w:rsid w:val="00DB07E8"/>
    <w:rsid w:val="00DB288F"/>
    <w:rsid w:val="00DB3E0C"/>
    <w:rsid w:val="00DB4F28"/>
    <w:rsid w:val="00DB5394"/>
    <w:rsid w:val="00DB5896"/>
    <w:rsid w:val="00DB697D"/>
    <w:rsid w:val="00DB6E86"/>
    <w:rsid w:val="00DB7CA4"/>
    <w:rsid w:val="00DC2E08"/>
    <w:rsid w:val="00DC337C"/>
    <w:rsid w:val="00DC3A22"/>
    <w:rsid w:val="00DC4B5A"/>
    <w:rsid w:val="00DD5DAE"/>
    <w:rsid w:val="00DD62D7"/>
    <w:rsid w:val="00DD711A"/>
    <w:rsid w:val="00DE02DD"/>
    <w:rsid w:val="00DE1DE1"/>
    <w:rsid w:val="00DE666B"/>
    <w:rsid w:val="00DF155E"/>
    <w:rsid w:val="00DF15FC"/>
    <w:rsid w:val="00DF2E06"/>
    <w:rsid w:val="00DF47E4"/>
    <w:rsid w:val="00DF7E2F"/>
    <w:rsid w:val="00E0036D"/>
    <w:rsid w:val="00E0570D"/>
    <w:rsid w:val="00E13247"/>
    <w:rsid w:val="00E14BB0"/>
    <w:rsid w:val="00E269A8"/>
    <w:rsid w:val="00E26BEC"/>
    <w:rsid w:val="00E32EB0"/>
    <w:rsid w:val="00E33814"/>
    <w:rsid w:val="00E44B76"/>
    <w:rsid w:val="00E44FD9"/>
    <w:rsid w:val="00E47D52"/>
    <w:rsid w:val="00E5027A"/>
    <w:rsid w:val="00E530AD"/>
    <w:rsid w:val="00E54BAA"/>
    <w:rsid w:val="00E604B6"/>
    <w:rsid w:val="00E6132A"/>
    <w:rsid w:val="00E64338"/>
    <w:rsid w:val="00E65C41"/>
    <w:rsid w:val="00E6736F"/>
    <w:rsid w:val="00E70970"/>
    <w:rsid w:val="00E776D3"/>
    <w:rsid w:val="00E81545"/>
    <w:rsid w:val="00E852C8"/>
    <w:rsid w:val="00E86DDB"/>
    <w:rsid w:val="00E8702E"/>
    <w:rsid w:val="00E938F8"/>
    <w:rsid w:val="00E94933"/>
    <w:rsid w:val="00E962B5"/>
    <w:rsid w:val="00E97435"/>
    <w:rsid w:val="00EA26DB"/>
    <w:rsid w:val="00EB0890"/>
    <w:rsid w:val="00EB1CBD"/>
    <w:rsid w:val="00EB77A6"/>
    <w:rsid w:val="00EC3FBF"/>
    <w:rsid w:val="00EC5069"/>
    <w:rsid w:val="00ED5350"/>
    <w:rsid w:val="00EE0DB3"/>
    <w:rsid w:val="00EE3304"/>
    <w:rsid w:val="00EE6B87"/>
    <w:rsid w:val="00EF1EA2"/>
    <w:rsid w:val="00EF53C1"/>
    <w:rsid w:val="00F00506"/>
    <w:rsid w:val="00F023CF"/>
    <w:rsid w:val="00F0462C"/>
    <w:rsid w:val="00F104FD"/>
    <w:rsid w:val="00F11435"/>
    <w:rsid w:val="00F17C21"/>
    <w:rsid w:val="00F20790"/>
    <w:rsid w:val="00F22D13"/>
    <w:rsid w:val="00F236BB"/>
    <w:rsid w:val="00F30B45"/>
    <w:rsid w:val="00F333D0"/>
    <w:rsid w:val="00F3706E"/>
    <w:rsid w:val="00F43905"/>
    <w:rsid w:val="00F47142"/>
    <w:rsid w:val="00F51758"/>
    <w:rsid w:val="00F5254A"/>
    <w:rsid w:val="00F57507"/>
    <w:rsid w:val="00F60FD2"/>
    <w:rsid w:val="00F61B91"/>
    <w:rsid w:val="00F64AF9"/>
    <w:rsid w:val="00F65CF4"/>
    <w:rsid w:val="00F67BA3"/>
    <w:rsid w:val="00F701FA"/>
    <w:rsid w:val="00F80A91"/>
    <w:rsid w:val="00F81EC6"/>
    <w:rsid w:val="00F91E10"/>
    <w:rsid w:val="00F94AE8"/>
    <w:rsid w:val="00FA151E"/>
    <w:rsid w:val="00FA2C83"/>
    <w:rsid w:val="00FA4711"/>
    <w:rsid w:val="00FA4CA2"/>
    <w:rsid w:val="00FB181D"/>
    <w:rsid w:val="00FB18D4"/>
    <w:rsid w:val="00FB1A19"/>
    <w:rsid w:val="00FB335C"/>
    <w:rsid w:val="00FB4381"/>
    <w:rsid w:val="00FB5AB4"/>
    <w:rsid w:val="00FC3838"/>
    <w:rsid w:val="00FC71A7"/>
    <w:rsid w:val="00FD2882"/>
    <w:rsid w:val="00FD4A33"/>
    <w:rsid w:val="00FD6B0D"/>
    <w:rsid w:val="00FF1D4B"/>
    <w:rsid w:val="00FF2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AD43A9"/>
  <w15:chartTrackingRefBased/>
  <w15:docId w15:val="{CD69B76D-E86E-4619-8B9F-039ABF34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EB0"/>
    <w:rPr>
      <w:rFonts w:ascii="Segoe UI" w:hAnsi="Segoe UI"/>
      <w:sz w:val="24"/>
    </w:rPr>
  </w:style>
  <w:style w:type="paragraph" w:styleId="Heading1">
    <w:name w:val="heading 1"/>
    <w:basedOn w:val="Normal"/>
    <w:next w:val="Normal"/>
    <w:link w:val="Heading1Char"/>
    <w:uiPriority w:val="9"/>
    <w:qFormat/>
    <w:rsid w:val="004A10B0"/>
    <w:pPr>
      <w:keepNext/>
      <w:keepLines/>
      <w:pBdr>
        <w:bottom w:val="single" w:sz="4" w:space="1" w:color="595959" w:themeColor="text1" w:themeTint="A6"/>
      </w:pBdr>
      <w:spacing w:before="360"/>
      <w:outlineLvl w:val="0"/>
    </w:pPr>
    <w:rPr>
      <w:rFonts w:eastAsiaTheme="majorEastAsia" w:cstheme="majorBidi"/>
      <w:b/>
      <w:bCs/>
      <w:color w:val="000000" w:themeColor="text1"/>
      <w:sz w:val="56"/>
      <w:szCs w:val="36"/>
      <w:u w:val="single"/>
    </w:rPr>
  </w:style>
  <w:style w:type="paragraph" w:styleId="Heading2">
    <w:name w:val="heading 2"/>
    <w:basedOn w:val="Normal"/>
    <w:next w:val="Normal"/>
    <w:link w:val="Heading2Char"/>
    <w:uiPriority w:val="9"/>
    <w:unhideWhenUsed/>
    <w:qFormat/>
    <w:rsid w:val="009E2E51"/>
    <w:pPr>
      <w:keepNext/>
      <w:keepLines/>
      <w:numPr>
        <w:numId w:val="9"/>
      </w:numPr>
      <w:spacing w:before="360" w:after="0"/>
      <w:outlineLvl w:val="1"/>
    </w:pPr>
    <w:rPr>
      <w:rFonts w:eastAsiaTheme="majorEastAsia" w:cstheme="majorBidi"/>
      <w:b/>
      <w:bCs/>
      <w:color w:val="000000" w:themeColor="text1"/>
      <w:sz w:val="36"/>
      <w:szCs w:val="28"/>
    </w:rPr>
  </w:style>
  <w:style w:type="paragraph" w:styleId="Heading3">
    <w:name w:val="heading 3"/>
    <w:basedOn w:val="Normal"/>
    <w:next w:val="Normal"/>
    <w:link w:val="Heading3Char"/>
    <w:uiPriority w:val="9"/>
    <w:unhideWhenUsed/>
    <w:qFormat/>
    <w:rsid w:val="00FB181D"/>
    <w:pPr>
      <w:keepNext/>
      <w:keepLines/>
      <w:numPr>
        <w:numId w:val="16"/>
      </w:numPr>
      <w:spacing w:before="200" w:after="0"/>
      <w:outlineLvl w:val="2"/>
    </w:pPr>
    <w:rPr>
      <w:rFonts w:eastAsiaTheme="majorEastAsia" w:cstheme="majorBidi"/>
      <w:bCs/>
      <w:color w:val="000000" w:themeColor="text1"/>
      <w:sz w:val="28"/>
      <w:u w:val="single"/>
    </w:rPr>
  </w:style>
  <w:style w:type="paragraph" w:styleId="Heading4">
    <w:name w:val="heading 4"/>
    <w:basedOn w:val="Normal"/>
    <w:next w:val="Normal"/>
    <w:link w:val="Heading4Char"/>
    <w:uiPriority w:val="9"/>
    <w:unhideWhenUsed/>
    <w:qFormat/>
    <w:rsid w:val="00FB181D"/>
    <w:pPr>
      <w:keepNext/>
      <w:keepLines/>
      <w:numPr>
        <w:numId w:val="11"/>
      </w:numPr>
      <w:spacing w:before="200" w:after="0"/>
      <w:outlineLvl w:val="3"/>
    </w:pPr>
    <w:rPr>
      <w:rFonts w:eastAsiaTheme="majorEastAsia" w:cstheme="majorBidi"/>
      <w:bCs/>
      <w:i/>
      <w:iCs/>
      <w:color w:val="000000" w:themeColor="text1"/>
    </w:rPr>
  </w:style>
  <w:style w:type="paragraph" w:styleId="Heading5">
    <w:name w:val="heading 5"/>
    <w:basedOn w:val="Normal"/>
    <w:next w:val="Normal"/>
    <w:link w:val="Heading5Char"/>
    <w:uiPriority w:val="9"/>
    <w:semiHidden/>
    <w:unhideWhenUsed/>
    <w:qFormat/>
    <w:rsid w:val="00906DCF"/>
    <w:pPr>
      <w:keepNext/>
      <w:keepLines/>
      <w:numPr>
        <w:ilvl w:val="4"/>
        <w:numId w:val="2"/>
      </w:numPr>
      <w:spacing w:before="200" w:after="0"/>
      <w:outlineLvl w:val="4"/>
    </w:pPr>
    <w:rPr>
      <w:rFonts w:eastAsiaTheme="majorEastAsia" w:cstheme="majorBidi"/>
      <w:color w:val="323E4F" w:themeColor="text2" w:themeShade="BF"/>
    </w:rPr>
  </w:style>
  <w:style w:type="paragraph" w:styleId="Heading6">
    <w:name w:val="heading 6"/>
    <w:basedOn w:val="Normal"/>
    <w:next w:val="Normal"/>
    <w:link w:val="Heading6Char"/>
    <w:uiPriority w:val="9"/>
    <w:semiHidden/>
    <w:unhideWhenUsed/>
    <w:qFormat/>
    <w:rsid w:val="001C25E8"/>
    <w:pPr>
      <w:keepNext/>
      <w:keepLines/>
      <w:numPr>
        <w:ilvl w:val="5"/>
        <w:numId w:val="2"/>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1C25E8"/>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C25E8"/>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C25E8"/>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C25E8"/>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1C25E8"/>
    <w:rPr>
      <w:rFonts w:asciiTheme="majorHAnsi" w:eastAsiaTheme="majorEastAsia" w:hAnsiTheme="majorHAnsi" w:cstheme="majorBidi"/>
      <w:color w:val="000000" w:themeColor="text1"/>
      <w:sz w:val="56"/>
      <w:szCs w:val="56"/>
    </w:rPr>
  </w:style>
  <w:style w:type="character" w:styleId="Hyperlink">
    <w:name w:val="Hyperlink"/>
    <w:basedOn w:val="DefaultParagraphFont"/>
    <w:uiPriority w:val="99"/>
    <w:unhideWhenUsed/>
    <w:rsid w:val="00213C8F"/>
    <w:rPr>
      <w:color w:val="0563C1" w:themeColor="hyperlink"/>
      <w:u w:val="single"/>
    </w:rPr>
  </w:style>
  <w:style w:type="character" w:customStyle="1" w:styleId="Heading1Char">
    <w:name w:val="Heading 1 Char"/>
    <w:basedOn w:val="DefaultParagraphFont"/>
    <w:link w:val="Heading1"/>
    <w:uiPriority w:val="9"/>
    <w:rsid w:val="004A10B0"/>
    <w:rPr>
      <w:rFonts w:ascii="Segoe UI" w:eastAsiaTheme="majorEastAsia" w:hAnsi="Segoe UI" w:cstheme="majorBidi"/>
      <w:b/>
      <w:bCs/>
      <w:color w:val="000000" w:themeColor="text1"/>
      <w:sz w:val="56"/>
      <w:szCs w:val="36"/>
      <w:u w:val="single"/>
    </w:rPr>
  </w:style>
  <w:style w:type="character" w:customStyle="1" w:styleId="Heading2Char">
    <w:name w:val="Heading 2 Char"/>
    <w:basedOn w:val="DefaultParagraphFont"/>
    <w:link w:val="Heading2"/>
    <w:uiPriority w:val="9"/>
    <w:rsid w:val="009E2E51"/>
    <w:rPr>
      <w:rFonts w:ascii="Segoe UI" w:eastAsiaTheme="majorEastAsia" w:hAnsi="Segoe UI" w:cstheme="majorBidi"/>
      <w:b/>
      <w:bCs/>
      <w:color w:val="000000" w:themeColor="text1"/>
      <w:sz w:val="36"/>
      <w:szCs w:val="28"/>
    </w:rPr>
  </w:style>
  <w:style w:type="character" w:customStyle="1" w:styleId="Heading3Char">
    <w:name w:val="Heading 3 Char"/>
    <w:basedOn w:val="DefaultParagraphFont"/>
    <w:link w:val="Heading3"/>
    <w:uiPriority w:val="9"/>
    <w:rsid w:val="00FB181D"/>
    <w:rPr>
      <w:rFonts w:ascii="Segoe UI" w:eastAsiaTheme="majorEastAsia" w:hAnsi="Segoe UI" w:cstheme="majorBidi"/>
      <w:bCs/>
      <w:color w:val="000000" w:themeColor="text1"/>
      <w:sz w:val="28"/>
      <w:u w:val="single"/>
    </w:rPr>
  </w:style>
  <w:style w:type="character" w:customStyle="1" w:styleId="Heading4Char">
    <w:name w:val="Heading 4 Char"/>
    <w:basedOn w:val="DefaultParagraphFont"/>
    <w:link w:val="Heading4"/>
    <w:uiPriority w:val="9"/>
    <w:rsid w:val="00FB181D"/>
    <w:rPr>
      <w:rFonts w:ascii="Segoe UI" w:eastAsiaTheme="majorEastAsia" w:hAnsi="Segoe UI" w:cstheme="majorBidi"/>
      <w:bCs/>
      <w:i/>
      <w:iCs/>
      <w:color w:val="000000" w:themeColor="text1"/>
      <w:sz w:val="24"/>
    </w:rPr>
  </w:style>
  <w:style w:type="character" w:customStyle="1" w:styleId="Heading5Char">
    <w:name w:val="Heading 5 Char"/>
    <w:basedOn w:val="DefaultParagraphFont"/>
    <w:link w:val="Heading5"/>
    <w:uiPriority w:val="9"/>
    <w:semiHidden/>
    <w:rsid w:val="00906DCF"/>
    <w:rPr>
      <w:rFonts w:ascii="Segoe UI" w:eastAsiaTheme="majorEastAsia" w:hAnsi="Segoe UI" w:cstheme="majorBidi"/>
      <w:color w:val="323E4F" w:themeColor="text2" w:themeShade="BF"/>
      <w:sz w:val="24"/>
    </w:rPr>
  </w:style>
  <w:style w:type="character" w:customStyle="1" w:styleId="Heading6Char">
    <w:name w:val="Heading 6 Char"/>
    <w:basedOn w:val="DefaultParagraphFont"/>
    <w:link w:val="Heading6"/>
    <w:uiPriority w:val="9"/>
    <w:semiHidden/>
    <w:rsid w:val="001C25E8"/>
    <w:rPr>
      <w:rFonts w:asciiTheme="majorHAnsi" w:eastAsiaTheme="majorEastAsia" w:hAnsiTheme="majorHAnsi" w:cstheme="majorBidi"/>
      <w:i/>
      <w:iCs/>
      <w:color w:val="323E4F" w:themeColor="text2" w:themeShade="BF"/>
      <w:sz w:val="24"/>
    </w:rPr>
  </w:style>
  <w:style w:type="character" w:customStyle="1" w:styleId="Heading7Char">
    <w:name w:val="Heading 7 Char"/>
    <w:basedOn w:val="DefaultParagraphFont"/>
    <w:link w:val="Heading7"/>
    <w:uiPriority w:val="9"/>
    <w:semiHidden/>
    <w:rsid w:val="001C25E8"/>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1C25E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C25E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C25E8"/>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1C25E8"/>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1C25E8"/>
    <w:rPr>
      <w:color w:val="5A5A5A" w:themeColor="text1" w:themeTint="A5"/>
      <w:spacing w:val="10"/>
    </w:rPr>
  </w:style>
  <w:style w:type="character" w:styleId="Strong">
    <w:name w:val="Strong"/>
    <w:basedOn w:val="DefaultParagraphFont"/>
    <w:uiPriority w:val="22"/>
    <w:qFormat/>
    <w:rsid w:val="001C25E8"/>
    <w:rPr>
      <w:b/>
      <w:bCs/>
      <w:color w:val="000000" w:themeColor="text1"/>
    </w:rPr>
  </w:style>
  <w:style w:type="character" w:styleId="Emphasis">
    <w:name w:val="Emphasis"/>
    <w:basedOn w:val="DefaultParagraphFont"/>
    <w:uiPriority w:val="20"/>
    <w:qFormat/>
    <w:rsid w:val="001C25E8"/>
    <w:rPr>
      <w:i/>
      <w:iCs/>
      <w:color w:val="auto"/>
    </w:rPr>
  </w:style>
  <w:style w:type="paragraph" w:styleId="NoSpacing">
    <w:name w:val="No Spacing"/>
    <w:uiPriority w:val="1"/>
    <w:qFormat/>
    <w:rsid w:val="001C25E8"/>
    <w:pPr>
      <w:spacing w:after="0" w:line="240" w:lineRule="auto"/>
    </w:pPr>
  </w:style>
  <w:style w:type="paragraph" w:styleId="ListParagraph">
    <w:name w:val="List Paragraph"/>
    <w:basedOn w:val="Normal"/>
    <w:uiPriority w:val="34"/>
    <w:qFormat/>
    <w:rsid w:val="001C25E8"/>
    <w:pPr>
      <w:ind w:left="720"/>
      <w:contextualSpacing/>
    </w:pPr>
  </w:style>
  <w:style w:type="paragraph" w:styleId="Quote">
    <w:name w:val="Quote"/>
    <w:basedOn w:val="Normal"/>
    <w:next w:val="Normal"/>
    <w:link w:val="QuoteChar"/>
    <w:uiPriority w:val="29"/>
    <w:qFormat/>
    <w:rsid w:val="001C25E8"/>
    <w:pPr>
      <w:spacing w:before="160"/>
      <w:ind w:left="720" w:right="720"/>
    </w:pPr>
    <w:rPr>
      <w:i/>
      <w:iCs/>
      <w:color w:val="000000" w:themeColor="text1"/>
    </w:rPr>
  </w:style>
  <w:style w:type="character" w:customStyle="1" w:styleId="QuoteChar">
    <w:name w:val="Quote Char"/>
    <w:basedOn w:val="DefaultParagraphFont"/>
    <w:link w:val="Quote"/>
    <w:uiPriority w:val="29"/>
    <w:rsid w:val="001C25E8"/>
    <w:rPr>
      <w:i/>
      <w:iCs/>
      <w:color w:val="000000" w:themeColor="text1"/>
    </w:rPr>
  </w:style>
  <w:style w:type="paragraph" w:styleId="IntenseQuote">
    <w:name w:val="Intense Quote"/>
    <w:basedOn w:val="Normal"/>
    <w:next w:val="Normal"/>
    <w:link w:val="IntenseQuoteChar"/>
    <w:uiPriority w:val="30"/>
    <w:qFormat/>
    <w:rsid w:val="001C25E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1C25E8"/>
    <w:rPr>
      <w:color w:val="000000" w:themeColor="text1"/>
      <w:shd w:val="clear" w:color="auto" w:fill="F2F2F2" w:themeFill="background1" w:themeFillShade="F2"/>
    </w:rPr>
  </w:style>
  <w:style w:type="character" w:styleId="SubtleEmphasis">
    <w:name w:val="Subtle Emphasis"/>
    <w:basedOn w:val="DefaultParagraphFont"/>
    <w:uiPriority w:val="19"/>
    <w:qFormat/>
    <w:rsid w:val="001C25E8"/>
    <w:rPr>
      <w:i/>
      <w:iCs/>
      <w:color w:val="404040" w:themeColor="text1" w:themeTint="BF"/>
    </w:rPr>
  </w:style>
  <w:style w:type="character" w:styleId="IntenseEmphasis">
    <w:name w:val="Intense Emphasis"/>
    <w:basedOn w:val="DefaultParagraphFont"/>
    <w:uiPriority w:val="21"/>
    <w:qFormat/>
    <w:rsid w:val="001C25E8"/>
    <w:rPr>
      <w:b/>
      <w:bCs/>
      <w:i/>
      <w:iCs/>
      <w:caps/>
    </w:rPr>
  </w:style>
  <w:style w:type="character" w:styleId="SubtleReference">
    <w:name w:val="Subtle Reference"/>
    <w:basedOn w:val="DefaultParagraphFont"/>
    <w:uiPriority w:val="31"/>
    <w:qFormat/>
    <w:rsid w:val="001C25E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C25E8"/>
    <w:rPr>
      <w:b/>
      <w:bCs/>
      <w:smallCaps/>
      <w:u w:val="single"/>
    </w:rPr>
  </w:style>
  <w:style w:type="character" w:styleId="BookTitle">
    <w:name w:val="Book Title"/>
    <w:basedOn w:val="DefaultParagraphFont"/>
    <w:uiPriority w:val="33"/>
    <w:qFormat/>
    <w:rsid w:val="001C25E8"/>
    <w:rPr>
      <w:b w:val="0"/>
      <w:bCs w:val="0"/>
      <w:smallCaps/>
      <w:spacing w:val="5"/>
    </w:rPr>
  </w:style>
  <w:style w:type="paragraph" w:styleId="TOCHeading">
    <w:name w:val="TOC Heading"/>
    <w:basedOn w:val="Heading1"/>
    <w:next w:val="Normal"/>
    <w:uiPriority w:val="39"/>
    <w:semiHidden/>
    <w:unhideWhenUsed/>
    <w:qFormat/>
    <w:rsid w:val="001C25E8"/>
    <w:pPr>
      <w:outlineLvl w:val="9"/>
    </w:pPr>
  </w:style>
  <w:style w:type="character" w:styleId="Mention">
    <w:name w:val="Mention"/>
    <w:basedOn w:val="DefaultParagraphFont"/>
    <w:uiPriority w:val="99"/>
    <w:semiHidden/>
    <w:unhideWhenUsed/>
    <w:rsid w:val="00B51B3E"/>
    <w:rPr>
      <w:color w:val="2B579A"/>
      <w:shd w:val="clear" w:color="auto" w:fill="E6E6E6"/>
    </w:rPr>
  </w:style>
  <w:style w:type="character" w:styleId="FollowedHyperlink">
    <w:name w:val="FollowedHyperlink"/>
    <w:basedOn w:val="DefaultParagraphFont"/>
    <w:uiPriority w:val="99"/>
    <w:semiHidden/>
    <w:unhideWhenUsed/>
    <w:rsid w:val="00B21DD1"/>
    <w:rPr>
      <w:color w:val="954F72" w:themeColor="followedHyperlink"/>
      <w:u w:val="single"/>
    </w:rPr>
  </w:style>
  <w:style w:type="character" w:styleId="CommentReference">
    <w:name w:val="annotation reference"/>
    <w:basedOn w:val="DefaultParagraphFont"/>
    <w:uiPriority w:val="99"/>
    <w:semiHidden/>
    <w:unhideWhenUsed/>
    <w:rsid w:val="003554A7"/>
    <w:rPr>
      <w:sz w:val="16"/>
      <w:szCs w:val="16"/>
    </w:rPr>
  </w:style>
  <w:style w:type="paragraph" w:styleId="CommentText">
    <w:name w:val="annotation text"/>
    <w:basedOn w:val="Normal"/>
    <w:link w:val="CommentTextChar"/>
    <w:uiPriority w:val="99"/>
    <w:unhideWhenUsed/>
    <w:rsid w:val="003554A7"/>
    <w:pPr>
      <w:spacing w:line="240" w:lineRule="auto"/>
    </w:pPr>
    <w:rPr>
      <w:sz w:val="20"/>
      <w:szCs w:val="20"/>
    </w:rPr>
  </w:style>
  <w:style w:type="character" w:customStyle="1" w:styleId="CommentTextChar">
    <w:name w:val="Comment Text Char"/>
    <w:basedOn w:val="DefaultParagraphFont"/>
    <w:link w:val="CommentText"/>
    <w:uiPriority w:val="99"/>
    <w:rsid w:val="003554A7"/>
    <w:rPr>
      <w:sz w:val="20"/>
      <w:szCs w:val="20"/>
    </w:rPr>
  </w:style>
  <w:style w:type="paragraph" w:styleId="CommentSubject">
    <w:name w:val="annotation subject"/>
    <w:basedOn w:val="CommentText"/>
    <w:next w:val="CommentText"/>
    <w:link w:val="CommentSubjectChar"/>
    <w:uiPriority w:val="99"/>
    <w:semiHidden/>
    <w:unhideWhenUsed/>
    <w:rsid w:val="003554A7"/>
    <w:rPr>
      <w:b/>
      <w:bCs/>
    </w:rPr>
  </w:style>
  <w:style w:type="character" w:customStyle="1" w:styleId="CommentSubjectChar">
    <w:name w:val="Comment Subject Char"/>
    <w:basedOn w:val="CommentTextChar"/>
    <w:link w:val="CommentSubject"/>
    <w:uiPriority w:val="99"/>
    <w:semiHidden/>
    <w:rsid w:val="003554A7"/>
    <w:rPr>
      <w:b/>
      <w:bCs/>
      <w:sz w:val="20"/>
      <w:szCs w:val="20"/>
    </w:rPr>
  </w:style>
  <w:style w:type="paragraph" w:styleId="BalloonText">
    <w:name w:val="Balloon Text"/>
    <w:basedOn w:val="Normal"/>
    <w:link w:val="BalloonTextChar"/>
    <w:uiPriority w:val="99"/>
    <w:semiHidden/>
    <w:unhideWhenUsed/>
    <w:rsid w:val="003554A7"/>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3554A7"/>
    <w:rPr>
      <w:rFonts w:ascii="Segoe UI" w:hAnsi="Segoe UI" w:cs="Segoe UI"/>
      <w:sz w:val="18"/>
      <w:szCs w:val="18"/>
    </w:rPr>
  </w:style>
  <w:style w:type="paragraph" w:styleId="NormalWeb">
    <w:name w:val="Normal (Web)"/>
    <w:basedOn w:val="Normal"/>
    <w:uiPriority w:val="99"/>
    <w:unhideWhenUsed/>
    <w:rsid w:val="00D977FF"/>
    <w:pPr>
      <w:spacing w:before="100" w:beforeAutospacing="1" w:after="100" w:afterAutospacing="1" w:line="330" w:lineRule="atLeast"/>
    </w:pPr>
    <w:rPr>
      <w:rFonts w:ascii="Times New Roman" w:eastAsia="Times New Roman" w:hAnsi="Times New Roman" w:cs="Times New Roman"/>
      <w:color w:val="3F3F3F"/>
      <w:szCs w:val="24"/>
    </w:rPr>
  </w:style>
  <w:style w:type="paragraph" w:styleId="ListNumber">
    <w:name w:val="List Number"/>
    <w:basedOn w:val="Normal"/>
    <w:uiPriority w:val="99"/>
    <w:semiHidden/>
    <w:unhideWhenUsed/>
    <w:rsid w:val="00E6736F"/>
    <w:pPr>
      <w:numPr>
        <w:numId w:val="10"/>
      </w:numPr>
      <w:contextualSpacing/>
    </w:pPr>
  </w:style>
  <w:style w:type="paragraph" w:styleId="Header">
    <w:name w:val="header"/>
    <w:basedOn w:val="Normal"/>
    <w:link w:val="HeaderChar"/>
    <w:uiPriority w:val="99"/>
    <w:unhideWhenUsed/>
    <w:rsid w:val="00713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ADD"/>
    <w:rPr>
      <w:rFonts w:ascii="Segoe UI" w:hAnsi="Segoe UI"/>
      <w:sz w:val="24"/>
    </w:rPr>
  </w:style>
  <w:style w:type="paragraph" w:styleId="Footer">
    <w:name w:val="footer"/>
    <w:basedOn w:val="Normal"/>
    <w:link w:val="FooterChar"/>
    <w:uiPriority w:val="99"/>
    <w:unhideWhenUsed/>
    <w:rsid w:val="00713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ADD"/>
    <w:rPr>
      <w:rFonts w:ascii="Segoe UI" w:hAnsi="Segoe UI"/>
      <w:sz w:val="24"/>
    </w:rPr>
  </w:style>
  <w:style w:type="paragraph" w:customStyle="1" w:styleId="ng-scope">
    <w:name w:val="ng-scope"/>
    <w:basedOn w:val="Normal"/>
    <w:rsid w:val="003871BF"/>
    <w:pPr>
      <w:spacing w:after="0" w:line="240" w:lineRule="auto"/>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BE326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0410">
      <w:bodyDiv w:val="1"/>
      <w:marLeft w:val="0"/>
      <w:marRight w:val="0"/>
      <w:marTop w:val="0"/>
      <w:marBottom w:val="0"/>
      <w:divBdr>
        <w:top w:val="none" w:sz="0" w:space="0" w:color="auto"/>
        <w:left w:val="none" w:sz="0" w:space="0" w:color="auto"/>
        <w:bottom w:val="none" w:sz="0" w:space="0" w:color="auto"/>
        <w:right w:val="none" w:sz="0" w:space="0" w:color="auto"/>
      </w:divBdr>
    </w:div>
    <w:div w:id="182015612">
      <w:bodyDiv w:val="1"/>
      <w:marLeft w:val="0"/>
      <w:marRight w:val="0"/>
      <w:marTop w:val="0"/>
      <w:marBottom w:val="0"/>
      <w:divBdr>
        <w:top w:val="none" w:sz="0" w:space="0" w:color="auto"/>
        <w:left w:val="none" w:sz="0" w:space="0" w:color="auto"/>
        <w:bottom w:val="none" w:sz="0" w:space="0" w:color="auto"/>
        <w:right w:val="none" w:sz="0" w:space="0" w:color="auto"/>
      </w:divBdr>
    </w:div>
    <w:div w:id="382293750">
      <w:bodyDiv w:val="1"/>
      <w:marLeft w:val="0"/>
      <w:marRight w:val="0"/>
      <w:marTop w:val="0"/>
      <w:marBottom w:val="0"/>
      <w:divBdr>
        <w:top w:val="none" w:sz="0" w:space="0" w:color="auto"/>
        <w:left w:val="none" w:sz="0" w:space="0" w:color="auto"/>
        <w:bottom w:val="none" w:sz="0" w:space="0" w:color="auto"/>
        <w:right w:val="none" w:sz="0" w:space="0" w:color="auto"/>
      </w:divBdr>
    </w:div>
    <w:div w:id="851606124">
      <w:bodyDiv w:val="1"/>
      <w:marLeft w:val="0"/>
      <w:marRight w:val="0"/>
      <w:marTop w:val="0"/>
      <w:marBottom w:val="0"/>
      <w:divBdr>
        <w:top w:val="none" w:sz="0" w:space="0" w:color="auto"/>
        <w:left w:val="none" w:sz="0" w:space="0" w:color="auto"/>
        <w:bottom w:val="none" w:sz="0" w:space="0" w:color="auto"/>
        <w:right w:val="none" w:sz="0" w:space="0" w:color="auto"/>
      </w:divBdr>
    </w:div>
    <w:div w:id="1066223516">
      <w:bodyDiv w:val="1"/>
      <w:marLeft w:val="0"/>
      <w:marRight w:val="0"/>
      <w:marTop w:val="0"/>
      <w:marBottom w:val="0"/>
      <w:divBdr>
        <w:top w:val="none" w:sz="0" w:space="0" w:color="auto"/>
        <w:left w:val="none" w:sz="0" w:space="0" w:color="auto"/>
        <w:bottom w:val="none" w:sz="0" w:space="0" w:color="auto"/>
        <w:right w:val="none" w:sz="0" w:space="0" w:color="auto"/>
      </w:divBdr>
      <w:divsChild>
        <w:div w:id="2032756508">
          <w:marLeft w:val="0"/>
          <w:marRight w:val="0"/>
          <w:marTop w:val="0"/>
          <w:marBottom w:val="450"/>
          <w:divBdr>
            <w:top w:val="none" w:sz="0" w:space="0" w:color="auto"/>
            <w:left w:val="none" w:sz="0" w:space="0" w:color="auto"/>
            <w:bottom w:val="none" w:sz="0" w:space="0" w:color="auto"/>
            <w:right w:val="none" w:sz="0" w:space="0" w:color="auto"/>
          </w:divBdr>
          <w:divsChild>
            <w:div w:id="1821338458">
              <w:marLeft w:val="0"/>
              <w:marRight w:val="0"/>
              <w:marTop w:val="0"/>
              <w:marBottom w:val="0"/>
              <w:divBdr>
                <w:top w:val="none" w:sz="0" w:space="0" w:color="auto"/>
                <w:left w:val="none" w:sz="0" w:space="0" w:color="auto"/>
                <w:bottom w:val="none" w:sz="0" w:space="0" w:color="auto"/>
                <w:right w:val="none" w:sz="0" w:space="0" w:color="auto"/>
              </w:divBdr>
              <w:divsChild>
                <w:div w:id="1915891928">
                  <w:marLeft w:val="0"/>
                  <w:marRight w:val="0"/>
                  <w:marTop w:val="0"/>
                  <w:marBottom w:val="0"/>
                  <w:divBdr>
                    <w:top w:val="none" w:sz="0" w:space="0" w:color="auto"/>
                    <w:left w:val="none" w:sz="0" w:space="0" w:color="auto"/>
                    <w:bottom w:val="none" w:sz="0" w:space="0" w:color="auto"/>
                    <w:right w:val="none" w:sz="0" w:space="0" w:color="auto"/>
                  </w:divBdr>
                  <w:divsChild>
                    <w:div w:id="98894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184342">
      <w:bodyDiv w:val="1"/>
      <w:marLeft w:val="0"/>
      <w:marRight w:val="0"/>
      <w:marTop w:val="0"/>
      <w:marBottom w:val="0"/>
      <w:divBdr>
        <w:top w:val="none" w:sz="0" w:space="0" w:color="auto"/>
        <w:left w:val="none" w:sz="0" w:space="0" w:color="auto"/>
        <w:bottom w:val="none" w:sz="0" w:space="0" w:color="auto"/>
        <w:right w:val="none" w:sz="0" w:space="0" w:color="auto"/>
      </w:divBdr>
      <w:divsChild>
        <w:div w:id="1136798074">
          <w:marLeft w:val="0"/>
          <w:marRight w:val="0"/>
          <w:marTop w:val="0"/>
          <w:marBottom w:val="0"/>
          <w:divBdr>
            <w:top w:val="none" w:sz="0" w:space="0" w:color="auto"/>
            <w:left w:val="none" w:sz="0" w:space="0" w:color="auto"/>
            <w:bottom w:val="none" w:sz="0" w:space="0" w:color="auto"/>
            <w:right w:val="none" w:sz="0" w:space="0" w:color="auto"/>
          </w:divBdr>
          <w:divsChild>
            <w:div w:id="1596400377">
              <w:marLeft w:val="0"/>
              <w:marRight w:val="0"/>
              <w:marTop w:val="0"/>
              <w:marBottom w:val="0"/>
              <w:divBdr>
                <w:top w:val="none" w:sz="0" w:space="0" w:color="auto"/>
                <w:left w:val="none" w:sz="0" w:space="0" w:color="auto"/>
                <w:bottom w:val="none" w:sz="0" w:space="0" w:color="auto"/>
                <w:right w:val="none" w:sz="0" w:space="0" w:color="auto"/>
              </w:divBdr>
              <w:divsChild>
                <w:div w:id="1239946664">
                  <w:marLeft w:val="0"/>
                  <w:marRight w:val="0"/>
                  <w:marTop w:val="0"/>
                  <w:marBottom w:val="0"/>
                  <w:divBdr>
                    <w:top w:val="none" w:sz="0" w:space="0" w:color="auto"/>
                    <w:left w:val="none" w:sz="0" w:space="0" w:color="auto"/>
                    <w:bottom w:val="none" w:sz="0" w:space="0" w:color="auto"/>
                    <w:right w:val="none" w:sz="0" w:space="0" w:color="auto"/>
                  </w:divBdr>
                  <w:divsChild>
                    <w:div w:id="1789273126">
                      <w:marLeft w:val="0"/>
                      <w:marRight w:val="0"/>
                      <w:marTop w:val="0"/>
                      <w:marBottom w:val="0"/>
                      <w:divBdr>
                        <w:top w:val="none" w:sz="0" w:space="0" w:color="auto"/>
                        <w:left w:val="none" w:sz="0" w:space="0" w:color="auto"/>
                        <w:bottom w:val="none" w:sz="0" w:space="0" w:color="auto"/>
                        <w:right w:val="none" w:sz="0" w:space="0" w:color="auto"/>
                      </w:divBdr>
                      <w:divsChild>
                        <w:div w:id="549999768">
                          <w:marLeft w:val="0"/>
                          <w:marRight w:val="0"/>
                          <w:marTop w:val="0"/>
                          <w:marBottom w:val="0"/>
                          <w:divBdr>
                            <w:top w:val="none" w:sz="0" w:space="0" w:color="auto"/>
                            <w:left w:val="none" w:sz="0" w:space="0" w:color="auto"/>
                            <w:bottom w:val="none" w:sz="0" w:space="0" w:color="auto"/>
                            <w:right w:val="none" w:sz="0" w:space="0" w:color="auto"/>
                          </w:divBdr>
                          <w:divsChild>
                            <w:div w:id="204760846">
                              <w:marLeft w:val="0"/>
                              <w:marRight w:val="0"/>
                              <w:marTop w:val="0"/>
                              <w:marBottom w:val="0"/>
                              <w:divBdr>
                                <w:top w:val="none" w:sz="0" w:space="0" w:color="auto"/>
                                <w:left w:val="none" w:sz="0" w:space="0" w:color="auto"/>
                                <w:bottom w:val="none" w:sz="0" w:space="0" w:color="auto"/>
                                <w:right w:val="none" w:sz="0" w:space="0" w:color="auto"/>
                              </w:divBdr>
                              <w:divsChild>
                                <w:div w:id="63992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0055896">
      <w:bodyDiv w:val="1"/>
      <w:marLeft w:val="0"/>
      <w:marRight w:val="0"/>
      <w:marTop w:val="0"/>
      <w:marBottom w:val="0"/>
      <w:divBdr>
        <w:top w:val="none" w:sz="0" w:space="0" w:color="auto"/>
        <w:left w:val="none" w:sz="0" w:space="0" w:color="auto"/>
        <w:bottom w:val="none" w:sz="0" w:space="0" w:color="auto"/>
        <w:right w:val="none" w:sz="0" w:space="0" w:color="auto"/>
      </w:divBdr>
    </w:div>
    <w:div w:id="160461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port.microsoft.com/products/windows-accessibility?os=windows-10" TargetMode="External"/><Relationship Id="rId18" Type="http://schemas.openxmlformats.org/officeDocument/2006/relationships/hyperlink" Target="https://support.microsoft.com/help/22798/windows-10-narrator-get-started" TargetMode="External"/><Relationship Id="rId26" Type="http://schemas.openxmlformats.org/officeDocument/2006/relationships/hyperlink" Target="https://support.microsoft.com/instantanswers/cb27c627-aca5-db03-1f8f-f3833aab8757" TargetMode="External"/><Relationship Id="rId39" Type="http://schemas.openxmlformats.org/officeDocument/2006/relationships/image" Target="media/image16.png"/><Relationship Id="rId21" Type="http://schemas.openxmlformats.org/officeDocument/2006/relationships/image" Target="media/image6.png"/><Relationship Id="rId34" Type="http://schemas.openxmlformats.org/officeDocument/2006/relationships/hyperlink" Target="https://support.office.com/article/Use-the-Accessibility-Checker-on-your-Mac-to-find-and-resolve-accessibility-issues-3b84295e-d55b-49f1-b443-523ec45a5232?ui=en-US&amp;rs=en-US&amp;ad=US" TargetMode="External"/><Relationship Id="rId42" Type="http://schemas.openxmlformats.org/officeDocument/2006/relationships/hyperlink" Target="https://support.office.com/article/Office-Accessibility-Center-ecab0fcf-d143-4fe8-a2ff-6cd596bddc6d?ui=en-US&amp;rs=en-US&amp;ad=US"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hyperlink" Target="http://www.microsoft.com/Accessibility/assistive-technology-partners" TargetMode="External"/><Relationship Id="rId2" Type="http://schemas.openxmlformats.org/officeDocument/2006/relationships/styles" Target="styles.xml"/><Relationship Id="rId16" Type="http://schemas.openxmlformats.org/officeDocument/2006/relationships/hyperlink" Target="https://blogs.msdn.microsoft.com/accessibility/2017/03/15/game-chat-transcription-feature-available-today-in-halo-wars-2-for-xbox-one-and-windows-10-pcs/" TargetMode="External"/><Relationship Id="rId29" Type="http://schemas.openxmlformats.org/officeDocument/2006/relationships/hyperlink" Target="https://support.office.com/article/Office-Accessibility-Center-ecab0fcf-d143-4fe8-a2ff-6cd596bddc6d?ui=en-US&amp;rs=en-US&amp;ad=US" TargetMode="External"/><Relationship Id="rId11" Type="http://schemas.openxmlformats.org/officeDocument/2006/relationships/hyperlink" Target="https://microsoftaccessibility.uservoice.com/forums/307429-microsoft-accessibility-feedback" TargetMode="External"/><Relationship Id="rId24" Type="http://schemas.openxmlformats.org/officeDocument/2006/relationships/image" Target="media/image8.png"/><Relationship Id="rId32" Type="http://schemas.openxmlformats.org/officeDocument/2006/relationships/image" Target="media/image12.png"/><Relationship Id="rId37" Type="http://schemas.openxmlformats.org/officeDocument/2006/relationships/hyperlink" Target="https://support.office.com/article/Add-alternative-text-to-a-shape-picture-chart-table-SmartArt-graphic-or-other-object-44989b2a-903c-4d9a-b742-6a75b451c669?ui=en-US&amp;rs=en-US&amp;ad=US" TargetMode="External"/><Relationship Id="rId40" Type="http://schemas.openxmlformats.org/officeDocument/2006/relationships/hyperlink" Target="https://support.office.com/article/Learning-Tools-in-Word-a857949f-c91e-4c97-977c-a4efcaf9b3c1"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hyperlink" Target="https://support.microsoft.com/help/27936/windows-10-make-input-devices-easier-to-use" TargetMode="External"/><Relationship Id="rId36" Type="http://schemas.openxmlformats.org/officeDocument/2006/relationships/image" Target="media/image14.png"/><Relationship Id="rId49" Type="http://schemas.openxmlformats.org/officeDocument/2006/relationships/header" Target="header3.xml"/><Relationship Id="rId10" Type="http://schemas.openxmlformats.org/officeDocument/2006/relationships/hyperlink" Target="https://www.youtube.com/playlist?list=PLyhj1WZ29G65vdmV45qNlL6AjFjFIcvae" TargetMode="External"/><Relationship Id="rId19" Type="http://schemas.openxmlformats.org/officeDocument/2006/relationships/image" Target="media/image4.png"/><Relationship Id="rId31" Type="http://schemas.openxmlformats.org/officeDocument/2006/relationships/image" Target="media/image11.png"/><Relationship Id="rId44" Type="http://schemas.openxmlformats.org/officeDocument/2006/relationships/hyperlink" Target="https://support.skype.com/faq/FA34542/how-do-i-set-up-and-use-skype-translator"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upport.microsoft.com/accessibility/enterprise-answer-desk" TargetMode="External"/><Relationship Id="rId14" Type="http://schemas.openxmlformats.org/officeDocument/2006/relationships/image" Target="media/image1.png"/><Relationship Id="rId22" Type="http://schemas.openxmlformats.org/officeDocument/2006/relationships/hyperlink" Target="https://support.microsoft.com/help/10762" TargetMode="External"/><Relationship Id="rId27" Type="http://schemas.openxmlformats.org/officeDocument/2006/relationships/image" Target="media/image10.png"/><Relationship Id="rId30" Type="http://schemas.openxmlformats.org/officeDocument/2006/relationships/hyperlink" Target="https://support.office.com/article/Accessibility-in-Office-2016-and-Windows-10-5df36873-d574-4d07-b21d-2dc4e61384ac" TargetMode="External"/><Relationship Id="rId35" Type="http://schemas.openxmlformats.org/officeDocument/2006/relationships/image" Target="media/image13.png"/><Relationship Id="rId43" Type="http://schemas.openxmlformats.org/officeDocument/2006/relationships/image" Target="media/image17.png"/><Relationship Id="rId48" Type="http://schemas.openxmlformats.org/officeDocument/2006/relationships/footer" Target="footer2.xml"/><Relationship Id="rId8" Type="http://schemas.openxmlformats.org/officeDocument/2006/relationships/hyperlink" Target="https://support.microsoft.com/accessibility/disability-answer-desk"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support.microsoft.com/help/17180" TargetMode="External"/><Relationship Id="rId17" Type="http://schemas.openxmlformats.org/officeDocument/2006/relationships/image" Target="media/image3.png"/><Relationship Id="rId25" Type="http://schemas.openxmlformats.org/officeDocument/2006/relationships/image" Target="media/image9.png"/><Relationship Id="rId33" Type="http://schemas.openxmlformats.org/officeDocument/2006/relationships/hyperlink" Target="https://support.office.com/article/Use-the-Accessibility-Checker-on-your-Windows-desktop-to-find-accessibility-issues-A16F6DE0-2F39-4A2B-8BD8-5AD801426C7F?ui=en-US&amp;rs=en-US&amp;ad=US" TargetMode="External"/><Relationship Id="rId38" Type="http://schemas.openxmlformats.org/officeDocument/2006/relationships/image" Target="media/image15.png"/><Relationship Id="rId46" Type="http://schemas.openxmlformats.org/officeDocument/2006/relationships/header" Target="header2.xml"/><Relationship Id="rId20" Type="http://schemas.openxmlformats.org/officeDocument/2006/relationships/image" Target="media/image5.png"/><Relationship Id="rId41" Type="http://schemas.openxmlformats.org/officeDocument/2006/relationships/hyperlink" Target="https://support.office.com/article/Do-things-quickly-with-Tell-Me-f20d2198-17b8-4b09-a3e5-007a337f1e4e"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1668</TotalTime>
  <Pages>15</Pages>
  <Words>2472</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Wilson (CELA)</dc:creator>
  <cp:keywords/>
  <dc:description/>
  <cp:lastModifiedBy>Arthur Wilson (CELA)</cp:lastModifiedBy>
  <cp:revision>415</cp:revision>
  <dcterms:created xsi:type="dcterms:W3CDTF">2016-12-19T23:32:00Z</dcterms:created>
  <dcterms:modified xsi:type="dcterms:W3CDTF">2019-05-31T23:06:00Z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arwils@microsoft.com</vt:lpwstr>
  </property>
  <property fmtid="{D5CDD505-2E9C-101B-9397-08002B2CF9AE}" pid="5" name="MSIP_Label_f42aa342-8706-4288-bd11-ebb85995028c_SetDate">
    <vt:lpwstr>2017-11-03T19:09:17.1257214Z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