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6" w:rsidRDefault="00483786" w:rsidP="00483786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483786" w:rsidRDefault="00483786" w:rsidP="00483786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483786" w:rsidRDefault="00483786" w:rsidP="0048378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83786" w:rsidRDefault="00483786" w:rsidP="00483786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483786" w:rsidRDefault="00483786" w:rsidP="0048378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83786" w:rsidRDefault="00483786" w:rsidP="00483786">
      <w:r>
        <w:rPr>
          <w:rFonts w:hint="eastAsia"/>
        </w:rPr>
        <w:t>＊＊部　　＊＊＊＊</w:t>
      </w:r>
    </w:p>
    <w:p w:rsidR="00483786" w:rsidRDefault="00483786" w:rsidP="00483786">
      <w:r>
        <w:rPr>
          <w:rFonts w:hint="eastAsia"/>
        </w:rPr>
        <w:t>拝啓</w:t>
      </w:r>
    </w:p>
    <w:p w:rsidR="00483786" w:rsidRDefault="00483786" w:rsidP="00483786">
      <w:r>
        <w:rPr>
          <w:rFonts w:hint="eastAsia"/>
        </w:rPr>
        <w:t>時下、ますますご隆昌のことと、お喜び申しあげます。</w:t>
      </w:r>
    </w:p>
    <w:p w:rsidR="00483786" w:rsidRDefault="00483786" w:rsidP="00483786">
      <w:r>
        <w:rPr>
          <w:rFonts w:hint="eastAsia"/>
        </w:rPr>
        <w:t>このたびの当社＊＊支店開設に際しましては、ご祝詞ならびに贈り物を賜り、ご芳情の程まことにありがたく、厚くお礼申しあげます。</w:t>
      </w:r>
    </w:p>
    <w:p w:rsidR="00483786" w:rsidRDefault="00483786" w:rsidP="00483786">
      <w:r>
        <w:rPr>
          <w:rFonts w:hint="eastAsia"/>
        </w:rPr>
        <w:t>何分、不慣れな地域での支店開設で、行き届かぬ点もあろうかと存じますが、皆様方のご支援ご指導を賜り、誠心誠意努力してゆく所存でございます。</w:t>
      </w:r>
    </w:p>
    <w:p w:rsidR="00483786" w:rsidRDefault="00483786" w:rsidP="00483786">
      <w:r>
        <w:rPr>
          <w:rFonts w:hint="eastAsia"/>
        </w:rPr>
        <w:t>何とぞ、倍旧のお引き立てを賜りますよう、お願い申しあげます。</w:t>
      </w:r>
    </w:p>
    <w:p w:rsidR="00483786" w:rsidRDefault="00483786" w:rsidP="00483786">
      <w:r>
        <w:rPr>
          <w:rFonts w:hint="eastAsia"/>
        </w:rPr>
        <w:t>まずは、略儀ながら、書中をもってお礼申しあげます。</w:t>
      </w:r>
    </w:p>
    <w:p w:rsidR="00483786" w:rsidRDefault="00483786" w:rsidP="00483786">
      <w:r>
        <w:rPr>
          <w:rFonts w:hint="eastAsia"/>
        </w:rPr>
        <w:t>敬具</w:t>
      </w:r>
    </w:p>
    <w:p w:rsidR="00483786" w:rsidRDefault="00483786" w:rsidP="00483786"/>
    <w:p w:rsidR="001248FE" w:rsidRDefault="00BF7123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23" w:rsidRDefault="00BF7123" w:rsidP="00EB7527">
      <w:pPr>
        <w:spacing w:after="0" w:line="240" w:lineRule="auto"/>
      </w:pPr>
      <w:r>
        <w:separator/>
      </w:r>
    </w:p>
  </w:endnote>
  <w:endnote w:type="continuationSeparator" w:id="0">
    <w:p w:rsidR="00BF7123" w:rsidRDefault="00BF7123" w:rsidP="00E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23" w:rsidRDefault="00BF7123" w:rsidP="00EB7527">
      <w:pPr>
        <w:spacing w:after="0" w:line="240" w:lineRule="auto"/>
      </w:pPr>
      <w:r>
        <w:separator/>
      </w:r>
    </w:p>
  </w:footnote>
  <w:footnote w:type="continuationSeparator" w:id="0">
    <w:p w:rsidR="00BF7123" w:rsidRDefault="00BF7123" w:rsidP="00EB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27" w:rsidRDefault="00EB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7"/>
    <w:rsid w:val="001A0936"/>
    <w:rsid w:val="00483786"/>
    <w:rsid w:val="0055332D"/>
    <w:rsid w:val="006220A7"/>
    <w:rsid w:val="00BF7123"/>
    <w:rsid w:val="00E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B7527"/>
  </w:style>
  <w:style w:type="paragraph" w:styleId="a5">
    <w:name w:val="footer"/>
    <w:basedOn w:val="a"/>
    <w:link w:val="a6"/>
    <w:uiPriority w:val="99"/>
    <w:unhideWhenUsed/>
    <w:rsid w:val="00EB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B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B7527"/>
  </w:style>
  <w:style w:type="paragraph" w:styleId="a5">
    <w:name w:val="footer"/>
    <w:basedOn w:val="a"/>
    <w:link w:val="a6"/>
    <w:uiPriority w:val="99"/>
    <w:unhideWhenUsed/>
    <w:rsid w:val="00EB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B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438911</Value>
      <Value>450514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TP102745132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51927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9686B00-11CD-48C1-BB8E-54623EBCDCD1}"/>
</file>

<file path=customXml/itemProps2.xml><?xml version="1.0" encoding="utf-8"?>
<ds:datastoreItem xmlns:ds="http://schemas.openxmlformats.org/officeDocument/2006/customXml" ds:itemID="{1B78A0CC-46DF-443D-B200-A895A5584F59}"/>
</file>

<file path=customXml/itemProps3.xml><?xml version="1.0" encoding="utf-8"?>
<ds:datastoreItem xmlns:ds="http://schemas.openxmlformats.org/officeDocument/2006/customXml" ds:itemID="{C202BC82-B7C2-46C8-9541-3709DD4BF5E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支店開設に際しての返礼</dc:title>
  <dc:creator/>
  <cp:lastModifiedBy/>
  <cp:revision>1</cp:revision>
  <dcterms:created xsi:type="dcterms:W3CDTF">2011-08-09T08:36:00Z</dcterms:created>
  <dcterms:modified xsi:type="dcterms:W3CDTF">2011-08-09T08:36:00Z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