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ablica s informacijama o naslovu"/>
      </w:tblPr>
      <w:tblGrid>
        <w:gridCol w:w="2018"/>
        <w:gridCol w:w="7735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tip"/>
            </w:pPr>
            <w:r w:rsidRPr="0093633E">
              <w:rPr>
                <w:lang w:bidi="hr-HR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Slika 2" title="Logotip s vilicom, tanjurom i žli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i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Naslov"/>
            </w:pPr>
            <w:r w:rsidRPr="0093633E">
              <w:rPr>
                <w:lang w:bidi="hr-HR"/>
              </w:rPr>
              <w:t>[Naziv tvrtke]</w:t>
            </w:r>
          </w:p>
          <w:p w14:paraId="2F23BD8A" w14:textId="77777777" w:rsidR="00023A6F" w:rsidRPr="0093633E" w:rsidRDefault="00617D44">
            <w:pPr>
              <w:pStyle w:val="Podnaslov"/>
            </w:pPr>
            <w:r w:rsidRPr="0093633E">
              <w:rPr>
                <w:lang w:bidi="hr-HR"/>
              </w:rPr>
              <w:t>[Naslov brošure ili slogan tvrtke]</w:t>
            </w:r>
          </w:p>
        </w:tc>
      </w:tr>
    </w:tbl>
    <w:p w14:paraId="54E68176" w14:textId="77777777" w:rsidR="00023A6F" w:rsidRPr="0093633E" w:rsidRDefault="00617D44">
      <w:r w:rsidRPr="0093633E">
        <w:rPr>
          <w:lang w:bidi="hr-HR"/>
        </w:rPr>
        <w:t>[Ova pregledna, profesionalna brošura predviđena je za jednu stranicu, ali po potrebi je možete jednostavno proširiti dodavanjem dodatnih sadržaja. Da biste brošuru pogledali s cjelokupnim oblikovanjem i rasporedom, na kartici Prikaz odaberite Prikaz za čitanje.]</w:t>
      </w:r>
    </w:p>
    <w:p w14:paraId="2A017166" w14:textId="77777777" w:rsidR="00023A6F" w:rsidRPr="0093633E" w:rsidRDefault="00617D44">
      <w:r w:rsidRPr="0093633E">
        <w:rPr>
          <w:noProof/>
          <w:lang w:bidi="hr-HR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Slika 13" title="Rustikalna veranda s malom zelenom biljkom u tegli, kameni zid i restoranski stol s drvenim stol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lavna_slika_broš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Naslov2"/>
      </w:pPr>
      <w:r w:rsidRPr="0093633E">
        <w:rPr>
          <w:lang w:bidi="hr-HR"/>
        </w:rPr>
        <w:t>O nama</w:t>
      </w:r>
    </w:p>
    <w:p w14:paraId="76F78FED" w14:textId="77777777" w:rsidR="00023A6F" w:rsidRPr="0093633E" w:rsidRDefault="00A83EAD">
      <w:r w:rsidRPr="0093633E">
        <w:rPr>
          <w:lang w:bidi="hr-HR"/>
        </w:rPr>
        <w:t>[Ovdje ukratko iznosite svoju ideju. Da imate samo nekoliko sekundi da biste nekom predstavili svoj proizvod ili uslugu, što biste rekli?]</w:t>
      </w:r>
    </w:p>
    <w:tbl>
      <w:tblPr>
        <w:tblStyle w:val="Glavnatablica"/>
        <w:tblW w:w="5000" w:type="pct"/>
        <w:tblLayout w:type="fixed"/>
        <w:tblLook w:val="04A0" w:firstRow="1" w:lastRow="0" w:firstColumn="1" w:lastColumn="0" w:noHBand="0" w:noVBand="1"/>
        <w:tblDescription w:val="Tablica izgleda za fotografiju s tekstom"/>
      </w:tblPr>
      <w:tblGrid>
        <w:gridCol w:w="3142"/>
        <w:gridCol w:w="6611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Bezproreda"/>
            </w:pPr>
            <w:r w:rsidRPr="0093633E">
              <w:rPr>
                <w:noProof/>
                <w:lang w:bidi="hr-HR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Slika 8" title="Krupni plan zdjele s juhom od bund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šura_hrana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Opisslike"/>
            </w:pPr>
            <w:r w:rsidRPr="0093633E">
              <w:rPr>
                <w:lang w:bidi="hr-HR"/>
              </w:rPr>
              <w:t>[Ovdje dodajte opis slike]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Naslov3"/>
              <w:outlineLvl w:val="2"/>
            </w:pPr>
            <w:r w:rsidRPr="0093633E">
              <w:rPr>
                <w:lang w:bidi="hr-HR"/>
              </w:rPr>
              <w:t>Ponuda s cijenom:</w:t>
            </w:r>
          </w:p>
          <w:p w14:paraId="7C471F03" w14:textId="77777777" w:rsidR="00023A6F" w:rsidRDefault="00A83EAD" w:rsidP="0093633E">
            <w:pPr>
              <w:spacing w:after="120" w:line="288" w:lineRule="auto"/>
            </w:pPr>
            <w:r w:rsidRPr="0093633E">
              <w:rPr>
                <w:lang w:bidi="hr-HR"/>
              </w:rPr>
              <w:t>[Ne prikazuje se proizvod koji želite ponuditi? Ovdje navedite sažetak usluga ili dvije najbolje pohvale klijenata.]</w:t>
            </w:r>
          </w:p>
          <w:tbl>
            <w:tblPr>
              <w:tblStyle w:val="Reetkatablic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ica izgleda za cijenu"/>
            </w:tblPr>
            <w:tblGrid>
              <w:gridCol w:w="2526"/>
              <w:gridCol w:w="4085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Naslov3"/>
                    <w:outlineLvl w:val="2"/>
                  </w:pPr>
                  <w:r w:rsidRPr="0093633E">
                    <w:rPr>
                      <w:lang w:bidi="hr-HR"/>
                    </w:rPr>
                    <w:t>Ponuda ograničenog trajanja: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Naslov1"/>
                    <w:outlineLvl w:val="0"/>
                  </w:pPr>
                  <w:r w:rsidRPr="0093633E">
                    <w:rPr>
                      <w:lang w:bidi="hr-HR"/>
                    </w:rPr>
                    <w:t>[Cijena]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izgleda za fotografiju s tekstom"/>
      </w:tblPr>
      <w:tblGrid>
        <w:gridCol w:w="7036"/>
        <w:gridCol w:w="2717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Naslov3"/>
              <w:outlineLvl w:val="2"/>
            </w:pPr>
            <w:r w:rsidRPr="0093633E">
              <w:rPr>
                <w:lang w:bidi="hr-HR"/>
              </w:rPr>
              <w:t>[Počnite odmah]</w:t>
            </w:r>
          </w:p>
          <w:p w14:paraId="41709D2C" w14:textId="4589DAD8" w:rsidR="00023A6F" w:rsidRPr="0093633E" w:rsidRDefault="00A83EAD" w:rsidP="00273B2C">
            <w:r w:rsidRPr="0093633E">
              <w:rPr>
                <w:lang w:bidi="hr-HR"/>
              </w:rPr>
              <w:t>[Brošuru možete jednostavn</w:t>
            </w:r>
            <w:r w:rsidR="00B736B4">
              <w:rPr>
                <w:lang w:bidi="hr-HR"/>
              </w:rPr>
              <w:t>o prilagoditi svojim potrebama…</w:t>
            </w:r>
            <w:bookmarkStart w:id="0" w:name="_GoBack"/>
            <w:bookmarkEnd w:id="0"/>
            <w:r w:rsidRPr="0093633E">
              <w:rPr>
                <w:lang w:bidi="hr-HR"/>
              </w:rPr>
              <w:t>]</w:t>
            </w:r>
          </w:p>
          <w:p w14:paraId="184A8A69" w14:textId="77777777" w:rsidR="00023A6F" w:rsidRPr="0093633E" w:rsidRDefault="00A83EAD" w:rsidP="0093633E">
            <w:pPr>
              <w:pStyle w:val="Grafikeoznake"/>
              <w:spacing w:line="288" w:lineRule="auto"/>
            </w:pPr>
            <w:r w:rsidRPr="0093633E">
              <w:rPr>
                <w:lang w:bidi="hr-HR"/>
              </w:rPr>
              <w:t>[Oblikovanja teksta koja vidite u ovom dokumentu možete primijeniti jednim dodirom putem galerije Stilovi na kartici Polazno.]</w:t>
            </w:r>
          </w:p>
          <w:p w14:paraId="7EACA76C" w14:textId="77777777" w:rsidR="00023A6F" w:rsidRPr="0093633E" w:rsidRDefault="00A83EAD" w:rsidP="0093633E">
            <w:pPr>
              <w:pStyle w:val="Grafikeoznake"/>
              <w:spacing w:line="288" w:lineRule="auto"/>
            </w:pPr>
            <w:r w:rsidRPr="0093633E">
              <w:rPr>
                <w:lang w:bidi="hr-HR"/>
              </w:rPr>
              <w:t>[Da biste zamijenili fotografiju, odaberite je ili izbrišite. Zatim na kartici Umetanje odaberite Slika.]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Bezproreda"/>
            </w:pPr>
            <w:r w:rsidRPr="0093633E">
              <w:rPr>
                <w:noProof/>
                <w:lang w:bidi="hr-HR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Slika 9" title="Krupni plan ledenog deserta od ma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šura_hrana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Naslov2"/>
      </w:pPr>
      <w:r w:rsidRPr="0093633E">
        <w:rPr>
          <w:lang w:bidi="hr-HR"/>
        </w:rPr>
        <w:t>Obratite nam se</w:t>
      </w:r>
    </w:p>
    <w:p w14:paraId="5C4964C6" w14:textId="77777777" w:rsidR="00023A6F" w:rsidRPr="0093633E" w:rsidRDefault="00617D44">
      <w:r w:rsidRPr="0093633E">
        <w:rPr>
          <w:lang w:bidi="hr-HR"/>
        </w:rPr>
        <w:t>Telefon: [unesite telefonski broj]   |   E-pošta: [unesite adresu e-pošte]   |   Web: [unesite URL web-mjesta]</w:t>
      </w:r>
    </w:p>
    <w:sectPr w:rsidR="00023A6F" w:rsidRPr="0093633E" w:rsidSect="00B736B4">
      <w:pgSz w:w="11907" w:h="16840" w:code="9"/>
      <w:pgMar w:top="1077" w:right="1077" w:bottom="57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5C57B" w14:textId="77777777" w:rsidR="00150C52" w:rsidRDefault="00150C52" w:rsidP="003B7D2C">
      <w:pPr>
        <w:spacing w:after="0" w:line="240" w:lineRule="auto"/>
      </w:pPr>
      <w:r>
        <w:separator/>
      </w:r>
    </w:p>
  </w:endnote>
  <w:endnote w:type="continuationSeparator" w:id="0">
    <w:p w14:paraId="68A0B0E4" w14:textId="77777777" w:rsidR="00150C52" w:rsidRDefault="00150C52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86CE" w14:textId="77777777" w:rsidR="00150C52" w:rsidRDefault="00150C52" w:rsidP="003B7D2C">
      <w:pPr>
        <w:spacing w:after="0" w:line="240" w:lineRule="auto"/>
      </w:pPr>
      <w:r>
        <w:separator/>
      </w:r>
    </w:p>
  </w:footnote>
  <w:footnote w:type="continuationSeparator" w:id="0">
    <w:p w14:paraId="3034F92E" w14:textId="77777777" w:rsidR="00150C52" w:rsidRDefault="00150C52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Grafikeoznake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150C52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6B4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hr-HR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2C"/>
  </w:style>
  <w:style w:type="paragraph" w:styleId="Naslov1">
    <w:name w:val="heading 1"/>
    <w:basedOn w:val="Normal"/>
    <w:link w:val="Naslov1Cha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Naslov2">
    <w:name w:val="heading 2"/>
    <w:basedOn w:val="Normal"/>
    <w:link w:val="Naslov2Cha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">
    <w:name w:val="Logotip"/>
    <w:basedOn w:val="Normal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Naslov">
    <w:name w:val="Title"/>
    <w:basedOn w:val="Normal"/>
    <w:link w:val="NaslovCha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Podnaslov">
    <w:name w:val="Subtitle"/>
    <w:basedOn w:val="Normal"/>
    <w:link w:val="PodnaslovCha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sid w:val="009B7807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Opisslike">
    <w:name w:val="caption"/>
    <w:basedOn w:val="Normal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Bezproreda">
    <w:name w:val="No Spacing"/>
    <w:uiPriority w:val="10"/>
    <w:qFormat/>
    <w:pPr>
      <w:spacing w:after="0" w:line="240" w:lineRule="auto"/>
    </w:pPr>
  </w:style>
  <w:style w:type="table" w:customStyle="1" w:styleId="Glavnatablica">
    <w:name w:val="Glavna tablica"/>
    <w:basedOn w:val="Obinatablica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Grafikeoznake">
    <w:name w:val="List Bullet"/>
    <w:basedOn w:val="Normal"/>
    <w:uiPriority w:val="13"/>
    <w:unhideWhenUsed/>
    <w:qFormat/>
    <w:pPr>
      <w:numPr>
        <w:numId w:val="1"/>
      </w:numPr>
      <w:spacing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77D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9077D"/>
  </w:style>
  <w:style w:type="paragraph" w:styleId="Blokteksta">
    <w:name w:val="Block Text"/>
    <w:basedOn w:val="Normal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9077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9077D"/>
  </w:style>
  <w:style w:type="paragraph" w:styleId="Tijeloteksta3">
    <w:name w:val="Body Text 3"/>
    <w:basedOn w:val="Normal"/>
    <w:link w:val="Tijeloteksta3Ch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9077D"/>
    <w:rPr>
      <w:szCs w:val="16"/>
    </w:rPr>
  </w:style>
  <w:style w:type="paragraph" w:styleId="Tijeloteksta-prvauvlaka">
    <w:name w:val="Body Text First Indent"/>
    <w:basedOn w:val="Normal"/>
    <w:link w:val="Tijeloteksta-prvauvlakaChar"/>
    <w:uiPriority w:val="99"/>
    <w:semiHidden/>
    <w:unhideWhenUsed/>
    <w:rsid w:val="00EB214C"/>
    <w:pPr>
      <w:spacing w:after="200"/>
      <w:ind w:firstLine="360"/>
    </w:pPr>
  </w:style>
  <w:style w:type="character" w:customStyle="1" w:styleId="Tijeloteksta-prvauvlakaChar">
    <w:name w:val="Tijelo teksta - prva uvlaka Char"/>
    <w:basedOn w:val="Zadanifontodlomka"/>
    <w:link w:val="Tijeloteksta-prvauvlaka"/>
    <w:uiPriority w:val="99"/>
    <w:semiHidden/>
    <w:rsid w:val="00EB214C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9077D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9077D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D9077D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D9077D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D9077D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9077D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Zavretak">
    <w:name w:val="Closing"/>
    <w:basedOn w:val="Normal"/>
    <w:link w:val="Zavretak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D9077D"/>
  </w:style>
  <w:style w:type="table" w:styleId="Obojanareetka">
    <w:name w:val="Colorful Grid"/>
    <w:basedOn w:val="Obinatablic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9077D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077D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07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077D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9077D"/>
  </w:style>
  <w:style w:type="character" w:customStyle="1" w:styleId="DatumChar">
    <w:name w:val="Datum Char"/>
    <w:basedOn w:val="Zadanifontodlomka"/>
    <w:link w:val="Datum"/>
    <w:uiPriority w:val="99"/>
    <w:semiHidden/>
    <w:rsid w:val="00D9077D"/>
  </w:style>
  <w:style w:type="paragraph" w:styleId="Kartadokumenta">
    <w:name w:val="Document Map"/>
    <w:basedOn w:val="Normal"/>
    <w:link w:val="Kartadokumenta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9077D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D9077D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D9077D"/>
  </w:style>
  <w:style w:type="character" w:styleId="Referencakrajnjebiljeke">
    <w:name w:val="endnote reference"/>
    <w:basedOn w:val="Zadanifontodlomka"/>
    <w:uiPriority w:val="99"/>
    <w:semiHidden/>
    <w:unhideWhenUsed/>
    <w:rsid w:val="00D9077D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9077D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B7D2C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7D2C"/>
  </w:style>
  <w:style w:type="character" w:styleId="Referencafusnote">
    <w:name w:val="footnote reference"/>
    <w:basedOn w:val="Zadanifontodlomka"/>
    <w:uiPriority w:val="99"/>
    <w:semiHidden/>
    <w:unhideWhenUsed/>
    <w:rsid w:val="00D9077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9077D"/>
    <w:rPr>
      <w:szCs w:val="20"/>
    </w:rPr>
  </w:style>
  <w:style w:type="table" w:styleId="Svijetlatablicareetke1">
    <w:name w:val="Grid Table 1 Light"/>
    <w:basedOn w:val="Obinatablic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3B7D2C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7D2C"/>
  </w:style>
  <w:style w:type="character" w:customStyle="1" w:styleId="Naslov3Char">
    <w:name w:val="Naslov 3 Char"/>
    <w:basedOn w:val="Zadanifontodlomka"/>
    <w:link w:val="Naslov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D9077D"/>
  </w:style>
  <w:style w:type="paragraph" w:styleId="HTML-adresa">
    <w:name w:val="HTML Address"/>
    <w:basedOn w:val="Normal"/>
    <w:link w:val="HTML-adresaCha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D9077D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D9077D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D9077D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9077D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D9077D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9077D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58270D"/>
    <w:rPr>
      <w:i/>
      <w:iCs/>
      <w:color w:val="665D4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D9077D"/>
  </w:style>
  <w:style w:type="paragraph" w:styleId="Popis">
    <w:name w:val="List"/>
    <w:basedOn w:val="Normal"/>
    <w:uiPriority w:val="99"/>
    <w:semiHidden/>
    <w:unhideWhenUsed/>
    <w:rsid w:val="00D9077D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D9077D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D9077D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D9077D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D9077D"/>
    <w:pPr>
      <w:ind w:left="1800" w:hanging="360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D9077D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D9077D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Brojevi">
    <w:name w:val="List Number"/>
    <w:basedOn w:val="Normal"/>
    <w:uiPriority w:val="14"/>
    <w:rsid w:val="00D9077D"/>
    <w:pPr>
      <w:numPr>
        <w:numId w:val="8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D9077D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9077D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D9077D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D9077D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D9077D"/>
  </w:style>
  <w:style w:type="character" w:styleId="Brojstranice">
    <w:name w:val="page number"/>
    <w:basedOn w:val="Zadanifontodlomka"/>
    <w:uiPriority w:val="99"/>
    <w:semiHidden/>
    <w:unhideWhenUsed/>
    <w:rsid w:val="00D9077D"/>
  </w:style>
  <w:style w:type="character" w:styleId="Tekstrezerviranogmjesta">
    <w:name w:val="Placeholder Text"/>
    <w:basedOn w:val="Zadanifontodlomka"/>
    <w:uiPriority w:val="99"/>
    <w:semiHidden/>
    <w:rsid w:val="0058270D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9077D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58270D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D9077D"/>
  </w:style>
  <w:style w:type="character" w:customStyle="1" w:styleId="PozdravChar">
    <w:name w:val="Pozdrav Char"/>
    <w:basedOn w:val="Zadanifontodlomka"/>
    <w:link w:val="Pozdrav"/>
    <w:uiPriority w:val="99"/>
    <w:semiHidden/>
    <w:rsid w:val="00D9077D"/>
  </w:style>
  <w:style w:type="paragraph" w:styleId="Potpis">
    <w:name w:val="Signature"/>
    <w:basedOn w:val="Normal"/>
    <w:link w:val="Potpis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D9077D"/>
  </w:style>
  <w:style w:type="character" w:styleId="Pametnahiperveza">
    <w:name w:val="Smart Hyperlink"/>
    <w:basedOn w:val="Zadanifontodlomka"/>
    <w:uiPriority w:val="99"/>
    <w:semiHidden/>
    <w:unhideWhenUsed/>
    <w:rsid w:val="00D9077D"/>
    <w:rPr>
      <w:u w:val="dotted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D9077D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D9077D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9077D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9077D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9077D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D9077D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D9077D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D9077D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D9077D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D9077D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D9077D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2013-08-14T20:33:00Z</dcterms:created>
  <dcterms:modified xsi:type="dcterms:W3CDTF">2018-04-09T10:57:00Z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