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DE7B5" w14:textId="77777777" w:rsidR="001F4395" w:rsidRPr="004574A6" w:rsidRDefault="00F65CE1">
      <w:pPr>
        <w:rPr>
          <w:rFonts w:ascii="Calibri" w:hAnsi="Calibri" w:cs="Calibri"/>
          <w:b/>
          <w:sz w:val="32"/>
          <w:szCs w:val="32"/>
        </w:rPr>
      </w:pPr>
      <w:r w:rsidRPr="004574A6">
        <w:rPr>
          <w:rFonts w:ascii="Calibri" w:hAnsi="Calibri" w:cs="Calibri"/>
          <w:b/>
          <w:sz w:val="32"/>
          <w:szCs w:val="32"/>
        </w:rPr>
        <w:t xml:space="preserve">MICROSOFT HOLOLENS </w:t>
      </w:r>
      <w:r w:rsidR="00CA53EF">
        <w:rPr>
          <w:rFonts w:ascii="Calibri" w:hAnsi="Calibri" w:cs="Calibri"/>
          <w:b/>
          <w:sz w:val="32"/>
          <w:szCs w:val="32"/>
        </w:rPr>
        <w:t xml:space="preserve">COMMERCIAL SUITE </w:t>
      </w:r>
      <w:r w:rsidR="0062200D" w:rsidRPr="004574A6">
        <w:rPr>
          <w:rFonts w:ascii="Calibri" w:hAnsi="Calibri" w:cs="Calibri"/>
          <w:b/>
          <w:sz w:val="32"/>
          <w:szCs w:val="32"/>
        </w:rPr>
        <w:t xml:space="preserve">ONLINE </w:t>
      </w:r>
      <w:r w:rsidRPr="004574A6">
        <w:rPr>
          <w:rFonts w:ascii="Calibri" w:hAnsi="Calibri" w:cs="Calibri"/>
          <w:b/>
          <w:sz w:val="32"/>
          <w:szCs w:val="32"/>
        </w:rPr>
        <w:t xml:space="preserve">STORE </w:t>
      </w:r>
      <w:r w:rsidR="005D6AB3" w:rsidRPr="004574A6">
        <w:rPr>
          <w:rFonts w:ascii="Calibri" w:hAnsi="Calibri" w:cs="Calibri"/>
          <w:b/>
          <w:sz w:val="32"/>
          <w:szCs w:val="32"/>
        </w:rPr>
        <w:t>TERMS OF USE AND SALE</w:t>
      </w:r>
    </w:p>
    <w:p w14:paraId="520EEE1C" w14:textId="6F062674" w:rsidR="00396BDC" w:rsidRPr="004574A6" w:rsidRDefault="00B86DBE">
      <w:pPr>
        <w:rPr>
          <w:rFonts w:ascii="Calibri" w:hAnsi="Calibri" w:cs="Calibri"/>
          <w:sz w:val="22"/>
          <w:szCs w:val="22"/>
        </w:rPr>
      </w:pPr>
      <w:r w:rsidRPr="004574A6">
        <w:rPr>
          <w:rFonts w:ascii="Calibri" w:hAnsi="Calibri" w:cs="Calibri"/>
          <w:sz w:val="22"/>
          <w:szCs w:val="22"/>
        </w:rPr>
        <w:t>Updated</w:t>
      </w:r>
      <w:r w:rsidR="00313591" w:rsidRPr="004574A6">
        <w:rPr>
          <w:rFonts w:ascii="Calibri" w:hAnsi="Calibri" w:cs="Calibri"/>
          <w:sz w:val="22"/>
          <w:szCs w:val="22"/>
        </w:rPr>
        <w:t xml:space="preserve"> </w:t>
      </w:r>
      <w:r w:rsidR="0005178B">
        <w:rPr>
          <w:rFonts w:ascii="Calibri" w:hAnsi="Calibri" w:cs="Calibri"/>
          <w:sz w:val="22"/>
          <w:szCs w:val="22"/>
        </w:rPr>
        <w:t>February 2017</w:t>
      </w:r>
    </w:p>
    <w:p w14:paraId="7CA68812" w14:textId="328A34C8" w:rsidR="005D6AB3" w:rsidRPr="004574A6" w:rsidRDefault="005D6AB3" w:rsidP="000F0CD4">
      <w:pPr>
        <w:rPr>
          <w:rFonts w:ascii="Calibri" w:hAnsi="Calibri" w:cs="Calibri"/>
          <w:sz w:val="22"/>
          <w:szCs w:val="22"/>
          <w:lang w:val="en-CA"/>
        </w:rPr>
      </w:pPr>
      <w:r w:rsidRPr="004574A6">
        <w:rPr>
          <w:rFonts w:ascii="Calibri" w:hAnsi="Calibri" w:cs="Calibri"/>
          <w:sz w:val="22"/>
          <w:szCs w:val="22"/>
          <w:lang w:val="en-CA"/>
        </w:rPr>
        <w:t xml:space="preserve">Welcome to the Microsoft </w:t>
      </w:r>
      <w:r w:rsidR="0062200D" w:rsidRPr="004574A6">
        <w:rPr>
          <w:rFonts w:ascii="Calibri" w:hAnsi="Calibri" w:cs="Calibri"/>
          <w:sz w:val="22"/>
          <w:szCs w:val="22"/>
          <w:lang w:val="en-CA"/>
        </w:rPr>
        <w:t xml:space="preserve">HoloLens </w:t>
      </w:r>
      <w:r w:rsidR="00CA53EF">
        <w:rPr>
          <w:rFonts w:ascii="Calibri" w:hAnsi="Calibri" w:cs="Calibri"/>
          <w:sz w:val="22"/>
          <w:szCs w:val="22"/>
          <w:lang w:val="en-CA"/>
        </w:rPr>
        <w:t xml:space="preserve">Commercial Suite </w:t>
      </w:r>
      <w:r w:rsidR="00BC3E74" w:rsidRPr="004574A6">
        <w:rPr>
          <w:rFonts w:ascii="Calibri" w:hAnsi="Calibri" w:cs="Calibri"/>
          <w:sz w:val="22"/>
          <w:szCs w:val="22"/>
          <w:lang w:val="en-CA"/>
        </w:rPr>
        <w:t>Online Store (</w:t>
      </w:r>
      <w:r w:rsidRPr="004574A6">
        <w:rPr>
          <w:rFonts w:ascii="Calibri" w:hAnsi="Calibri" w:cs="Calibri"/>
          <w:sz w:val="22"/>
          <w:szCs w:val="22"/>
          <w:lang w:val="en-CA"/>
        </w:rPr>
        <w:t>the “</w:t>
      </w:r>
      <w:r w:rsidR="00F65CE1" w:rsidRPr="004574A6">
        <w:rPr>
          <w:rFonts w:ascii="Calibri" w:hAnsi="Calibri" w:cs="Calibri"/>
          <w:sz w:val="22"/>
          <w:szCs w:val="22"/>
          <w:lang w:val="en-CA"/>
        </w:rPr>
        <w:t>Microsoft HoloLens Store</w:t>
      </w:r>
      <w:r w:rsidRPr="004574A6">
        <w:rPr>
          <w:rFonts w:ascii="Calibri" w:hAnsi="Calibri" w:cs="Calibri"/>
          <w:sz w:val="22"/>
          <w:szCs w:val="22"/>
          <w:lang w:val="en-CA"/>
        </w:rPr>
        <w:t xml:space="preserve">” or “Website”). </w:t>
      </w:r>
      <w:r w:rsidR="000D4515" w:rsidRPr="004574A6">
        <w:rPr>
          <w:rFonts w:ascii="Calibri" w:hAnsi="Calibri" w:cs="Calibri"/>
          <w:sz w:val="22"/>
          <w:szCs w:val="22"/>
          <w:lang w:val="en-CA"/>
        </w:rPr>
        <w:t xml:space="preserve">The </w:t>
      </w:r>
      <w:r w:rsidR="00F65CE1" w:rsidRPr="004574A6">
        <w:rPr>
          <w:rFonts w:ascii="Calibri" w:hAnsi="Calibri" w:cs="Calibri"/>
          <w:sz w:val="22"/>
          <w:szCs w:val="22"/>
          <w:lang w:val="en-CA"/>
        </w:rPr>
        <w:t>Microsoft HoloLens Store</w:t>
      </w:r>
      <w:r w:rsidR="000D4515" w:rsidRPr="004574A6">
        <w:rPr>
          <w:rFonts w:ascii="Calibri" w:hAnsi="Calibri" w:cs="Calibri"/>
          <w:sz w:val="22"/>
          <w:szCs w:val="22"/>
          <w:lang w:val="en-CA"/>
        </w:rPr>
        <w:t xml:space="preserve"> is a website operated by </w:t>
      </w:r>
      <w:r w:rsidR="0093505D" w:rsidRPr="0093505D">
        <w:rPr>
          <w:rFonts w:ascii="Calibri" w:hAnsi="Calibri" w:cs="Calibri"/>
          <w:sz w:val="22"/>
          <w:szCs w:val="22"/>
          <w:lang w:val="en-CA"/>
        </w:rPr>
        <w:t>Microsoft Ireland Operations Limited</w:t>
      </w:r>
      <w:r w:rsidR="00C734A1" w:rsidRPr="004574A6">
        <w:rPr>
          <w:rFonts w:ascii="Calibri" w:hAnsi="Calibri" w:cs="Calibri"/>
          <w:sz w:val="22"/>
          <w:szCs w:val="22"/>
          <w:lang w:val="en-CA"/>
        </w:rPr>
        <w:t xml:space="preserve"> (“Microsoft,” “We,” “Us</w:t>
      </w:r>
      <w:r w:rsidRPr="004574A6">
        <w:rPr>
          <w:rFonts w:ascii="Calibri" w:hAnsi="Calibri" w:cs="Calibri"/>
          <w:sz w:val="22"/>
          <w:szCs w:val="22"/>
          <w:lang w:val="en-CA"/>
        </w:rPr>
        <w:t>,”</w:t>
      </w:r>
      <w:r w:rsidR="00C734A1" w:rsidRPr="004574A6">
        <w:rPr>
          <w:rFonts w:ascii="Calibri" w:hAnsi="Calibri" w:cs="Calibri"/>
          <w:sz w:val="22"/>
          <w:szCs w:val="22"/>
          <w:lang w:val="en-CA"/>
        </w:rPr>
        <w:t xml:space="preserve"> “Our</w:t>
      </w:r>
      <w:r w:rsidRPr="004574A6">
        <w:rPr>
          <w:rFonts w:ascii="Calibri" w:hAnsi="Calibri" w:cs="Calibri"/>
          <w:sz w:val="22"/>
          <w:szCs w:val="22"/>
          <w:lang w:val="en-CA"/>
        </w:rPr>
        <w:t xml:space="preserve">”), located at </w:t>
      </w:r>
      <w:r w:rsidR="0093505D" w:rsidRPr="0093505D">
        <w:rPr>
          <w:rFonts w:ascii="Calibri" w:hAnsi="Calibri" w:cs="Calibri"/>
          <w:sz w:val="22"/>
          <w:szCs w:val="22"/>
          <w:lang w:val="en-CA"/>
        </w:rPr>
        <w:t>, The Atrium Building, Block B, Carmanhall Road, Sandyford Business Estate, Dublin 18</w:t>
      </w:r>
      <w:r w:rsidR="0093505D">
        <w:rPr>
          <w:rFonts w:ascii="Calibri" w:hAnsi="Calibri" w:cs="Calibri"/>
          <w:sz w:val="22"/>
          <w:szCs w:val="22"/>
          <w:lang w:val="en-CA"/>
        </w:rPr>
        <w:t>, Ireland</w:t>
      </w:r>
      <w:r w:rsidRPr="004574A6">
        <w:rPr>
          <w:rFonts w:ascii="Calibri" w:hAnsi="Calibri" w:cs="Calibri"/>
          <w:sz w:val="22"/>
          <w:szCs w:val="22"/>
          <w:lang w:val="en-CA"/>
        </w:rPr>
        <w:t>.</w:t>
      </w:r>
    </w:p>
    <w:p w14:paraId="1BBF101B" w14:textId="77777777" w:rsidR="005D6AB3" w:rsidRPr="004574A6" w:rsidRDefault="005D6AB3" w:rsidP="006F19DC">
      <w:pPr>
        <w:rPr>
          <w:rFonts w:ascii="Calibri" w:hAnsi="Calibri" w:cs="Calibri"/>
          <w:sz w:val="22"/>
          <w:szCs w:val="22"/>
          <w:lang w:val="en-CA"/>
        </w:rPr>
      </w:pPr>
      <w:r w:rsidRPr="004574A6">
        <w:rPr>
          <w:rFonts w:ascii="Calibri" w:hAnsi="Calibri" w:cs="Calibri"/>
          <w:sz w:val="22"/>
          <w:szCs w:val="22"/>
          <w:lang w:val="en-CA"/>
        </w:rPr>
        <w:t xml:space="preserve">Through </w:t>
      </w:r>
      <w:r w:rsidR="00585F44" w:rsidRPr="004574A6">
        <w:rPr>
          <w:rFonts w:ascii="Calibri" w:hAnsi="Calibri" w:cs="Calibri"/>
          <w:sz w:val="22"/>
          <w:szCs w:val="22"/>
          <w:lang w:val="en-CA"/>
        </w:rPr>
        <w:t xml:space="preserve">the </w:t>
      </w:r>
      <w:r w:rsidR="00F65CE1" w:rsidRPr="004574A6">
        <w:rPr>
          <w:rFonts w:ascii="Calibri" w:hAnsi="Calibri" w:cs="Calibri"/>
          <w:sz w:val="22"/>
          <w:szCs w:val="22"/>
          <w:lang w:val="en-CA"/>
        </w:rPr>
        <w:t>Microsoft HoloLens Store</w:t>
      </w:r>
      <w:r w:rsidRPr="004574A6">
        <w:rPr>
          <w:rFonts w:ascii="Calibri" w:hAnsi="Calibri" w:cs="Calibri"/>
          <w:sz w:val="22"/>
          <w:szCs w:val="22"/>
          <w:lang w:val="en-CA"/>
        </w:rPr>
        <w:t xml:space="preserve">, Microsoft provides you with access to a variety of resources, including the Website, </w:t>
      </w:r>
      <w:r w:rsidR="00D332A4" w:rsidRPr="004574A6">
        <w:rPr>
          <w:rFonts w:ascii="Calibri" w:hAnsi="Calibri" w:cs="Calibri"/>
          <w:sz w:val="22"/>
          <w:szCs w:val="22"/>
          <w:lang w:val="en-CA"/>
        </w:rPr>
        <w:t xml:space="preserve">and </w:t>
      </w:r>
      <w:r w:rsidRPr="004574A6">
        <w:rPr>
          <w:rFonts w:ascii="Calibri" w:hAnsi="Calibri" w:cs="Calibri"/>
          <w:sz w:val="22"/>
          <w:szCs w:val="22"/>
          <w:lang w:val="en-CA"/>
        </w:rPr>
        <w:t xml:space="preserve">information about </w:t>
      </w:r>
      <w:r w:rsidR="00D332A4" w:rsidRPr="004574A6">
        <w:rPr>
          <w:rFonts w:ascii="Calibri" w:hAnsi="Calibri" w:cs="Calibri"/>
          <w:sz w:val="22"/>
          <w:szCs w:val="22"/>
          <w:lang w:val="en-CA"/>
        </w:rPr>
        <w:t>Microsoft HoloLens</w:t>
      </w:r>
      <w:r w:rsidRPr="004574A6">
        <w:rPr>
          <w:rFonts w:ascii="Calibri" w:hAnsi="Calibri" w:cs="Calibri"/>
          <w:sz w:val="22"/>
          <w:szCs w:val="22"/>
          <w:lang w:val="en-CA"/>
        </w:rPr>
        <w:t xml:space="preserve"> (collectively "Services"). The Services, including any updates, enhancements, new features, and the addition of any new </w:t>
      </w:r>
      <w:r w:rsidR="0093356E">
        <w:rPr>
          <w:rFonts w:ascii="Calibri" w:hAnsi="Calibri" w:cs="Calibri"/>
          <w:sz w:val="22"/>
          <w:szCs w:val="22"/>
          <w:lang w:val="en-CA"/>
        </w:rPr>
        <w:t>w</w:t>
      </w:r>
      <w:r w:rsidRPr="004574A6">
        <w:rPr>
          <w:rFonts w:ascii="Calibri" w:hAnsi="Calibri" w:cs="Calibri"/>
          <w:sz w:val="22"/>
          <w:szCs w:val="22"/>
          <w:lang w:val="en-CA"/>
        </w:rPr>
        <w:t>eb properties, are subject to these Terms of Use</w:t>
      </w:r>
      <w:r w:rsidR="00707922" w:rsidRPr="004574A6">
        <w:rPr>
          <w:rFonts w:ascii="Calibri" w:hAnsi="Calibri" w:cs="Calibri"/>
          <w:sz w:val="22"/>
          <w:szCs w:val="22"/>
          <w:lang w:val="en-CA"/>
        </w:rPr>
        <w:t xml:space="preserve"> and Sale</w:t>
      </w:r>
      <w:r w:rsidR="00262449" w:rsidRPr="004574A6">
        <w:rPr>
          <w:rFonts w:ascii="Calibri" w:hAnsi="Calibri" w:cs="Calibri"/>
          <w:sz w:val="22"/>
          <w:szCs w:val="22"/>
          <w:lang w:val="en-CA"/>
        </w:rPr>
        <w:t xml:space="preserve"> ("Terms of Use and Sale" or "Contract")</w:t>
      </w:r>
      <w:r w:rsidRPr="004574A6">
        <w:rPr>
          <w:rFonts w:ascii="Calibri" w:hAnsi="Calibri" w:cs="Calibri"/>
          <w:sz w:val="22"/>
          <w:szCs w:val="22"/>
          <w:lang w:val="en-CA"/>
        </w:rPr>
        <w:t>. By using the Website</w:t>
      </w:r>
      <w:r w:rsidR="00707922" w:rsidRPr="004574A6">
        <w:rPr>
          <w:rFonts w:ascii="Calibri" w:hAnsi="Calibri" w:cs="Calibri"/>
          <w:sz w:val="22"/>
          <w:szCs w:val="22"/>
          <w:lang w:val="en-CA"/>
        </w:rPr>
        <w:t xml:space="preserve">, purchasing products </w:t>
      </w:r>
      <w:r w:rsidR="00430382" w:rsidRPr="004574A6">
        <w:rPr>
          <w:rFonts w:ascii="Calibri" w:hAnsi="Calibri" w:cs="Calibri"/>
          <w:sz w:val="22"/>
          <w:szCs w:val="22"/>
          <w:lang w:val="en-CA"/>
        </w:rPr>
        <w:t>and s</w:t>
      </w:r>
      <w:r w:rsidR="008651F6" w:rsidRPr="004574A6">
        <w:rPr>
          <w:rFonts w:ascii="Calibri" w:hAnsi="Calibri" w:cs="Calibri"/>
          <w:sz w:val="22"/>
          <w:szCs w:val="22"/>
          <w:lang w:val="en-CA"/>
        </w:rPr>
        <w:t xml:space="preserve">ervices </w:t>
      </w:r>
      <w:r w:rsidR="00707922" w:rsidRPr="004574A6">
        <w:rPr>
          <w:rFonts w:ascii="Calibri" w:hAnsi="Calibri" w:cs="Calibri"/>
          <w:sz w:val="22"/>
          <w:szCs w:val="22"/>
          <w:lang w:val="en-CA"/>
        </w:rPr>
        <w:t xml:space="preserve">from the </w:t>
      </w:r>
      <w:r w:rsidR="00F65CE1" w:rsidRPr="004574A6">
        <w:rPr>
          <w:rFonts w:ascii="Calibri" w:hAnsi="Calibri" w:cs="Calibri"/>
          <w:sz w:val="22"/>
          <w:szCs w:val="22"/>
          <w:lang w:val="en-CA"/>
        </w:rPr>
        <w:t>Microsoft HoloLens Store</w:t>
      </w:r>
      <w:r w:rsidR="0093356E">
        <w:rPr>
          <w:rFonts w:ascii="Calibri" w:hAnsi="Calibri" w:cs="Calibri"/>
          <w:sz w:val="22"/>
          <w:szCs w:val="22"/>
          <w:lang w:val="en-CA"/>
        </w:rPr>
        <w:t>,</w:t>
      </w:r>
      <w:r w:rsidRPr="004574A6">
        <w:rPr>
          <w:rFonts w:ascii="Calibri" w:hAnsi="Calibri" w:cs="Calibri"/>
          <w:sz w:val="22"/>
          <w:szCs w:val="22"/>
          <w:lang w:val="en-CA"/>
        </w:rPr>
        <w:t xml:space="preserve"> or </w:t>
      </w:r>
      <w:r w:rsidR="00707922" w:rsidRPr="004574A6">
        <w:rPr>
          <w:rFonts w:ascii="Calibri" w:hAnsi="Calibri" w:cs="Calibri"/>
          <w:sz w:val="22"/>
          <w:szCs w:val="22"/>
          <w:lang w:val="en-CA"/>
        </w:rPr>
        <w:t xml:space="preserve">using </w:t>
      </w:r>
      <w:r w:rsidRPr="004574A6">
        <w:rPr>
          <w:rFonts w:ascii="Calibri" w:hAnsi="Calibri" w:cs="Calibri"/>
          <w:sz w:val="22"/>
          <w:szCs w:val="22"/>
          <w:lang w:val="en-CA"/>
        </w:rPr>
        <w:t xml:space="preserve">any Services, you </w:t>
      </w:r>
      <w:r w:rsidR="00262449" w:rsidRPr="004574A6">
        <w:rPr>
          <w:rFonts w:ascii="Calibri" w:hAnsi="Calibri" w:cs="Calibri"/>
          <w:sz w:val="22"/>
          <w:szCs w:val="22"/>
          <w:lang w:val="en-CA"/>
        </w:rPr>
        <w:t xml:space="preserve">accept and </w:t>
      </w:r>
      <w:r w:rsidRPr="004574A6">
        <w:rPr>
          <w:rFonts w:ascii="Calibri" w:hAnsi="Calibri" w:cs="Calibri"/>
          <w:sz w:val="22"/>
          <w:szCs w:val="22"/>
          <w:lang w:val="en-CA"/>
        </w:rPr>
        <w:t>agree to these Terms of Use</w:t>
      </w:r>
      <w:r w:rsidR="00707922" w:rsidRPr="004574A6">
        <w:rPr>
          <w:rFonts w:ascii="Calibri" w:hAnsi="Calibri" w:cs="Calibri"/>
          <w:sz w:val="22"/>
          <w:szCs w:val="22"/>
          <w:lang w:val="en-CA"/>
        </w:rPr>
        <w:t xml:space="preserve"> and Sale</w:t>
      </w:r>
      <w:r w:rsidR="00262449" w:rsidRPr="004574A6">
        <w:rPr>
          <w:rFonts w:ascii="Calibri" w:hAnsi="Calibri" w:cs="Calibri"/>
          <w:sz w:val="22"/>
          <w:szCs w:val="22"/>
          <w:lang w:val="en-CA"/>
        </w:rPr>
        <w:t>, Microsoft's</w:t>
      </w:r>
      <w:r w:rsidR="006A2F11" w:rsidRPr="004574A6">
        <w:rPr>
          <w:rFonts w:ascii="Calibri" w:hAnsi="Calibri" w:cs="Calibri"/>
          <w:sz w:val="22"/>
          <w:szCs w:val="22"/>
          <w:lang w:val="en-CA"/>
        </w:rPr>
        <w:t xml:space="preserve"> Privacy Statement (see </w:t>
      </w:r>
      <w:r w:rsidR="00A72F0B" w:rsidRPr="004574A6">
        <w:rPr>
          <w:rFonts w:ascii="Calibri" w:hAnsi="Calibri" w:cs="Calibri"/>
          <w:sz w:val="22"/>
          <w:szCs w:val="22"/>
          <w:lang w:val="en-CA"/>
        </w:rPr>
        <w:t>the PRIVACY AND PROTECTION OF PERSONAL INFORMATION s</w:t>
      </w:r>
      <w:r w:rsidR="006A2F11" w:rsidRPr="004574A6">
        <w:rPr>
          <w:rFonts w:ascii="Calibri" w:hAnsi="Calibri" w:cs="Calibri"/>
          <w:sz w:val="22"/>
          <w:szCs w:val="22"/>
          <w:lang w:val="en-CA"/>
        </w:rPr>
        <w:t>ection</w:t>
      </w:r>
      <w:r w:rsidR="00E14698" w:rsidRPr="004574A6">
        <w:rPr>
          <w:rFonts w:ascii="Calibri" w:hAnsi="Calibri" w:cs="Calibri"/>
          <w:sz w:val="22"/>
          <w:szCs w:val="22"/>
          <w:lang w:val="en-CA"/>
        </w:rPr>
        <w:t xml:space="preserve"> </w:t>
      </w:r>
      <w:r w:rsidR="006A2F11" w:rsidRPr="004574A6">
        <w:rPr>
          <w:rFonts w:ascii="Calibri" w:hAnsi="Calibri" w:cs="Calibri"/>
          <w:sz w:val="22"/>
          <w:szCs w:val="22"/>
          <w:lang w:val="en-CA"/>
        </w:rPr>
        <w:t>below)</w:t>
      </w:r>
      <w:r w:rsidR="00262449" w:rsidRPr="004574A6">
        <w:rPr>
          <w:rFonts w:ascii="Calibri" w:hAnsi="Calibri" w:cs="Calibri"/>
          <w:sz w:val="22"/>
          <w:szCs w:val="22"/>
          <w:lang w:val="en-CA"/>
        </w:rPr>
        <w:t xml:space="preserve">, and applicable terms and conditions, policies or disclaimers found in the </w:t>
      </w:r>
      <w:r w:rsidR="00F65CE1" w:rsidRPr="004574A6">
        <w:rPr>
          <w:rFonts w:ascii="Calibri" w:hAnsi="Calibri" w:cs="Calibri"/>
          <w:sz w:val="22"/>
          <w:szCs w:val="22"/>
          <w:lang w:val="en-CA"/>
        </w:rPr>
        <w:t>Microsoft HoloLens Store</w:t>
      </w:r>
      <w:r w:rsidR="00430382" w:rsidRPr="004574A6">
        <w:rPr>
          <w:rFonts w:ascii="Calibri" w:hAnsi="Calibri" w:cs="Calibri"/>
          <w:sz w:val="22"/>
          <w:szCs w:val="22"/>
          <w:lang w:val="en-CA"/>
        </w:rPr>
        <w:t xml:space="preserve"> or </w:t>
      </w:r>
      <w:r w:rsidR="00206459" w:rsidRPr="004574A6">
        <w:rPr>
          <w:rFonts w:ascii="Calibri" w:hAnsi="Calibri" w:cs="Calibri"/>
          <w:sz w:val="22"/>
          <w:szCs w:val="22"/>
          <w:lang w:val="en-CA"/>
        </w:rPr>
        <w:t xml:space="preserve">referenced herein and accessible through the related hyperlinks </w:t>
      </w:r>
      <w:r w:rsidR="00262449" w:rsidRPr="004574A6">
        <w:rPr>
          <w:rFonts w:ascii="Calibri" w:hAnsi="Calibri" w:cs="Calibri"/>
          <w:sz w:val="22"/>
          <w:szCs w:val="22"/>
          <w:lang w:val="en-CA"/>
        </w:rPr>
        <w:t>(collectively the "</w:t>
      </w:r>
      <w:r w:rsidR="00F65CE1" w:rsidRPr="004574A6">
        <w:rPr>
          <w:rFonts w:ascii="Calibri" w:hAnsi="Calibri" w:cs="Calibri"/>
          <w:sz w:val="22"/>
          <w:szCs w:val="22"/>
          <w:lang w:val="en-CA"/>
        </w:rPr>
        <w:t>Microsoft HoloLens Store</w:t>
      </w:r>
      <w:r w:rsidR="00262449" w:rsidRPr="004574A6">
        <w:rPr>
          <w:rFonts w:ascii="Calibri" w:hAnsi="Calibri" w:cs="Calibri"/>
          <w:sz w:val="22"/>
          <w:szCs w:val="22"/>
          <w:lang w:val="en-CA"/>
        </w:rPr>
        <w:t xml:space="preserve"> Policies")</w:t>
      </w:r>
      <w:r w:rsidRPr="004574A6">
        <w:rPr>
          <w:rFonts w:ascii="Calibri" w:hAnsi="Calibri" w:cs="Calibri"/>
          <w:sz w:val="22"/>
          <w:szCs w:val="22"/>
          <w:lang w:val="en-CA"/>
        </w:rPr>
        <w:t xml:space="preserve">. </w:t>
      </w:r>
      <w:r w:rsidR="00262449" w:rsidRPr="004574A6">
        <w:rPr>
          <w:rFonts w:ascii="Calibri" w:hAnsi="Calibri" w:cs="Calibri"/>
          <w:sz w:val="22"/>
          <w:szCs w:val="22"/>
          <w:lang w:val="en-CA"/>
        </w:rPr>
        <w:t xml:space="preserve">We encourage you to read the </w:t>
      </w:r>
      <w:r w:rsidR="00F65CE1" w:rsidRPr="004574A6">
        <w:rPr>
          <w:rFonts w:ascii="Calibri" w:hAnsi="Calibri" w:cs="Calibri"/>
          <w:sz w:val="22"/>
          <w:szCs w:val="22"/>
          <w:lang w:val="en-CA"/>
        </w:rPr>
        <w:t>Microsoft HoloLens Store</w:t>
      </w:r>
      <w:r w:rsidR="00262449" w:rsidRPr="004574A6">
        <w:rPr>
          <w:rFonts w:ascii="Calibri" w:hAnsi="Calibri" w:cs="Calibri"/>
          <w:sz w:val="22"/>
          <w:szCs w:val="22"/>
          <w:lang w:val="en-CA"/>
        </w:rPr>
        <w:t xml:space="preserve"> Policies carefully. </w:t>
      </w:r>
      <w:r w:rsidR="00430382" w:rsidRPr="004574A6">
        <w:rPr>
          <w:rFonts w:ascii="Calibri" w:hAnsi="Calibri" w:cs="Calibri"/>
          <w:sz w:val="22"/>
          <w:szCs w:val="22"/>
          <w:lang w:val="en-CA"/>
        </w:rPr>
        <w:t xml:space="preserve">YOU MAY </w:t>
      </w:r>
      <w:r w:rsidRPr="004574A6">
        <w:rPr>
          <w:rFonts w:ascii="Calibri" w:hAnsi="Calibri" w:cs="Calibri"/>
          <w:sz w:val="22"/>
          <w:szCs w:val="22"/>
          <w:lang w:val="en-CA"/>
        </w:rPr>
        <w:t xml:space="preserve">NOT USE THE </w:t>
      </w:r>
      <w:r w:rsidR="00F65CE1" w:rsidRPr="004574A6">
        <w:rPr>
          <w:rFonts w:ascii="Calibri" w:hAnsi="Calibri" w:cs="Calibri"/>
          <w:sz w:val="22"/>
          <w:szCs w:val="22"/>
          <w:lang w:val="en-CA"/>
        </w:rPr>
        <w:t>MICROSOFT HOLOLENS STORE</w:t>
      </w:r>
      <w:r w:rsidRPr="004574A6">
        <w:rPr>
          <w:rFonts w:ascii="Calibri" w:hAnsi="Calibri" w:cs="Calibri"/>
          <w:sz w:val="22"/>
          <w:szCs w:val="22"/>
          <w:lang w:val="en-CA"/>
        </w:rPr>
        <w:t xml:space="preserve"> OR SERVICES IF YOU DO NOT AGREE TO THE </w:t>
      </w:r>
      <w:r w:rsidR="00F65CE1" w:rsidRPr="004574A6">
        <w:rPr>
          <w:rFonts w:ascii="Calibri" w:hAnsi="Calibri" w:cs="Calibri"/>
          <w:sz w:val="22"/>
          <w:szCs w:val="22"/>
          <w:lang w:val="en-CA"/>
        </w:rPr>
        <w:t>MICROSOFT HOLOLENS STORE</w:t>
      </w:r>
      <w:r w:rsidR="00262449" w:rsidRPr="004574A6">
        <w:rPr>
          <w:rFonts w:ascii="Calibri" w:hAnsi="Calibri" w:cs="Calibri"/>
          <w:sz w:val="22"/>
          <w:szCs w:val="22"/>
          <w:lang w:val="en-CA"/>
        </w:rPr>
        <w:t xml:space="preserve"> POLICIES</w:t>
      </w:r>
      <w:r w:rsidRPr="004574A6">
        <w:rPr>
          <w:rFonts w:ascii="Calibri" w:hAnsi="Calibri" w:cs="Calibri"/>
          <w:sz w:val="22"/>
          <w:szCs w:val="22"/>
          <w:lang w:val="en-CA"/>
        </w:rPr>
        <w:t>.</w:t>
      </w:r>
    </w:p>
    <w:p w14:paraId="0BD98F23" w14:textId="3233120B" w:rsidR="002C7722" w:rsidRPr="004574A6" w:rsidRDefault="007344D2" w:rsidP="00173D0B">
      <w:pPr>
        <w:pStyle w:val="TOCLevel1"/>
        <w:tabs>
          <w:tab w:val="num" w:pos="720"/>
        </w:tabs>
        <w:rPr>
          <w:rFonts w:ascii="Calibri" w:hAnsi="Calibri" w:cs="Calibri"/>
          <w:sz w:val="22"/>
          <w:szCs w:val="22"/>
          <w:lang w:val="en-CA"/>
        </w:rPr>
      </w:pPr>
      <w:r>
        <w:rPr>
          <w:rFonts w:ascii="Calibri" w:hAnsi="Calibri" w:cs="Calibri"/>
          <w:sz w:val="22"/>
          <w:szCs w:val="22"/>
          <w:lang w:val="en-CA"/>
        </w:rPr>
        <w:lastRenderedPageBreak/>
        <w:t xml:space="preserve">MICROSOFT HOLOLENS </w:t>
      </w:r>
      <w:r w:rsidR="002F247F">
        <w:rPr>
          <w:rFonts w:ascii="Calibri" w:hAnsi="Calibri" w:cs="Calibri"/>
          <w:sz w:val="22"/>
          <w:szCs w:val="22"/>
          <w:lang w:val="en-CA"/>
        </w:rPr>
        <w:t>ENTERPRISE PURCHASE AGREEMENT</w:t>
      </w:r>
    </w:p>
    <w:p w14:paraId="46DC0781" w14:textId="030FA810" w:rsidR="000C067B" w:rsidRDefault="007550E0" w:rsidP="00104CE1">
      <w:pPr>
        <w:pStyle w:val="TOCLevel1"/>
        <w:numPr>
          <w:ilvl w:val="0"/>
          <w:numId w:val="0"/>
        </w:numPr>
        <w:ind w:left="700"/>
        <w:rPr>
          <w:rFonts w:ascii="Calibri" w:hAnsi="Calibri" w:cs="Calibri"/>
          <w:b w:val="0"/>
          <w:caps w:val="0"/>
          <w:sz w:val="22"/>
          <w:szCs w:val="22"/>
          <w:lang w:val="en-CA"/>
        </w:rPr>
      </w:pPr>
      <w:r w:rsidRPr="00B05E80">
        <w:rPr>
          <w:rFonts w:ascii="Calibri" w:hAnsi="Calibri" w:cs="Calibri"/>
          <w:b w:val="0"/>
          <w:sz w:val="22"/>
          <w:szCs w:val="22"/>
          <w:lang w:val="en-CA"/>
        </w:rPr>
        <w:t>T</w:t>
      </w:r>
      <w:r w:rsidR="00B05E80" w:rsidRPr="00B05E80">
        <w:rPr>
          <w:rFonts w:ascii="Calibri" w:hAnsi="Calibri" w:cs="Calibri"/>
          <w:b w:val="0"/>
          <w:caps w:val="0"/>
          <w:sz w:val="22"/>
          <w:szCs w:val="22"/>
          <w:lang w:val="en-CA"/>
        </w:rPr>
        <w:t>he products sold at the</w:t>
      </w:r>
      <w:r w:rsidR="00A75446" w:rsidRPr="00B05E80">
        <w:rPr>
          <w:rFonts w:ascii="Calibri" w:hAnsi="Calibri" w:cs="Calibri"/>
          <w:b w:val="0"/>
          <w:sz w:val="22"/>
          <w:szCs w:val="22"/>
          <w:lang w:val="en-CA"/>
        </w:rPr>
        <w:t xml:space="preserve"> </w:t>
      </w:r>
      <w:r w:rsidR="005F09A3">
        <w:rPr>
          <w:rFonts w:ascii="Calibri" w:hAnsi="Calibri" w:cs="Calibri"/>
          <w:b w:val="0"/>
          <w:caps w:val="0"/>
          <w:sz w:val="22"/>
          <w:szCs w:val="22"/>
          <w:lang w:val="en-CA"/>
        </w:rPr>
        <w:t>Microsoft HoloLe</w:t>
      </w:r>
      <w:r w:rsidR="00B05E80" w:rsidRPr="00B05E80">
        <w:rPr>
          <w:rFonts w:ascii="Calibri" w:hAnsi="Calibri" w:cs="Calibri"/>
          <w:b w:val="0"/>
          <w:caps w:val="0"/>
          <w:sz w:val="22"/>
          <w:szCs w:val="22"/>
          <w:lang w:val="en-CA"/>
        </w:rPr>
        <w:t>ns Commercial Suite Store (Microsoft Holo</w:t>
      </w:r>
      <w:r w:rsidR="00B05E80">
        <w:rPr>
          <w:rFonts w:ascii="Calibri" w:hAnsi="Calibri" w:cs="Calibri"/>
          <w:b w:val="0"/>
          <w:caps w:val="0"/>
          <w:sz w:val="22"/>
          <w:szCs w:val="22"/>
          <w:lang w:val="en-CA"/>
        </w:rPr>
        <w:t>L</w:t>
      </w:r>
      <w:r w:rsidR="00B05E80" w:rsidRPr="00B05E80">
        <w:rPr>
          <w:rFonts w:ascii="Calibri" w:hAnsi="Calibri" w:cs="Calibri"/>
          <w:b w:val="0"/>
          <w:caps w:val="0"/>
          <w:sz w:val="22"/>
          <w:szCs w:val="22"/>
          <w:lang w:val="en-CA"/>
        </w:rPr>
        <w:t xml:space="preserve">ens Commercial Suite devices and </w:t>
      </w:r>
      <w:r w:rsidR="0020127D">
        <w:rPr>
          <w:rFonts w:ascii="Calibri" w:hAnsi="Calibri" w:cs="Calibri"/>
          <w:b w:val="0"/>
          <w:caps w:val="0"/>
          <w:sz w:val="22"/>
          <w:szCs w:val="22"/>
          <w:lang w:val="en-CA"/>
        </w:rPr>
        <w:t>accessories, collectively “the D</w:t>
      </w:r>
      <w:r w:rsidR="00B05E80" w:rsidRPr="00B05E80">
        <w:rPr>
          <w:rFonts w:ascii="Calibri" w:hAnsi="Calibri" w:cs="Calibri"/>
          <w:b w:val="0"/>
          <w:caps w:val="0"/>
          <w:sz w:val="22"/>
          <w:szCs w:val="22"/>
          <w:lang w:val="en-CA"/>
        </w:rPr>
        <w:t>evices”)</w:t>
      </w:r>
      <w:r w:rsidR="00F65CE1" w:rsidRPr="00B05E80">
        <w:rPr>
          <w:rFonts w:ascii="Calibri" w:hAnsi="Calibri" w:cs="Calibri"/>
          <w:b w:val="0"/>
          <w:sz w:val="22"/>
          <w:szCs w:val="22"/>
          <w:lang w:val="en-CA"/>
        </w:rPr>
        <w:t xml:space="preserve"> </w:t>
      </w:r>
      <w:r w:rsidR="00B05E80" w:rsidRPr="00B05E80">
        <w:rPr>
          <w:rFonts w:ascii="Calibri" w:hAnsi="Calibri" w:cs="Calibri"/>
          <w:b w:val="0"/>
          <w:caps w:val="0"/>
          <w:sz w:val="22"/>
          <w:szCs w:val="22"/>
          <w:lang w:val="en-CA"/>
        </w:rPr>
        <w:t>are sold subject to the terms of the Microsoft Holo</w:t>
      </w:r>
      <w:r w:rsidR="00B05E80">
        <w:rPr>
          <w:rFonts w:ascii="Calibri" w:hAnsi="Calibri" w:cs="Calibri"/>
          <w:b w:val="0"/>
          <w:caps w:val="0"/>
          <w:sz w:val="22"/>
          <w:szCs w:val="22"/>
          <w:lang w:val="en-CA"/>
        </w:rPr>
        <w:t>L</w:t>
      </w:r>
      <w:r w:rsidR="00B05E80" w:rsidRPr="00B05E80">
        <w:rPr>
          <w:rFonts w:ascii="Calibri" w:hAnsi="Calibri" w:cs="Calibri"/>
          <w:b w:val="0"/>
          <w:caps w:val="0"/>
          <w:sz w:val="22"/>
          <w:szCs w:val="22"/>
          <w:lang w:val="en-CA"/>
        </w:rPr>
        <w:t>ens Enterprise Purchase Agreement</w:t>
      </w:r>
      <w:r w:rsidR="00B05E80">
        <w:rPr>
          <w:rFonts w:ascii="Calibri" w:hAnsi="Calibri" w:cs="Calibri"/>
          <w:b w:val="0"/>
          <w:caps w:val="0"/>
          <w:sz w:val="22"/>
          <w:szCs w:val="22"/>
          <w:lang w:val="en-CA"/>
        </w:rPr>
        <w:t xml:space="preserve"> in </w:t>
      </w:r>
      <w:r w:rsidR="00B05E80" w:rsidRPr="00A20EEF">
        <w:rPr>
          <w:rFonts w:ascii="Calibri" w:hAnsi="Calibri" w:cs="Calibri"/>
          <w:caps w:val="0"/>
          <w:sz w:val="22"/>
          <w:szCs w:val="22"/>
          <w:u w:val="single"/>
          <w:lang w:val="en-CA"/>
        </w:rPr>
        <w:t>Appendix #1</w:t>
      </w:r>
      <w:r w:rsidR="00B05E80">
        <w:rPr>
          <w:rFonts w:ascii="Calibri" w:hAnsi="Calibri" w:cs="Calibri"/>
          <w:b w:val="0"/>
          <w:caps w:val="0"/>
          <w:sz w:val="22"/>
          <w:szCs w:val="22"/>
          <w:lang w:val="en-CA"/>
        </w:rPr>
        <w:t>,</w:t>
      </w:r>
      <w:r w:rsidR="00B05E80" w:rsidRPr="00B05E80">
        <w:rPr>
          <w:rFonts w:ascii="Calibri" w:hAnsi="Calibri" w:cs="Calibri"/>
          <w:b w:val="0"/>
          <w:caps w:val="0"/>
          <w:sz w:val="22"/>
          <w:szCs w:val="22"/>
          <w:lang w:val="en-CA"/>
        </w:rPr>
        <w:t xml:space="preserve"> which are incorporated herein and agreed upon by you</w:t>
      </w:r>
      <w:r w:rsidR="002F247F" w:rsidRPr="00B05E80">
        <w:rPr>
          <w:rFonts w:ascii="Calibri" w:hAnsi="Calibri" w:cs="Calibri"/>
          <w:b w:val="0"/>
          <w:sz w:val="22"/>
          <w:szCs w:val="22"/>
          <w:lang w:val="en-CA"/>
        </w:rPr>
        <w:t xml:space="preserve"> </w:t>
      </w:r>
      <w:r w:rsidR="00B05E80" w:rsidRPr="00B05E80">
        <w:rPr>
          <w:rFonts w:ascii="Calibri" w:hAnsi="Calibri" w:cs="Calibri"/>
          <w:b w:val="0"/>
          <w:caps w:val="0"/>
          <w:sz w:val="22"/>
          <w:szCs w:val="22"/>
          <w:lang w:val="en-CA"/>
        </w:rPr>
        <w:t>in their entirety</w:t>
      </w:r>
      <w:r w:rsidR="00682B9A">
        <w:rPr>
          <w:rFonts w:ascii="Calibri" w:hAnsi="Calibri" w:cs="Calibri"/>
          <w:b w:val="0"/>
          <w:caps w:val="0"/>
          <w:sz w:val="22"/>
          <w:szCs w:val="22"/>
          <w:lang w:val="en-CA"/>
        </w:rPr>
        <w:t>.</w:t>
      </w:r>
      <w:r w:rsidR="00B05E80" w:rsidRPr="00B05E80">
        <w:rPr>
          <w:rFonts w:ascii="Calibri" w:hAnsi="Calibri" w:cs="Calibri"/>
          <w:b w:val="0"/>
          <w:caps w:val="0"/>
          <w:sz w:val="22"/>
          <w:szCs w:val="22"/>
          <w:lang w:val="en-CA"/>
        </w:rPr>
        <w:t xml:space="preserve"> </w:t>
      </w:r>
    </w:p>
    <w:p w14:paraId="3AAEC5AD" w14:textId="77777777" w:rsidR="00682B9A" w:rsidRPr="00682B9A" w:rsidRDefault="00B05E80" w:rsidP="00682B9A">
      <w:pPr>
        <w:pStyle w:val="TOCLevel1"/>
        <w:tabs>
          <w:tab w:val="num" w:pos="720"/>
        </w:tabs>
        <w:rPr>
          <w:rFonts w:ascii="Calibri" w:hAnsi="Calibri" w:cs="Calibri"/>
          <w:sz w:val="22"/>
          <w:szCs w:val="22"/>
          <w:lang w:val="en-CA"/>
        </w:rPr>
      </w:pPr>
      <w:r w:rsidRPr="00682B9A">
        <w:rPr>
          <w:rFonts w:ascii="Calibri" w:hAnsi="Calibri" w:cs="Calibri"/>
          <w:sz w:val="22"/>
          <w:szCs w:val="22"/>
          <w:lang w:val="en-CA"/>
        </w:rPr>
        <w:t>notice specific to documents available on the website or services</w:t>
      </w:r>
    </w:p>
    <w:p w14:paraId="331EF8F8" w14:textId="12CF0256" w:rsidR="00383F06" w:rsidRPr="00682B9A" w:rsidRDefault="00682B9A" w:rsidP="00682B9A">
      <w:pPr>
        <w:pStyle w:val="TOCLevel1"/>
        <w:numPr>
          <w:ilvl w:val="0"/>
          <w:numId w:val="0"/>
        </w:numPr>
        <w:ind w:left="720"/>
        <w:rPr>
          <w:b w:val="0"/>
          <w:lang w:val="en-CA"/>
        </w:rPr>
      </w:pPr>
      <w:r w:rsidRPr="00682B9A">
        <w:rPr>
          <w:rFonts w:ascii="Calibri" w:hAnsi="Calibri" w:cs="Calibri"/>
          <w:b w:val="0"/>
          <w:caps w:val="0"/>
          <w:sz w:val="22"/>
          <w:szCs w:val="22"/>
          <w:lang w:val="en-CA"/>
        </w:rPr>
        <w:t xml:space="preserve">In purchasing the </w:t>
      </w:r>
      <w:r w:rsidRPr="00682B9A">
        <w:rPr>
          <w:rFonts w:ascii="Calibri" w:hAnsi="Calibri" w:cs="Calibri"/>
          <w:b w:val="0"/>
          <w:caps w:val="0"/>
          <w:sz w:val="22"/>
          <w:szCs w:val="22"/>
          <w:lang w:val="en-CA"/>
        </w:rPr>
        <w:t xml:space="preserve">Devices you acknowledge and agree that you are </w:t>
      </w:r>
      <w:r w:rsidRPr="00682B9A">
        <w:rPr>
          <w:rFonts w:ascii="Calibri" w:hAnsi="Calibri" w:cs="Calibri"/>
          <w:b w:val="0"/>
          <w:caps w:val="0"/>
          <w:sz w:val="22"/>
          <w:szCs w:val="22"/>
        </w:rPr>
        <w:t>acting for purposes which are within your trade, business, craft or profession.</w:t>
      </w:r>
      <w:r w:rsidRPr="00682B9A">
        <w:rPr>
          <w:rFonts w:ascii="Calibri" w:hAnsi="Calibri" w:cs="Calibri"/>
          <w:b w:val="0"/>
          <w:caps w:val="0"/>
          <w:sz w:val="22"/>
          <w:szCs w:val="22"/>
        </w:rPr>
        <w:t xml:space="preserve"> </w:t>
      </w:r>
      <w:r w:rsidR="00383F06" w:rsidRPr="00682B9A">
        <w:rPr>
          <w:rFonts w:ascii="Calibri" w:hAnsi="Calibri" w:cs="Calibri"/>
          <w:b w:val="0"/>
          <w:caps w:val="0"/>
          <w:sz w:val="22"/>
          <w:szCs w:val="22"/>
          <w:lang w:val="en-CA"/>
        </w:rPr>
        <w:t xml:space="preserve">Permission to use </w:t>
      </w:r>
      <w:r w:rsidR="007550E0" w:rsidRPr="00682B9A">
        <w:rPr>
          <w:rFonts w:ascii="Calibri" w:hAnsi="Calibri" w:cs="Calibri"/>
          <w:b w:val="0"/>
          <w:caps w:val="0"/>
          <w:sz w:val="22"/>
          <w:szCs w:val="22"/>
          <w:lang w:val="en-CA"/>
        </w:rPr>
        <w:t>d</w:t>
      </w:r>
      <w:r w:rsidR="00383F06" w:rsidRPr="00682B9A">
        <w:rPr>
          <w:rFonts w:ascii="Calibri" w:hAnsi="Calibri" w:cs="Calibri"/>
          <w:b w:val="0"/>
          <w:caps w:val="0"/>
          <w:sz w:val="22"/>
          <w:szCs w:val="22"/>
          <w:lang w:val="en-CA"/>
        </w:rPr>
        <w:t xml:space="preserve">ocuments (such as white papers, press releases, datasheets and FAQs) from the </w:t>
      </w:r>
      <w:r w:rsidR="00F65CE1" w:rsidRPr="00682B9A">
        <w:rPr>
          <w:rFonts w:ascii="Calibri" w:hAnsi="Calibri" w:cs="Calibri"/>
          <w:b w:val="0"/>
          <w:caps w:val="0"/>
          <w:sz w:val="22"/>
          <w:szCs w:val="22"/>
          <w:lang w:val="en-CA"/>
        </w:rPr>
        <w:t>Microsoft HoloLens Store</w:t>
      </w:r>
      <w:r w:rsidR="00383F06" w:rsidRPr="00682B9A">
        <w:rPr>
          <w:rFonts w:ascii="Calibri" w:hAnsi="Calibri" w:cs="Calibri"/>
          <w:b w:val="0"/>
          <w:caps w:val="0"/>
          <w:sz w:val="22"/>
          <w:szCs w:val="22"/>
          <w:lang w:val="en-CA"/>
        </w:rPr>
        <w:t xml:space="preserve"> </w:t>
      </w:r>
      <w:r w:rsidR="007550E0" w:rsidRPr="00682B9A">
        <w:rPr>
          <w:rFonts w:ascii="Calibri" w:hAnsi="Calibri" w:cs="Calibri"/>
          <w:b w:val="0"/>
          <w:caps w:val="0"/>
          <w:sz w:val="22"/>
          <w:szCs w:val="22"/>
          <w:lang w:val="en-CA"/>
        </w:rPr>
        <w:t xml:space="preserve">(“Documents”) </w:t>
      </w:r>
      <w:r w:rsidR="00383F06" w:rsidRPr="00682B9A">
        <w:rPr>
          <w:rFonts w:ascii="Calibri" w:hAnsi="Calibri" w:cs="Calibri"/>
          <w:b w:val="0"/>
          <w:caps w:val="0"/>
          <w:sz w:val="22"/>
          <w:szCs w:val="22"/>
          <w:lang w:val="en-CA"/>
        </w:rPr>
        <w:t xml:space="preserve">and Services is granted, </w:t>
      </w:r>
      <w:r w:rsidR="007550E0" w:rsidRPr="00682B9A">
        <w:rPr>
          <w:rFonts w:ascii="Calibri" w:hAnsi="Calibri" w:cs="Calibri"/>
          <w:b w:val="0"/>
          <w:caps w:val="0"/>
          <w:sz w:val="22"/>
          <w:szCs w:val="22"/>
          <w:lang w:val="en-CA"/>
        </w:rPr>
        <w:t>but only if</w:t>
      </w:r>
      <w:r w:rsidR="00383F06" w:rsidRPr="00682B9A">
        <w:rPr>
          <w:rFonts w:ascii="Calibri" w:hAnsi="Calibri" w:cs="Calibri"/>
          <w:b w:val="0"/>
          <w:caps w:val="0"/>
          <w:sz w:val="22"/>
          <w:szCs w:val="22"/>
          <w:lang w:val="en-CA"/>
        </w:rPr>
        <w:t xml:space="preserve"> (1) the </w:t>
      </w:r>
      <w:r w:rsidR="00ED72A0" w:rsidRPr="00682B9A">
        <w:rPr>
          <w:rFonts w:ascii="Calibri" w:hAnsi="Calibri" w:cs="Calibri"/>
          <w:b w:val="0"/>
          <w:caps w:val="0"/>
          <w:sz w:val="22"/>
          <w:szCs w:val="22"/>
          <w:lang w:val="en-CA"/>
        </w:rPr>
        <w:t xml:space="preserve">following </w:t>
      </w:r>
      <w:r w:rsidR="00383F06" w:rsidRPr="00682B9A">
        <w:rPr>
          <w:rFonts w:ascii="Calibri" w:hAnsi="Calibri" w:cs="Calibri"/>
          <w:b w:val="0"/>
          <w:caps w:val="0"/>
          <w:sz w:val="22"/>
          <w:szCs w:val="22"/>
          <w:lang w:val="en-CA"/>
        </w:rPr>
        <w:t>copyright notice</w:t>
      </w:r>
      <w:r w:rsidR="00ED72A0" w:rsidRPr="00682B9A">
        <w:rPr>
          <w:rFonts w:ascii="Calibri" w:hAnsi="Calibri" w:cs="Calibri"/>
          <w:b w:val="0"/>
          <w:caps w:val="0"/>
          <w:sz w:val="22"/>
          <w:szCs w:val="22"/>
          <w:lang w:val="en-CA"/>
        </w:rPr>
        <w:t xml:space="preserve">: "© </w:t>
      </w:r>
      <w:r w:rsidR="009E6621" w:rsidRPr="00682B9A">
        <w:rPr>
          <w:rFonts w:ascii="Calibri" w:hAnsi="Calibri" w:cs="Calibri"/>
          <w:b w:val="0"/>
          <w:caps w:val="0"/>
          <w:sz w:val="22"/>
          <w:szCs w:val="22"/>
          <w:lang w:val="en-CA"/>
        </w:rPr>
        <w:t>201</w:t>
      </w:r>
      <w:r w:rsidR="0023455B" w:rsidRPr="00682B9A">
        <w:rPr>
          <w:rFonts w:ascii="Calibri" w:hAnsi="Calibri" w:cs="Calibri"/>
          <w:b w:val="0"/>
          <w:caps w:val="0"/>
          <w:sz w:val="22"/>
          <w:szCs w:val="22"/>
          <w:lang w:val="en-CA"/>
        </w:rPr>
        <w:t>6</w:t>
      </w:r>
      <w:r w:rsidR="009E6621" w:rsidRPr="00682B9A">
        <w:rPr>
          <w:rFonts w:ascii="Calibri" w:hAnsi="Calibri" w:cs="Calibri"/>
          <w:b w:val="0"/>
          <w:caps w:val="0"/>
          <w:sz w:val="22"/>
          <w:szCs w:val="22"/>
          <w:lang w:val="en-CA"/>
        </w:rPr>
        <w:t xml:space="preserve"> </w:t>
      </w:r>
      <w:r w:rsidR="00ED72A0" w:rsidRPr="00682B9A">
        <w:rPr>
          <w:rFonts w:ascii="Calibri" w:hAnsi="Calibri" w:cs="Calibri"/>
          <w:b w:val="0"/>
          <w:caps w:val="0"/>
          <w:sz w:val="22"/>
          <w:szCs w:val="22"/>
          <w:lang w:val="en-CA"/>
        </w:rPr>
        <w:t xml:space="preserve">Microsoft Corporation. All rights reserved." </w:t>
      </w:r>
      <w:r w:rsidR="007550E0" w:rsidRPr="00682B9A">
        <w:rPr>
          <w:rFonts w:ascii="Calibri" w:hAnsi="Calibri" w:cs="Calibri"/>
          <w:b w:val="0"/>
          <w:caps w:val="0"/>
          <w:sz w:val="22"/>
          <w:szCs w:val="22"/>
          <w:lang w:val="en-CA"/>
        </w:rPr>
        <w:t xml:space="preserve">that may </w:t>
      </w:r>
      <w:r w:rsidR="00383F06" w:rsidRPr="00682B9A">
        <w:rPr>
          <w:rFonts w:ascii="Calibri" w:hAnsi="Calibri" w:cs="Calibri"/>
          <w:b w:val="0"/>
          <w:caps w:val="0"/>
          <w:sz w:val="22"/>
          <w:szCs w:val="22"/>
          <w:lang w:val="en-CA"/>
        </w:rPr>
        <w:t>appear in a</w:t>
      </w:r>
      <w:r w:rsidR="007550E0" w:rsidRPr="00682B9A">
        <w:rPr>
          <w:rFonts w:ascii="Calibri" w:hAnsi="Calibri" w:cs="Calibri"/>
          <w:b w:val="0"/>
          <w:caps w:val="0"/>
          <w:sz w:val="22"/>
          <w:szCs w:val="22"/>
          <w:lang w:val="en-CA"/>
        </w:rPr>
        <w:t>ny such Documents is not removed, modified, or obscured in any way</w:t>
      </w:r>
      <w:r w:rsidR="00383F06" w:rsidRPr="00682B9A">
        <w:rPr>
          <w:rFonts w:ascii="Calibri" w:hAnsi="Calibri" w:cs="Calibri"/>
          <w:b w:val="0"/>
          <w:caps w:val="0"/>
          <w:sz w:val="22"/>
          <w:szCs w:val="22"/>
          <w:lang w:val="en-CA"/>
        </w:rPr>
        <w:t xml:space="preserve">, (2) use of such Documents from the </w:t>
      </w:r>
      <w:r w:rsidR="00F65CE1" w:rsidRPr="00682B9A">
        <w:rPr>
          <w:rFonts w:ascii="Calibri" w:hAnsi="Calibri" w:cs="Calibri"/>
          <w:b w:val="0"/>
          <w:caps w:val="0"/>
          <w:sz w:val="22"/>
          <w:szCs w:val="22"/>
          <w:lang w:val="en-CA"/>
        </w:rPr>
        <w:t>Microsoft HoloLens Store</w:t>
      </w:r>
      <w:r w:rsidR="00383F06" w:rsidRPr="00682B9A">
        <w:rPr>
          <w:rFonts w:ascii="Calibri" w:hAnsi="Calibri" w:cs="Calibri"/>
          <w:b w:val="0"/>
          <w:caps w:val="0"/>
          <w:sz w:val="22"/>
          <w:szCs w:val="22"/>
          <w:lang w:val="en-CA"/>
        </w:rPr>
        <w:t xml:space="preserve"> or Services is for informational and non-commercial or personal use only and will not be copied or posted on any network computer or broadcast in any media, </w:t>
      </w:r>
      <w:r w:rsidR="00206459" w:rsidRPr="00682B9A">
        <w:rPr>
          <w:rFonts w:ascii="Calibri" w:hAnsi="Calibri" w:cs="Calibri"/>
          <w:b w:val="0"/>
          <w:caps w:val="0"/>
          <w:sz w:val="22"/>
          <w:szCs w:val="22"/>
          <w:lang w:val="en-CA"/>
        </w:rPr>
        <w:t xml:space="preserve">unless permitted by exemptions under applicable copyright laws, </w:t>
      </w:r>
      <w:r w:rsidR="00383F06" w:rsidRPr="00682B9A">
        <w:rPr>
          <w:rFonts w:ascii="Calibri" w:hAnsi="Calibri" w:cs="Calibri"/>
          <w:b w:val="0"/>
          <w:caps w:val="0"/>
          <w:sz w:val="22"/>
          <w:szCs w:val="22"/>
          <w:lang w:val="en-CA"/>
        </w:rPr>
        <w:t xml:space="preserve">and (3) no modifications of any Documents are made. Accredited educational institutions, such as </w:t>
      </w:r>
      <w:r w:rsidR="00206459" w:rsidRPr="00682B9A">
        <w:rPr>
          <w:rFonts w:ascii="Calibri" w:hAnsi="Calibri" w:cs="Calibri"/>
          <w:b w:val="0"/>
          <w:caps w:val="0"/>
          <w:sz w:val="22"/>
          <w:szCs w:val="22"/>
          <w:lang w:val="en-CA"/>
        </w:rPr>
        <w:t>primary and secondary institutions</w:t>
      </w:r>
      <w:r w:rsidR="00383F06" w:rsidRPr="00682B9A">
        <w:rPr>
          <w:rFonts w:ascii="Calibri" w:hAnsi="Calibri" w:cs="Calibri"/>
          <w:b w:val="0"/>
          <w:caps w:val="0"/>
          <w:sz w:val="22"/>
          <w:szCs w:val="22"/>
          <w:lang w:val="en-CA"/>
        </w:rPr>
        <w:t>, universities, private/public colleges, and community colleges, may download and reproduce the Documents for distribution in the classroom. Distribution outside the classroom requires Microsoft’s express written permission. Use for any other purpose is expressly prohibited</w:t>
      </w:r>
      <w:r w:rsidR="00C141D3" w:rsidRPr="00682B9A">
        <w:rPr>
          <w:rFonts w:ascii="Calibri" w:hAnsi="Calibri" w:cs="Calibri"/>
          <w:b w:val="0"/>
          <w:caps w:val="0"/>
          <w:sz w:val="22"/>
          <w:szCs w:val="22"/>
          <w:lang w:val="en-CA"/>
        </w:rPr>
        <w:t>.</w:t>
      </w:r>
    </w:p>
    <w:p w14:paraId="464218A3" w14:textId="77777777" w:rsidR="00383F06" w:rsidRPr="004574A6" w:rsidRDefault="00383F06" w:rsidP="000D3E2E">
      <w:pPr>
        <w:ind w:left="700"/>
        <w:rPr>
          <w:rFonts w:ascii="Calibri" w:hAnsi="Calibri" w:cs="Calibri"/>
          <w:sz w:val="22"/>
          <w:szCs w:val="22"/>
          <w:lang w:val="en-CA"/>
        </w:rPr>
      </w:pPr>
      <w:r w:rsidRPr="004574A6">
        <w:rPr>
          <w:rFonts w:ascii="Calibri" w:hAnsi="Calibri" w:cs="Calibri"/>
          <w:sz w:val="22"/>
          <w:szCs w:val="22"/>
          <w:lang w:val="en-CA"/>
        </w:rPr>
        <w:t xml:space="preserve">The </w:t>
      </w:r>
      <w:r w:rsidR="0093356E">
        <w:rPr>
          <w:rFonts w:ascii="Calibri" w:hAnsi="Calibri" w:cs="Calibri"/>
          <w:sz w:val="22"/>
          <w:szCs w:val="22"/>
          <w:lang w:val="en-CA"/>
        </w:rPr>
        <w:t>D</w:t>
      </w:r>
      <w:r w:rsidRPr="004574A6">
        <w:rPr>
          <w:rFonts w:ascii="Calibri" w:hAnsi="Calibri" w:cs="Calibri"/>
          <w:sz w:val="22"/>
          <w:szCs w:val="22"/>
          <w:lang w:val="en-CA"/>
        </w:rPr>
        <w:t>ocuments</w:t>
      </w:r>
      <w:r w:rsidR="0093356E">
        <w:rPr>
          <w:rFonts w:ascii="Calibri" w:hAnsi="Calibri" w:cs="Calibri"/>
          <w:sz w:val="22"/>
          <w:szCs w:val="22"/>
          <w:lang w:val="en-CA"/>
        </w:rPr>
        <w:t>,</w:t>
      </w:r>
      <w:r w:rsidRPr="004574A6">
        <w:rPr>
          <w:rFonts w:ascii="Calibri" w:hAnsi="Calibri" w:cs="Calibri"/>
          <w:sz w:val="22"/>
          <w:szCs w:val="22"/>
          <w:lang w:val="en-CA"/>
        </w:rPr>
        <w:t xml:space="preserve"> related graphics published on the </w:t>
      </w:r>
      <w:r w:rsidR="00F65CE1" w:rsidRPr="004574A6">
        <w:rPr>
          <w:rFonts w:ascii="Calibri" w:hAnsi="Calibri" w:cs="Calibri"/>
          <w:sz w:val="22"/>
          <w:szCs w:val="22"/>
          <w:lang w:val="en-CA"/>
        </w:rPr>
        <w:t>Microsoft HoloLens Store</w:t>
      </w:r>
      <w:r w:rsidR="0093356E">
        <w:rPr>
          <w:rFonts w:ascii="Calibri" w:hAnsi="Calibri" w:cs="Calibri"/>
          <w:sz w:val="22"/>
          <w:szCs w:val="22"/>
          <w:lang w:val="en-CA"/>
        </w:rPr>
        <w:t>,</w:t>
      </w:r>
      <w:r w:rsidRPr="004574A6">
        <w:rPr>
          <w:rFonts w:ascii="Calibri" w:hAnsi="Calibri" w:cs="Calibri"/>
          <w:sz w:val="22"/>
          <w:szCs w:val="22"/>
          <w:lang w:val="en-CA"/>
        </w:rPr>
        <w:t xml:space="preserve"> or </w:t>
      </w:r>
      <w:r w:rsidR="0093356E">
        <w:rPr>
          <w:rFonts w:ascii="Calibri" w:hAnsi="Calibri" w:cs="Calibri"/>
          <w:sz w:val="22"/>
          <w:szCs w:val="22"/>
          <w:lang w:val="en-CA"/>
        </w:rPr>
        <w:t xml:space="preserve">the </w:t>
      </w:r>
      <w:r w:rsidRPr="004574A6">
        <w:rPr>
          <w:rFonts w:ascii="Calibri" w:hAnsi="Calibri" w:cs="Calibri"/>
          <w:sz w:val="22"/>
          <w:szCs w:val="22"/>
          <w:lang w:val="en-CA"/>
        </w:rPr>
        <w:t>Services could include technical inaccuracies or typographical errors. Changes are periodically added to the information in</w:t>
      </w:r>
      <w:r w:rsidR="0093356E">
        <w:rPr>
          <w:rFonts w:ascii="Calibri" w:hAnsi="Calibri" w:cs="Calibri"/>
          <w:sz w:val="22"/>
          <w:szCs w:val="22"/>
          <w:lang w:val="en-CA"/>
        </w:rPr>
        <w:t xml:space="preserve"> such Documents, graphics, and Services</w:t>
      </w:r>
      <w:r w:rsidRPr="004574A6">
        <w:rPr>
          <w:rFonts w:ascii="Calibri" w:hAnsi="Calibri" w:cs="Calibri"/>
          <w:sz w:val="22"/>
          <w:szCs w:val="22"/>
          <w:lang w:val="en-CA"/>
        </w:rPr>
        <w:t xml:space="preserve">. Microsoft or its respective suppliers may make improvements or changes in the product(s) or the program(s) described in </w:t>
      </w:r>
      <w:r w:rsidR="0093356E">
        <w:rPr>
          <w:rFonts w:ascii="Calibri" w:hAnsi="Calibri" w:cs="Calibri"/>
          <w:sz w:val="22"/>
          <w:szCs w:val="22"/>
          <w:lang w:val="en-CA"/>
        </w:rPr>
        <w:t xml:space="preserve">this Contract or the Website </w:t>
      </w:r>
      <w:r w:rsidRPr="004574A6">
        <w:rPr>
          <w:rFonts w:ascii="Calibri" w:hAnsi="Calibri" w:cs="Calibri"/>
          <w:sz w:val="22"/>
          <w:szCs w:val="22"/>
          <w:lang w:val="en-CA"/>
        </w:rPr>
        <w:t>at any time</w:t>
      </w:r>
      <w:r w:rsidR="0093356E">
        <w:rPr>
          <w:rFonts w:ascii="Calibri" w:hAnsi="Calibri" w:cs="Calibri"/>
          <w:sz w:val="22"/>
          <w:szCs w:val="22"/>
          <w:lang w:val="en-CA"/>
        </w:rPr>
        <w:t>, without notice</w:t>
      </w:r>
      <w:r w:rsidRPr="004574A6">
        <w:rPr>
          <w:rFonts w:ascii="Calibri" w:hAnsi="Calibri" w:cs="Calibri"/>
          <w:sz w:val="22"/>
          <w:szCs w:val="22"/>
          <w:lang w:val="en-CA"/>
        </w:rPr>
        <w:t>.</w:t>
      </w:r>
    </w:p>
    <w:p w14:paraId="70B7F72F" w14:textId="77777777" w:rsidR="00F0314B" w:rsidRPr="004574A6" w:rsidRDefault="00F0314B" w:rsidP="00173D0B">
      <w:pPr>
        <w:pStyle w:val="TOCLevel1"/>
        <w:tabs>
          <w:tab w:val="num" w:pos="720"/>
        </w:tabs>
        <w:rPr>
          <w:rFonts w:ascii="Calibri" w:hAnsi="Calibri" w:cs="Calibri"/>
          <w:sz w:val="22"/>
          <w:szCs w:val="22"/>
          <w:lang w:val="en-CA"/>
        </w:rPr>
      </w:pPr>
      <w:r w:rsidRPr="004574A6">
        <w:rPr>
          <w:rFonts w:ascii="Calibri" w:hAnsi="Calibri" w:cs="Calibri"/>
          <w:sz w:val="22"/>
          <w:szCs w:val="22"/>
          <w:lang w:val="en-CA"/>
        </w:rPr>
        <w:t>MEMBER ACCOUNT, PASSWORD, AND SECURITY</w:t>
      </w:r>
    </w:p>
    <w:p w14:paraId="5C92BB56" w14:textId="77777777" w:rsidR="00F0314B" w:rsidRPr="004574A6" w:rsidRDefault="00F0314B" w:rsidP="00173D0B">
      <w:pPr>
        <w:ind w:left="700"/>
        <w:rPr>
          <w:rFonts w:ascii="Calibri" w:hAnsi="Calibri" w:cs="Calibri"/>
          <w:sz w:val="22"/>
          <w:szCs w:val="22"/>
          <w:lang w:val="en-CA"/>
        </w:rPr>
      </w:pPr>
      <w:r w:rsidRPr="004574A6">
        <w:rPr>
          <w:rFonts w:ascii="Calibri" w:hAnsi="Calibri" w:cs="Calibri"/>
          <w:sz w:val="22"/>
          <w:szCs w:val="22"/>
          <w:lang w:val="en-CA"/>
        </w:rPr>
        <w:t xml:space="preserve">If the </w:t>
      </w:r>
      <w:r w:rsidR="00F65CE1" w:rsidRPr="004574A6">
        <w:rPr>
          <w:rFonts w:ascii="Calibri" w:hAnsi="Calibri" w:cs="Calibri"/>
          <w:sz w:val="22"/>
          <w:szCs w:val="22"/>
          <w:lang w:val="en-CA"/>
        </w:rPr>
        <w:t>Microsoft HoloLens Store</w:t>
      </w:r>
      <w:r w:rsidRPr="004574A6">
        <w:rPr>
          <w:rFonts w:ascii="Calibri" w:hAnsi="Calibri" w:cs="Calibri"/>
          <w:sz w:val="22"/>
          <w:szCs w:val="22"/>
          <w:lang w:val="en-CA"/>
        </w:rPr>
        <w:t xml:space="preserve"> or any of the Services requires you to open an account, you must complete the registration process by providing </w:t>
      </w:r>
      <w:r w:rsidR="00372962" w:rsidRPr="004574A6">
        <w:rPr>
          <w:rFonts w:ascii="Calibri" w:hAnsi="Calibri" w:cs="Calibri"/>
          <w:sz w:val="22"/>
          <w:szCs w:val="22"/>
          <w:lang w:val="en-CA"/>
        </w:rPr>
        <w:t>u</w:t>
      </w:r>
      <w:r w:rsidRPr="004574A6">
        <w:rPr>
          <w:rFonts w:ascii="Calibri" w:hAnsi="Calibri" w:cs="Calibri"/>
          <w:sz w:val="22"/>
          <w:szCs w:val="22"/>
          <w:lang w:val="en-CA"/>
        </w:rPr>
        <w:t>s with current, complete</w:t>
      </w:r>
      <w:r w:rsidR="0093356E">
        <w:rPr>
          <w:rFonts w:ascii="Calibri" w:hAnsi="Calibri" w:cs="Calibri"/>
          <w:sz w:val="22"/>
          <w:szCs w:val="22"/>
          <w:lang w:val="en-CA"/>
        </w:rPr>
        <w:t>,</w:t>
      </w:r>
      <w:r w:rsidRPr="004574A6">
        <w:rPr>
          <w:rFonts w:ascii="Calibri" w:hAnsi="Calibri" w:cs="Calibri"/>
          <w:sz w:val="22"/>
          <w:szCs w:val="22"/>
          <w:lang w:val="en-CA"/>
        </w:rPr>
        <w:t xml:space="preserve"> and accurate information as prompted by the applicable registration form. You also will choose a password and a user name. You may also be required to accept a service agreement or separate terms of use as a condition of opening the account. You are responsible for </w:t>
      </w:r>
      <w:r w:rsidR="00206459" w:rsidRPr="004574A6">
        <w:rPr>
          <w:rFonts w:ascii="Calibri" w:hAnsi="Calibri" w:cs="Calibri"/>
          <w:sz w:val="22"/>
          <w:szCs w:val="22"/>
          <w:lang w:val="en-CA"/>
        </w:rPr>
        <w:t>keeping</w:t>
      </w:r>
      <w:r w:rsidRPr="004574A6">
        <w:rPr>
          <w:rFonts w:ascii="Calibri" w:hAnsi="Calibri" w:cs="Calibri"/>
          <w:sz w:val="22"/>
          <w:szCs w:val="22"/>
          <w:lang w:val="en-CA"/>
        </w:rPr>
        <w:t xml:space="preserve"> your</w:t>
      </w:r>
      <w:r w:rsidR="00206459" w:rsidRPr="004574A6">
        <w:rPr>
          <w:rFonts w:ascii="Calibri" w:hAnsi="Calibri" w:cs="Calibri"/>
          <w:sz w:val="22"/>
          <w:szCs w:val="22"/>
          <w:lang w:val="en-CA"/>
        </w:rPr>
        <w:t xml:space="preserve"> account information and</w:t>
      </w:r>
      <w:r w:rsidRPr="004574A6">
        <w:rPr>
          <w:rFonts w:ascii="Calibri" w:hAnsi="Calibri" w:cs="Calibri"/>
          <w:sz w:val="22"/>
          <w:szCs w:val="22"/>
          <w:lang w:val="en-CA"/>
        </w:rPr>
        <w:t xml:space="preserve"> password </w:t>
      </w:r>
      <w:r w:rsidR="00206459" w:rsidRPr="004574A6">
        <w:rPr>
          <w:rFonts w:ascii="Calibri" w:hAnsi="Calibri" w:cs="Calibri"/>
          <w:sz w:val="22"/>
          <w:szCs w:val="22"/>
          <w:lang w:val="en-CA"/>
        </w:rPr>
        <w:t>confidential and</w:t>
      </w:r>
      <w:r w:rsidRPr="004574A6">
        <w:rPr>
          <w:rFonts w:ascii="Calibri" w:hAnsi="Calibri" w:cs="Calibri"/>
          <w:sz w:val="22"/>
          <w:szCs w:val="22"/>
          <w:lang w:val="en-CA"/>
        </w:rPr>
        <w:t xml:space="preserve"> are responsible for all</w:t>
      </w:r>
      <w:r w:rsidR="00206459" w:rsidRPr="004574A6">
        <w:rPr>
          <w:rFonts w:ascii="Calibri" w:hAnsi="Calibri" w:cs="Calibri"/>
          <w:sz w:val="22"/>
          <w:szCs w:val="22"/>
          <w:lang w:val="en-CA"/>
        </w:rPr>
        <w:t xml:space="preserve"> activity </w:t>
      </w:r>
      <w:r w:rsidRPr="004574A6">
        <w:rPr>
          <w:rFonts w:ascii="Calibri" w:hAnsi="Calibri" w:cs="Calibri"/>
          <w:sz w:val="22"/>
          <w:szCs w:val="22"/>
          <w:lang w:val="en-CA"/>
        </w:rPr>
        <w:t>that occur</w:t>
      </w:r>
      <w:r w:rsidR="00206459" w:rsidRPr="004574A6">
        <w:rPr>
          <w:rFonts w:ascii="Calibri" w:hAnsi="Calibri" w:cs="Calibri"/>
          <w:sz w:val="22"/>
          <w:szCs w:val="22"/>
          <w:lang w:val="en-CA"/>
        </w:rPr>
        <w:t>s</w:t>
      </w:r>
      <w:r w:rsidRPr="004574A6">
        <w:rPr>
          <w:rFonts w:ascii="Calibri" w:hAnsi="Calibri" w:cs="Calibri"/>
          <w:sz w:val="22"/>
          <w:szCs w:val="22"/>
          <w:lang w:val="en-CA"/>
        </w:rPr>
        <w:t xml:space="preserve"> under your account. You agree to notify Microsoft </w:t>
      </w:r>
      <w:r w:rsidR="00206459" w:rsidRPr="004574A6">
        <w:rPr>
          <w:rFonts w:ascii="Calibri" w:hAnsi="Calibri" w:cs="Calibri"/>
          <w:sz w:val="22"/>
          <w:szCs w:val="22"/>
          <w:lang w:val="en-CA"/>
        </w:rPr>
        <w:t xml:space="preserve">without delay </w:t>
      </w:r>
      <w:r w:rsidRPr="004574A6">
        <w:rPr>
          <w:rFonts w:ascii="Calibri" w:hAnsi="Calibri" w:cs="Calibri"/>
          <w:sz w:val="22"/>
          <w:szCs w:val="22"/>
          <w:lang w:val="en-CA"/>
        </w:rPr>
        <w:t>of any unauthorized use of your account or any other breach of security.</w:t>
      </w:r>
    </w:p>
    <w:p w14:paraId="0429B66D" w14:textId="77777777" w:rsidR="00F0314B" w:rsidRPr="004574A6" w:rsidRDefault="00F0314B" w:rsidP="00173D0B">
      <w:pPr>
        <w:pStyle w:val="TOCLevel1"/>
        <w:tabs>
          <w:tab w:val="num" w:pos="720"/>
        </w:tabs>
        <w:rPr>
          <w:rFonts w:ascii="Calibri" w:hAnsi="Calibri" w:cs="Calibri"/>
          <w:sz w:val="22"/>
          <w:szCs w:val="22"/>
          <w:lang w:val="en-CA"/>
        </w:rPr>
      </w:pPr>
      <w:r w:rsidRPr="004574A6">
        <w:rPr>
          <w:rFonts w:ascii="Calibri" w:hAnsi="Calibri" w:cs="Calibri"/>
          <w:sz w:val="22"/>
          <w:szCs w:val="22"/>
          <w:lang w:val="en-CA"/>
        </w:rPr>
        <w:t>NO UNLAWFUL OR PROHIBITED USE</w:t>
      </w:r>
    </w:p>
    <w:p w14:paraId="4F482174" w14:textId="77777777" w:rsidR="00F0314B" w:rsidRPr="004574A6" w:rsidRDefault="00F0314B" w:rsidP="00173D0B">
      <w:pPr>
        <w:ind w:left="700"/>
        <w:rPr>
          <w:rFonts w:ascii="Calibri" w:hAnsi="Calibri" w:cs="Calibri"/>
          <w:sz w:val="22"/>
          <w:szCs w:val="22"/>
          <w:lang w:val="en-CA"/>
        </w:rPr>
      </w:pPr>
      <w:r w:rsidRPr="004574A6">
        <w:rPr>
          <w:rFonts w:ascii="Calibri" w:hAnsi="Calibri" w:cs="Calibri"/>
          <w:sz w:val="22"/>
          <w:szCs w:val="22"/>
          <w:lang w:val="en-CA"/>
        </w:rPr>
        <w:t>As a condition of your use of the Services, you will not</w:t>
      </w:r>
      <w:r w:rsidR="0093356E">
        <w:rPr>
          <w:rFonts w:ascii="Calibri" w:hAnsi="Calibri" w:cs="Calibri"/>
          <w:sz w:val="22"/>
          <w:szCs w:val="22"/>
          <w:lang w:val="en-CA"/>
        </w:rPr>
        <w:t>, and have no right to,</w:t>
      </w:r>
      <w:r w:rsidRPr="004574A6">
        <w:rPr>
          <w:rFonts w:ascii="Calibri" w:hAnsi="Calibri" w:cs="Calibri"/>
          <w:sz w:val="22"/>
          <w:szCs w:val="22"/>
          <w:lang w:val="en-CA"/>
        </w:rPr>
        <w:t xml:space="preserve"> use the Services for any purpose that is unlawful or prohibited by these terms, conditions, and notices. You may not use the Services in any manner that could damage, disable, overburden, or impair any Microsoft server, or the network(s) connected to any Microsoft server, or interfere with any other party's use and enjoyment of any Services. </w:t>
      </w:r>
      <w:r w:rsidRPr="004574A6">
        <w:rPr>
          <w:rFonts w:ascii="Calibri" w:hAnsi="Calibri" w:cs="Calibri"/>
          <w:sz w:val="22"/>
          <w:szCs w:val="22"/>
          <w:lang w:val="en-CA"/>
        </w:rPr>
        <w:lastRenderedPageBreak/>
        <w:t>You may not attempt to gain unauthorized access to any Services, other accounts, computer systems</w:t>
      </w:r>
      <w:r w:rsidR="0093356E">
        <w:rPr>
          <w:rFonts w:ascii="Calibri" w:hAnsi="Calibri" w:cs="Calibri"/>
          <w:sz w:val="22"/>
          <w:szCs w:val="22"/>
          <w:lang w:val="en-CA"/>
        </w:rPr>
        <w:t>,</w:t>
      </w:r>
      <w:r w:rsidRPr="004574A6">
        <w:rPr>
          <w:rFonts w:ascii="Calibri" w:hAnsi="Calibri" w:cs="Calibri"/>
          <w:sz w:val="22"/>
          <w:szCs w:val="22"/>
          <w:lang w:val="en-CA"/>
        </w:rPr>
        <w:t xml:space="preserve"> or networks connected to any Microsoft server or to any of the Services, through hacking, password mining</w:t>
      </w:r>
      <w:r w:rsidR="0093356E">
        <w:rPr>
          <w:rFonts w:ascii="Calibri" w:hAnsi="Calibri" w:cs="Calibri"/>
          <w:sz w:val="22"/>
          <w:szCs w:val="22"/>
          <w:lang w:val="en-CA"/>
        </w:rPr>
        <w:t>,</w:t>
      </w:r>
      <w:r w:rsidRPr="004574A6">
        <w:rPr>
          <w:rFonts w:ascii="Calibri" w:hAnsi="Calibri" w:cs="Calibri"/>
          <w:sz w:val="22"/>
          <w:szCs w:val="22"/>
          <w:lang w:val="en-CA"/>
        </w:rPr>
        <w:t xml:space="preserve"> or any other means. You may not obtain or attempt to obtain any materials or information through any means not intentionally made available through the Services.</w:t>
      </w:r>
      <w:r w:rsidR="008074F1" w:rsidRPr="004574A6">
        <w:rPr>
          <w:rFonts w:ascii="Calibri" w:hAnsi="Calibri" w:cs="Calibri"/>
          <w:sz w:val="22"/>
          <w:szCs w:val="22"/>
          <w:lang w:val="en-CA"/>
        </w:rPr>
        <w:t xml:space="preserve"> </w:t>
      </w:r>
      <w:r w:rsidR="00206459" w:rsidRPr="004574A6">
        <w:rPr>
          <w:rFonts w:ascii="Calibri" w:hAnsi="Calibri" w:cs="Calibri"/>
          <w:sz w:val="22"/>
          <w:szCs w:val="22"/>
          <w:lang w:val="en-CA"/>
        </w:rPr>
        <w:t>You may not use the Services in a way that infringes rights of third parties, including, but not limited to, willfully harming a person or entity, including Microsoft.</w:t>
      </w:r>
    </w:p>
    <w:p w14:paraId="1D383F47" w14:textId="7B5A5CA3" w:rsidR="00F0314B" w:rsidRPr="004574A6" w:rsidRDefault="00F0314B" w:rsidP="00173D0B">
      <w:pPr>
        <w:ind w:left="700"/>
        <w:rPr>
          <w:rFonts w:ascii="Calibri" w:hAnsi="Calibri" w:cs="Calibri"/>
          <w:sz w:val="22"/>
          <w:szCs w:val="22"/>
          <w:lang w:val="en-CA"/>
        </w:rPr>
      </w:pPr>
      <w:r w:rsidRPr="004574A6">
        <w:rPr>
          <w:rFonts w:ascii="Calibri" w:hAnsi="Calibri" w:cs="Calibri"/>
          <w:sz w:val="22"/>
          <w:szCs w:val="22"/>
          <w:lang w:val="en-CA"/>
        </w:rPr>
        <w:t>Microsoft reserves the right at all times to disclose any information</w:t>
      </w:r>
      <w:r w:rsidR="00206459" w:rsidRPr="004574A6">
        <w:rPr>
          <w:rFonts w:ascii="Calibri" w:hAnsi="Calibri" w:cs="Calibri"/>
          <w:sz w:val="22"/>
          <w:szCs w:val="22"/>
          <w:lang w:val="en-CA"/>
        </w:rPr>
        <w:t>, the disclosure of which is</w:t>
      </w:r>
      <w:r w:rsidRPr="004574A6">
        <w:rPr>
          <w:rFonts w:ascii="Calibri" w:hAnsi="Calibri" w:cs="Calibri"/>
          <w:sz w:val="22"/>
          <w:szCs w:val="22"/>
          <w:lang w:val="en-CA"/>
        </w:rPr>
        <w:t xml:space="preserve"> necessary to satisfy any applicable law, regulation, legal process</w:t>
      </w:r>
      <w:r w:rsidR="0093356E">
        <w:rPr>
          <w:rFonts w:ascii="Calibri" w:hAnsi="Calibri" w:cs="Calibri"/>
          <w:sz w:val="22"/>
          <w:szCs w:val="22"/>
          <w:lang w:val="en-CA"/>
        </w:rPr>
        <w:t>,</w:t>
      </w:r>
      <w:r w:rsidRPr="004574A6">
        <w:rPr>
          <w:rFonts w:ascii="Calibri" w:hAnsi="Calibri" w:cs="Calibri"/>
          <w:sz w:val="22"/>
          <w:szCs w:val="22"/>
          <w:lang w:val="en-CA"/>
        </w:rPr>
        <w:t xml:space="preserve"> or governmental request, or to edit, refuse to post</w:t>
      </w:r>
      <w:r w:rsidR="0093356E">
        <w:rPr>
          <w:rFonts w:ascii="Calibri" w:hAnsi="Calibri" w:cs="Calibri"/>
          <w:sz w:val="22"/>
          <w:szCs w:val="22"/>
          <w:lang w:val="en-CA"/>
        </w:rPr>
        <w:t>,</w:t>
      </w:r>
      <w:r w:rsidRPr="004574A6">
        <w:rPr>
          <w:rFonts w:ascii="Calibri" w:hAnsi="Calibri" w:cs="Calibri"/>
          <w:sz w:val="22"/>
          <w:szCs w:val="22"/>
          <w:lang w:val="en-CA"/>
        </w:rPr>
        <w:t xml:space="preserve"> or to remove any information or materials, in whole or in part,</w:t>
      </w:r>
      <w:r w:rsidR="00206459" w:rsidRPr="004574A6">
        <w:rPr>
          <w:rFonts w:ascii="Calibri" w:hAnsi="Calibri" w:cs="Calibri"/>
          <w:sz w:val="22"/>
          <w:szCs w:val="22"/>
          <w:lang w:val="en-CA"/>
        </w:rPr>
        <w:t xml:space="preserve"> </w:t>
      </w:r>
      <w:r w:rsidR="00924884">
        <w:rPr>
          <w:rFonts w:ascii="Calibri" w:hAnsi="Calibri" w:cs="Calibri"/>
          <w:sz w:val="22"/>
          <w:szCs w:val="22"/>
          <w:lang w:val="en-CA"/>
        </w:rPr>
        <w:t>where there is reasonable justification to do so</w:t>
      </w:r>
      <w:r w:rsidRPr="004574A6">
        <w:rPr>
          <w:rFonts w:ascii="Calibri" w:hAnsi="Calibri" w:cs="Calibri"/>
          <w:sz w:val="22"/>
          <w:szCs w:val="22"/>
          <w:lang w:val="en-CA"/>
        </w:rPr>
        <w:t>.</w:t>
      </w:r>
    </w:p>
    <w:p w14:paraId="11E03BFF" w14:textId="77777777" w:rsidR="00F23EFD" w:rsidRPr="004574A6" w:rsidRDefault="00F23EFD" w:rsidP="00512049">
      <w:pPr>
        <w:pStyle w:val="TOCLevel1"/>
        <w:tabs>
          <w:tab w:val="num" w:pos="720"/>
        </w:tabs>
        <w:ind w:left="763" w:hanging="576"/>
        <w:rPr>
          <w:rFonts w:ascii="Calibri" w:hAnsi="Calibri" w:cs="Calibri"/>
          <w:sz w:val="22"/>
          <w:szCs w:val="22"/>
          <w:lang w:val="en-CA"/>
        </w:rPr>
      </w:pPr>
      <w:r w:rsidRPr="004574A6">
        <w:rPr>
          <w:rFonts w:ascii="Calibri" w:hAnsi="Calibri" w:cs="Calibri"/>
          <w:sz w:val="22"/>
          <w:szCs w:val="22"/>
          <w:lang w:val="en-CA"/>
        </w:rPr>
        <w:t xml:space="preserve">MATERIALS THAT YOU PROVIDE TO </w:t>
      </w:r>
      <w:r w:rsidR="00F65CE1" w:rsidRPr="004574A6">
        <w:rPr>
          <w:rFonts w:ascii="Calibri" w:hAnsi="Calibri" w:cs="Calibri"/>
          <w:sz w:val="22"/>
          <w:szCs w:val="22"/>
          <w:lang w:val="en-CA"/>
        </w:rPr>
        <w:t>MICROSOFT HOLOLENS STORE</w:t>
      </w:r>
      <w:r w:rsidRPr="004574A6">
        <w:rPr>
          <w:rFonts w:ascii="Calibri" w:hAnsi="Calibri" w:cs="Calibri"/>
          <w:sz w:val="22"/>
          <w:szCs w:val="22"/>
          <w:lang w:val="en-CA"/>
        </w:rPr>
        <w:t xml:space="preserve"> OR POST ON THE WEBSITE</w:t>
      </w:r>
    </w:p>
    <w:p w14:paraId="626A57C3" w14:textId="77777777" w:rsidR="00F23EFD" w:rsidRPr="004574A6" w:rsidRDefault="00F23EFD" w:rsidP="0059184F">
      <w:pPr>
        <w:ind w:left="700"/>
        <w:rPr>
          <w:rFonts w:ascii="Calibri" w:hAnsi="Calibri" w:cs="Calibri"/>
          <w:sz w:val="22"/>
          <w:szCs w:val="22"/>
          <w:lang w:val="en-CA"/>
        </w:rPr>
      </w:pPr>
      <w:r w:rsidRPr="004574A6">
        <w:rPr>
          <w:rFonts w:ascii="Calibri" w:hAnsi="Calibri" w:cs="Calibri"/>
          <w:sz w:val="22"/>
          <w:szCs w:val="22"/>
          <w:lang w:val="en-CA"/>
        </w:rPr>
        <w:t>Microsoft does not claim ownership of the materials you provide to Microsoft (including feedback</w:t>
      </w:r>
      <w:r w:rsidR="00E00428" w:rsidRPr="004574A6">
        <w:rPr>
          <w:rFonts w:ascii="Calibri" w:hAnsi="Calibri" w:cs="Calibri"/>
          <w:sz w:val="22"/>
          <w:szCs w:val="22"/>
          <w:lang w:val="en-CA"/>
        </w:rPr>
        <w:t>, ratings,</w:t>
      </w:r>
      <w:r w:rsidRPr="004574A6">
        <w:rPr>
          <w:rFonts w:ascii="Calibri" w:hAnsi="Calibri" w:cs="Calibri"/>
          <w:sz w:val="22"/>
          <w:szCs w:val="22"/>
          <w:lang w:val="en-CA"/>
        </w:rPr>
        <w:t xml:space="preserve"> and suggestions) or post, upload, input</w:t>
      </w:r>
      <w:r w:rsidR="0093356E">
        <w:rPr>
          <w:rFonts w:ascii="Calibri" w:hAnsi="Calibri" w:cs="Calibri"/>
          <w:sz w:val="22"/>
          <w:szCs w:val="22"/>
          <w:lang w:val="en-CA"/>
        </w:rPr>
        <w:t>,</w:t>
      </w:r>
      <w:r w:rsidRPr="004574A6">
        <w:rPr>
          <w:rFonts w:ascii="Calibri" w:hAnsi="Calibri" w:cs="Calibri"/>
          <w:sz w:val="22"/>
          <w:szCs w:val="22"/>
          <w:lang w:val="en-CA"/>
        </w:rPr>
        <w:t xml:space="preserve"> or submit to any Services or associated services for review by the general public, or by the members of any public or private community (each a "Submission" and collectively "Submissions"). </w:t>
      </w:r>
      <w:r w:rsidR="005A6FA0" w:rsidRPr="004574A6">
        <w:rPr>
          <w:rFonts w:ascii="Calibri" w:hAnsi="Calibri" w:cs="Calibri"/>
          <w:sz w:val="22"/>
          <w:szCs w:val="22"/>
          <w:lang w:val="en-CA"/>
        </w:rPr>
        <w:t>However, Microsoft shall be permitted to use your Submission, including your name, for the purpose for which it was submitted</w:t>
      </w:r>
      <w:r w:rsidR="003A51EE">
        <w:rPr>
          <w:rFonts w:ascii="Calibri" w:hAnsi="Calibri" w:cs="Calibri"/>
          <w:sz w:val="22"/>
          <w:szCs w:val="22"/>
          <w:lang w:val="en-CA"/>
        </w:rPr>
        <w:t xml:space="preserve"> and may use any feedback or suggestions for any purpose, without regard to intellectual property rights or otherwise</w:t>
      </w:r>
      <w:r w:rsidR="005A6FA0" w:rsidRPr="004574A6">
        <w:rPr>
          <w:rFonts w:ascii="Calibri" w:hAnsi="Calibri" w:cs="Calibri"/>
          <w:sz w:val="22"/>
          <w:szCs w:val="22"/>
          <w:lang w:val="en-CA"/>
        </w:rPr>
        <w:t>.</w:t>
      </w:r>
    </w:p>
    <w:p w14:paraId="24B5C189" w14:textId="77777777" w:rsidR="00F23EFD" w:rsidRPr="004574A6" w:rsidRDefault="00F23EFD" w:rsidP="0059184F">
      <w:pPr>
        <w:ind w:left="700"/>
        <w:rPr>
          <w:rFonts w:ascii="Calibri" w:hAnsi="Calibri" w:cs="Calibri"/>
          <w:sz w:val="22"/>
          <w:szCs w:val="22"/>
          <w:lang w:val="en-CA"/>
        </w:rPr>
      </w:pPr>
      <w:r w:rsidRPr="004574A6">
        <w:rPr>
          <w:rFonts w:ascii="Calibri" w:hAnsi="Calibri" w:cs="Calibri"/>
          <w:sz w:val="22"/>
          <w:szCs w:val="22"/>
          <w:lang w:val="en-CA"/>
        </w:rPr>
        <w:t>No compensation will be paid with respect to the use of your Submission. Microsoft is under no obligation to post or use any Submission you may provide</w:t>
      </w:r>
      <w:r w:rsidR="003A51EE">
        <w:rPr>
          <w:rFonts w:ascii="Calibri" w:hAnsi="Calibri" w:cs="Calibri"/>
          <w:sz w:val="22"/>
          <w:szCs w:val="22"/>
          <w:lang w:val="en-CA"/>
        </w:rPr>
        <w:t>,</w:t>
      </w:r>
      <w:r w:rsidRPr="004574A6">
        <w:rPr>
          <w:rFonts w:ascii="Calibri" w:hAnsi="Calibri" w:cs="Calibri"/>
          <w:sz w:val="22"/>
          <w:szCs w:val="22"/>
          <w:lang w:val="en-CA"/>
        </w:rPr>
        <w:t xml:space="preserve"> and Microsoft may remove any Submission at any time in its sole discretion.</w:t>
      </w:r>
    </w:p>
    <w:p w14:paraId="6BCE7B9C" w14:textId="77777777" w:rsidR="00F23EFD" w:rsidRPr="004574A6" w:rsidRDefault="005A6FA0" w:rsidP="0059184F">
      <w:pPr>
        <w:ind w:left="700"/>
        <w:rPr>
          <w:rFonts w:ascii="Calibri" w:hAnsi="Calibri" w:cs="Calibri"/>
          <w:color w:val="000000"/>
          <w:sz w:val="22"/>
          <w:szCs w:val="22"/>
          <w:lang w:val="en-CA"/>
        </w:rPr>
      </w:pPr>
      <w:r w:rsidRPr="004574A6">
        <w:rPr>
          <w:rFonts w:ascii="Calibri" w:hAnsi="Calibri" w:cs="Calibri"/>
          <w:sz w:val="22"/>
          <w:szCs w:val="22"/>
          <w:lang w:val="en-CA"/>
        </w:rPr>
        <w:t>Y</w:t>
      </w:r>
      <w:r w:rsidR="00F23EFD" w:rsidRPr="004574A6">
        <w:rPr>
          <w:rFonts w:ascii="Calibri" w:hAnsi="Calibri" w:cs="Calibri"/>
          <w:sz w:val="22"/>
          <w:szCs w:val="22"/>
          <w:lang w:val="en-CA"/>
        </w:rPr>
        <w:t>ou warrant and represent that you own or otherwise control all of the rights to your Submission</w:t>
      </w:r>
      <w:r w:rsidR="003A51EE">
        <w:rPr>
          <w:rFonts w:ascii="Calibri" w:hAnsi="Calibri" w:cs="Calibri"/>
          <w:sz w:val="22"/>
          <w:szCs w:val="22"/>
          <w:lang w:val="en-CA"/>
        </w:rPr>
        <w:t>s</w:t>
      </w:r>
      <w:r w:rsidR="00F23EFD" w:rsidRPr="004574A6">
        <w:rPr>
          <w:rFonts w:ascii="Calibri" w:hAnsi="Calibri" w:cs="Calibri"/>
          <w:sz w:val="22"/>
          <w:szCs w:val="22"/>
          <w:lang w:val="en-CA"/>
        </w:rPr>
        <w:t xml:space="preserve"> as described in these Terms of Use</w:t>
      </w:r>
      <w:r w:rsidRPr="004574A6">
        <w:rPr>
          <w:rFonts w:ascii="Calibri" w:hAnsi="Calibri" w:cs="Calibri"/>
          <w:sz w:val="22"/>
          <w:szCs w:val="22"/>
          <w:lang w:val="en-CA"/>
        </w:rPr>
        <w:t xml:space="preserve"> and Sale</w:t>
      </w:r>
      <w:r w:rsidR="00F23EFD" w:rsidRPr="004574A6">
        <w:rPr>
          <w:rFonts w:ascii="Calibri" w:hAnsi="Calibri" w:cs="Calibri"/>
          <w:sz w:val="22"/>
          <w:szCs w:val="22"/>
          <w:lang w:val="en-CA"/>
        </w:rPr>
        <w:t xml:space="preserve"> including, without limitation, all the rights necessary for you to provide</w:t>
      </w:r>
      <w:r w:rsidR="00F23EFD" w:rsidRPr="004574A6">
        <w:rPr>
          <w:rFonts w:ascii="Calibri" w:hAnsi="Calibri" w:cs="Calibri"/>
          <w:color w:val="000000"/>
          <w:sz w:val="22"/>
          <w:szCs w:val="22"/>
          <w:lang w:val="en-CA"/>
        </w:rPr>
        <w:t>, post, upload, input</w:t>
      </w:r>
      <w:r w:rsidR="003A51EE">
        <w:rPr>
          <w:rFonts w:ascii="Calibri" w:hAnsi="Calibri" w:cs="Calibri"/>
          <w:color w:val="000000"/>
          <w:sz w:val="22"/>
          <w:szCs w:val="22"/>
          <w:lang w:val="en-CA"/>
        </w:rPr>
        <w:t>,</w:t>
      </w:r>
      <w:r w:rsidR="00F23EFD" w:rsidRPr="004574A6">
        <w:rPr>
          <w:rFonts w:ascii="Calibri" w:hAnsi="Calibri" w:cs="Calibri"/>
          <w:color w:val="000000"/>
          <w:sz w:val="22"/>
          <w:szCs w:val="22"/>
          <w:lang w:val="en-CA"/>
        </w:rPr>
        <w:t xml:space="preserve"> or submit the Submissions.</w:t>
      </w:r>
    </w:p>
    <w:p w14:paraId="6B68FD84" w14:textId="77777777" w:rsidR="00E14698" w:rsidRPr="004574A6" w:rsidRDefault="00E14698" w:rsidP="00173D0B">
      <w:pPr>
        <w:pStyle w:val="TOCLevel1"/>
        <w:tabs>
          <w:tab w:val="num" w:pos="720"/>
        </w:tabs>
        <w:rPr>
          <w:rFonts w:ascii="Calibri" w:hAnsi="Calibri" w:cs="Calibri"/>
          <w:b w:val="0"/>
          <w:sz w:val="22"/>
          <w:szCs w:val="22"/>
          <w:lang w:val="en-CA"/>
        </w:rPr>
      </w:pPr>
      <w:r w:rsidRPr="004574A6">
        <w:rPr>
          <w:rFonts w:ascii="Calibri" w:hAnsi="Calibri" w:cs="Calibri"/>
          <w:sz w:val="22"/>
          <w:szCs w:val="22"/>
          <w:lang w:val="en-CA"/>
        </w:rPr>
        <w:t>LINKS TO THIRD</w:t>
      </w:r>
      <w:r w:rsidR="00A5201A" w:rsidRPr="004574A6">
        <w:rPr>
          <w:rFonts w:ascii="Calibri" w:hAnsi="Calibri" w:cs="Calibri"/>
          <w:sz w:val="22"/>
          <w:szCs w:val="22"/>
          <w:lang w:val="en-CA"/>
        </w:rPr>
        <w:t>-</w:t>
      </w:r>
      <w:r w:rsidRPr="004574A6">
        <w:rPr>
          <w:rFonts w:ascii="Calibri" w:hAnsi="Calibri" w:cs="Calibri"/>
          <w:sz w:val="22"/>
          <w:szCs w:val="22"/>
          <w:lang w:val="en-CA"/>
        </w:rPr>
        <w:t xml:space="preserve">PARTY </w:t>
      </w:r>
      <w:r w:rsidR="005A6FA0" w:rsidRPr="004574A6">
        <w:rPr>
          <w:rFonts w:ascii="Calibri" w:hAnsi="Calibri" w:cs="Calibri"/>
          <w:sz w:val="22"/>
          <w:szCs w:val="22"/>
          <w:lang w:val="en-CA"/>
        </w:rPr>
        <w:t>WEB</w:t>
      </w:r>
      <w:r w:rsidRPr="004574A6">
        <w:rPr>
          <w:rFonts w:ascii="Calibri" w:hAnsi="Calibri" w:cs="Calibri"/>
          <w:sz w:val="22"/>
          <w:szCs w:val="22"/>
          <w:lang w:val="en-CA"/>
        </w:rPr>
        <w:t>SITES</w:t>
      </w:r>
    </w:p>
    <w:p w14:paraId="35D295E2" w14:textId="77777777" w:rsidR="00E14698" w:rsidRPr="004574A6" w:rsidRDefault="00585F44" w:rsidP="00173D0B">
      <w:pPr>
        <w:pStyle w:val="TOCLevel2"/>
        <w:numPr>
          <w:ilvl w:val="0"/>
          <w:numId w:val="0"/>
        </w:numPr>
        <w:ind w:left="720"/>
        <w:rPr>
          <w:rFonts w:ascii="Calibri" w:hAnsi="Calibri" w:cs="Calibri"/>
          <w:b w:val="0"/>
          <w:sz w:val="22"/>
          <w:szCs w:val="22"/>
          <w:lang w:val="en-CA"/>
        </w:rPr>
      </w:pPr>
      <w:r w:rsidRPr="004574A6">
        <w:rPr>
          <w:rFonts w:ascii="Calibri" w:hAnsi="Calibri" w:cs="Calibri"/>
          <w:b w:val="0"/>
          <w:sz w:val="22"/>
          <w:szCs w:val="22"/>
          <w:lang w:val="en-CA"/>
        </w:rPr>
        <w:t xml:space="preserve">The </w:t>
      </w:r>
      <w:r w:rsidR="00F65CE1" w:rsidRPr="004574A6">
        <w:rPr>
          <w:rFonts w:ascii="Calibri" w:hAnsi="Calibri" w:cs="Calibri"/>
          <w:b w:val="0"/>
          <w:sz w:val="22"/>
          <w:szCs w:val="22"/>
          <w:lang w:val="en-CA"/>
        </w:rPr>
        <w:t>Microsoft HoloLens Store</w:t>
      </w:r>
      <w:r w:rsidR="00E14698" w:rsidRPr="004574A6">
        <w:rPr>
          <w:rFonts w:ascii="Calibri" w:hAnsi="Calibri" w:cs="Calibri"/>
          <w:b w:val="0"/>
          <w:sz w:val="22"/>
          <w:szCs w:val="22"/>
          <w:lang w:val="en-CA"/>
        </w:rPr>
        <w:t xml:space="preserve"> may include links to third</w:t>
      </w:r>
      <w:r w:rsidR="00A5201A" w:rsidRPr="004574A6">
        <w:rPr>
          <w:rFonts w:ascii="Calibri" w:hAnsi="Calibri" w:cs="Calibri"/>
          <w:b w:val="0"/>
          <w:sz w:val="22"/>
          <w:szCs w:val="22"/>
          <w:lang w:val="en-CA"/>
        </w:rPr>
        <w:t>-</w:t>
      </w:r>
      <w:r w:rsidR="00E14698" w:rsidRPr="004574A6">
        <w:rPr>
          <w:rFonts w:ascii="Calibri" w:hAnsi="Calibri" w:cs="Calibri"/>
          <w:b w:val="0"/>
          <w:sz w:val="22"/>
          <w:szCs w:val="22"/>
          <w:lang w:val="en-CA"/>
        </w:rPr>
        <w:t xml:space="preserve">party </w:t>
      </w:r>
      <w:r w:rsidR="005A6FA0" w:rsidRPr="004574A6">
        <w:rPr>
          <w:rFonts w:ascii="Calibri" w:hAnsi="Calibri" w:cs="Calibri"/>
          <w:b w:val="0"/>
          <w:sz w:val="22"/>
          <w:szCs w:val="22"/>
          <w:lang w:val="en-CA"/>
        </w:rPr>
        <w:t>web</w:t>
      </w:r>
      <w:r w:rsidR="00E14698" w:rsidRPr="004574A6">
        <w:rPr>
          <w:rFonts w:ascii="Calibri" w:hAnsi="Calibri" w:cs="Calibri"/>
          <w:b w:val="0"/>
          <w:sz w:val="22"/>
          <w:szCs w:val="22"/>
          <w:lang w:val="en-CA"/>
        </w:rPr>
        <w:t>sites that let you leave the Website. The</w:t>
      </w:r>
      <w:r w:rsidR="005A6FA0" w:rsidRPr="004574A6">
        <w:rPr>
          <w:rFonts w:ascii="Calibri" w:hAnsi="Calibri" w:cs="Calibri"/>
          <w:b w:val="0"/>
          <w:sz w:val="22"/>
          <w:szCs w:val="22"/>
          <w:lang w:val="en-CA"/>
        </w:rPr>
        <w:t>se</w:t>
      </w:r>
      <w:r w:rsidR="00E14698" w:rsidRPr="004574A6">
        <w:rPr>
          <w:rFonts w:ascii="Calibri" w:hAnsi="Calibri" w:cs="Calibri"/>
          <w:b w:val="0"/>
          <w:sz w:val="22"/>
          <w:szCs w:val="22"/>
          <w:lang w:val="en-CA"/>
        </w:rPr>
        <w:t xml:space="preserve"> linked sites are not under the control of Microsoft</w:t>
      </w:r>
      <w:r w:rsidR="003A51EE">
        <w:rPr>
          <w:rFonts w:ascii="Calibri" w:hAnsi="Calibri" w:cs="Calibri"/>
          <w:b w:val="0"/>
          <w:sz w:val="22"/>
          <w:szCs w:val="22"/>
          <w:lang w:val="en-CA"/>
        </w:rPr>
        <w:t>,</w:t>
      </w:r>
      <w:r w:rsidR="00E14698" w:rsidRPr="004574A6">
        <w:rPr>
          <w:rFonts w:ascii="Calibri" w:hAnsi="Calibri" w:cs="Calibri"/>
          <w:b w:val="0"/>
          <w:sz w:val="22"/>
          <w:szCs w:val="22"/>
          <w:lang w:val="en-CA"/>
        </w:rPr>
        <w:t xml:space="preserve"> and Microsoft is not responsible </w:t>
      </w:r>
      <w:r w:rsidR="003A51EE">
        <w:rPr>
          <w:rFonts w:ascii="Calibri" w:hAnsi="Calibri" w:cs="Calibri"/>
          <w:b w:val="0"/>
          <w:sz w:val="22"/>
          <w:szCs w:val="22"/>
          <w:lang w:val="en-CA"/>
        </w:rPr>
        <w:t xml:space="preserve">or liable in any way </w:t>
      </w:r>
      <w:r w:rsidR="00E14698" w:rsidRPr="004574A6">
        <w:rPr>
          <w:rFonts w:ascii="Calibri" w:hAnsi="Calibri" w:cs="Calibri"/>
          <w:b w:val="0"/>
          <w:sz w:val="22"/>
          <w:szCs w:val="22"/>
          <w:lang w:val="en-CA"/>
        </w:rPr>
        <w:t>for the contents of any linked site or any link contained in a linked site, or any changes or updates to such sites. Microsoft is providing these links to you only as a convenience, and the inclusion of any link does not imply endorsement by Microsoft of the site.</w:t>
      </w:r>
      <w:r w:rsidR="005A6FA0" w:rsidRPr="004574A6">
        <w:rPr>
          <w:rFonts w:ascii="Calibri" w:hAnsi="Calibri" w:cs="Calibri"/>
          <w:b w:val="0"/>
          <w:sz w:val="22"/>
          <w:szCs w:val="22"/>
          <w:lang w:val="en-CA"/>
        </w:rPr>
        <w:t xml:space="preserve"> Your use of the third</w:t>
      </w:r>
      <w:r w:rsidR="00A5201A" w:rsidRPr="004574A6">
        <w:rPr>
          <w:rFonts w:ascii="Calibri" w:hAnsi="Calibri" w:cs="Calibri"/>
          <w:b w:val="0"/>
          <w:sz w:val="22"/>
          <w:szCs w:val="22"/>
          <w:lang w:val="en-CA"/>
        </w:rPr>
        <w:t>-</w:t>
      </w:r>
      <w:r w:rsidR="005A6FA0" w:rsidRPr="004574A6">
        <w:rPr>
          <w:rFonts w:ascii="Calibri" w:hAnsi="Calibri" w:cs="Calibri"/>
          <w:b w:val="0"/>
          <w:sz w:val="22"/>
          <w:szCs w:val="22"/>
          <w:lang w:val="en-CA"/>
        </w:rPr>
        <w:t xml:space="preserve">party website </w:t>
      </w:r>
      <w:r w:rsidR="003A51EE">
        <w:rPr>
          <w:rFonts w:ascii="Calibri" w:hAnsi="Calibri" w:cs="Calibri"/>
          <w:b w:val="0"/>
          <w:sz w:val="22"/>
          <w:szCs w:val="22"/>
          <w:lang w:val="en-CA"/>
        </w:rPr>
        <w:t>is</w:t>
      </w:r>
      <w:r w:rsidR="005A6FA0" w:rsidRPr="004574A6">
        <w:rPr>
          <w:rFonts w:ascii="Calibri" w:hAnsi="Calibri" w:cs="Calibri"/>
          <w:b w:val="0"/>
          <w:sz w:val="22"/>
          <w:szCs w:val="22"/>
          <w:lang w:val="en-CA"/>
        </w:rPr>
        <w:t xml:space="preserve"> subject to that third party’s terms and conditions</w:t>
      </w:r>
      <w:r w:rsidR="003A51EE">
        <w:rPr>
          <w:rFonts w:ascii="Calibri" w:hAnsi="Calibri" w:cs="Calibri"/>
          <w:b w:val="0"/>
          <w:sz w:val="22"/>
          <w:szCs w:val="22"/>
          <w:lang w:val="en-CA"/>
        </w:rPr>
        <w:t>, if any</w:t>
      </w:r>
      <w:r w:rsidR="005A6FA0" w:rsidRPr="004574A6">
        <w:rPr>
          <w:rFonts w:ascii="Calibri" w:hAnsi="Calibri" w:cs="Calibri"/>
          <w:b w:val="0"/>
          <w:sz w:val="22"/>
          <w:szCs w:val="22"/>
          <w:lang w:val="en-CA"/>
        </w:rPr>
        <w:t>.</w:t>
      </w:r>
    </w:p>
    <w:p w14:paraId="1F6E519E" w14:textId="77777777" w:rsidR="00047AFD" w:rsidRPr="004574A6" w:rsidRDefault="00047AFD" w:rsidP="00173D0B">
      <w:pPr>
        <w:pStyle w:val="TOCLevel1"/>
        <w:tabs>
          <w:tab w:val="num" w:pos="720"/>
        </w:tabs>
        <w:rPr>
          <w:rFonts w:ascii="Calibri" w:hAnsi="Calibri" w:cs="Calibri"/>
          <w:sz w:val="22"/>
          <w:szCs w:val="22"/>
          <w:lang w:val="en-CA"/>
        </w:rPr>
      </w:pPr>
      <w:r w:rsidRPr="004574A6">
        <w:rPr>
          <w:rFonts w:ascii="Calibri" w:hAnsi="Calibri" w:cs="Calibri"/>
          <w:sz w:val="22"/>
          <w:szCs w:val="22"/>
          <w:lang w:val="en-CA"/>
        </w:rPr>
        <w:t>ACCURACY OF BILLING AND ACCOUNT INFORMATION</w:t>
      </w:r>
    </w:p>
    <w:p w14:paraId="663DDDFB" w14:textId="77777777" w:rsidR="00047AFD" w:rsidRPr="004574A6" w:rsidRDefault="00047AFD" w:rsidP="00173D0B">
      <w:pPr>
        <w:ind w:left="720"/>
        <w:rPr>
          <w:rFonts w:ascii="Calibri" w:hAnsi="Calibri" w:cs="Calibri"/>
          <w:sz w:val="22"/>
          <w:szCs w:val="22"/>
          <w:lang w:val="en-CA"/>
        </w:rPr>
      </w:pPr>
      <w:r w:rsidRPr="004574A6">
        <w:rPr>
          <w:rFonts w:ascii="Calibri" w:hAnsi="Calibri" w:cs="Calibri"/>
          <w:sz w:val="22"/>
          <w:szCs w:val="22"/>
          <w:lang w:val="en-CA"/>
        </w:rPr>
        <w:t xml:space="preserve">You agree to provide current, complete, and accurate purchase and account information for all purchases made at the </w:t>
      </w:r>
      <w:r w:rsidR="00F65CE1" w:rsidRPr="004574A6">
        <w:rPr>
          <w:rFonts w:ascii="Calibri" w:hAnsi="Calibri" w:cs="Calibri"/>
          <w:sz w:val="22"/>
          <w:szCs w:val="22"/>
          <w:lang w:val="en-CA"/>
        </w:rPr>
        <w:t>Microsoft HoloLens Store</w:t>
      </w:r>
      <w:r w:rsidRPr="004574A6">
        <w:rPr>
          <w:rFonts w:ascii="Calibri" w:hAnsi="Calibri" w:cs="Calibri"/>
          <w:sz w:val="22"/>
          <w:szCs w:val="22"/>
          <w:lang w:val="en-CA"/>
        </w:rPr>
        <w:t>. You agree to promptly update your account and other information, including your email address and credit card numbers and expiration dates, so that we can complete your transactions and contact you as needed in connection with your transactions.</w:t>
      </w:r>
    </w:p>
    <w:p w14:paraId="6E79E03D" w14:textId="77777777" w:rsidR="00047AFD" w:rsidRPr="004574A6" w:rsidRDefault="00047AFD" w:rsidP="00173D0B">
      <w:pPr>
        <w:pStyle w:val="TOCLevel1"/>
        <w:tabs>
          <w:tab w:val="num" w:pos="720"/>
        </w:tabs>
        <w:rPr>
          <w:rFonts w:ascii="Calibri" w:hAnsi="Calibri" w:cs="Calibri"/>
          <w:sz w:val="22"/>
          <w:szCs w:val="22"/>
          <w:lang w:val="en-CA"/>
        </w:rPr>
      </w:pPr>
      <w:r w:rsidRPr="004574A6">
        <w:rPr>
          <w:rFonts w:ascii="Calibri" w:hAnsi="Calibri" w:cs="Calibri"/>
          <w:sz w:val="22"/>
          <w:szCs w:val="22"/>
          <w:lang w:val="en-CA"/>
        </w:rPr>
        <w:lastRenderedPageBreak/>
        <w:t>PRODUCT AVAILABILITY AND QUANTITY AND ORDER LIMITS</w:t>
      </w:r>
    </w:p>
    <w:p w14:paraId="549C803E" w14:textId="4E21E0F1" w:rsidR="005A6FA0" w:rsidRPr="004574A6" w:rsidRDefault="00047AFD" w:rsidP="00173D0B">
      <w:pPr>
        <w:ind w:left="720"/>
        <w:rPr>
          <w:rFonts w:ascii="Calibri" w:hAnsi="Calibri" w:cs="Calibri"/>
          <w:sz w:val="22"/>
          <w:szCs w:val="22"/>
          <w:lang w:val="en-CA"/>
        </w:rPr>
      </w:pPr>
      <w:r w:rsidRPr="004574A6">
        <w:rPr>
          <w:rFonts w:ascii="Calibri" w:hAnsi="Calibri" w:cs="Calibri"/>
          <w:sz w:val="22"/>
          <w:szCs w:val="22"/>
          <w:lang w:val="en-CA"/>
        </w:rPr>
        <w:t>Product prices and availability are subject to change at any time and without notice</w:t>
      </w:r>
      <w:r w:rsidR="00924884">
        <w:rPr>
          <w:rFonts w:ascii="Calibri" w:hAnsi="Calibri" w:cs="Calibri"/>
          <w:sz w:val="22"/>
          <w:szCs w:val="22"/>
          <w:lang w:val="en-CA"/>
        </w:rPr>
        <w:t xml:space="preserve"> </w:t>
      </w:r>
      <w:r w:rsidR="00924884" w:rsidRPr="00924884">
        <w:rPr>
          <w:rFonts w:ascii="Calibri" w:hAnsi="Calibri" w:cs="Calibri"/>
          <w:sz w:val="22"/>
          <w:szCs w:val="22"/>
          <w:lang w:val="en-CA"/>
        </w:rPr>
        <w:t>but you will always be charged the price which is displayed at the time you confirm your order</w:t>
      </w:r>
      <w:r w:rsidRPr="004574A6">
        <w:rPr>
          <w:rFonts w:ascii="Calibri" w:hAnsi="Calibri" w:cs="Calibri"/>
          <w:sz w:val="22"/>
          <w:szCs w:val="22"/>
          <w:lang w:val="en-CA"/>
        </w:rPr>
        <w:t xml:space="preserve">. Microsoft may place a limit on </w:t>
      </w:r>
      <w:r w:rsidR="005A6FA0" w:rsidRPr="004574A6">
        <w:rPr>
          <w:rFonts w:ascii="Calibri" w:hAnsi="Calibri" w:cs="Calibri"/>
          <w:sz w:val="22"/>
          <w:szCs w:val="22"/>
          <w:lang w:val="en-CA"/>
        </w:rPr>
        <w:t xml:space="preserve">the </w:t>
      </w:r>
      <w:r w:rsidRPr="004574A6">
        <w:rPr>
          <w:rFonts w:ascii="Calibri" w:hAnsi="Calibri" w:cs="Calibri"/>
          <w:sz w:val="22"/>
          <w:szCs w:val="22"/>
          <w:lang w:val="en-CA"/>
        </w:rPr>
        <w:t>quantities that may be purchased per order, per account, per credit card, per person, or per household</w:t>
      </w:r>
      <w:r w:rsidR="00924884">
        <w:rPr>
          <w:rFonts w:ascii="Calibri" w:hAnsi="Calibri" w:cs="Calibri"/>
          <w:sz w:val="22"/>
          <w:szCs w:val="22"/>
          <w:lang w:val="en-CA"/>
        </w:rPr>
        <w:t xml:space="preserve">, </w:t>
      </w:r>
      <w:r w:rsidR="00924884" w:rsidRPr="00924884">
        <w:rPr>
          <w:rFonts w:ascii="Calibri" w:hAnsi="Calibri" w:cs="Calibri"/>
          <w:sz w:val="22"/>
          <w:szCs w:val="22"/>
          <w:lang w:val="en-CA"/>
        </w:rPr>
        <w:t>which you will be informed of on the Website or prior to us accepting your order</w:t>
      </w:r>
      <w:r w:rsidR="004B03B3">
        <w:rPr>
          <w:rFonts w:ascii="Calibri" w:hAnsi="Calibri" w:cs="Calibri"/>
          <w:sz w:val="22"/>
          <w:szCs w:val="22"/>
          <w:lang w:val="en-CA"/>
        </w:rPr>
        <w:t>.</w:t>
      </w:r>
    </w:p>
    <w:p w14:paraId="12F09C93" w14:textId="77777777" w:rsidR="005A6FA0" w:rsidRPr="004574A6" w:rsidRDefault="005A6FA0" w:rsidP="00173D0B">
      <w:pPr>
        <w:ind w:left="720"/>
        <w:rPr>
          <w:rFonts w:ascii="Calibri" w:hAnsi="Calibri" w:cs="Calibri"/>
          <w:sz w:val="22"/>
          <w:szCs w:val="22"/>
          <w:lang w:val="en-CA"/>
        </w:rPr>
      </w:pPr>
      <w:r w:rsidRPr="004574A6">
        <w:rPr>
          <w:rFonts w:ascii="Calibri" w:hAnsi="Calibri" w:cs="Calibri"/>
          <w:sz w:val="22"/>
          <w:szCs w:val="22"/>
          <w:lang w:val="en-CA"/>
        </w:rPr>
        <w:t xml:space="preserve">Microsoft may refuse or reject any order at any time, refunding you any monies you have paid for the order, for reasons </w:t>
      </w:r>
      <w:r w:rsidR="004B03B3">
        <w:rPr>
          <w:rFonts w:ascii="Calibri" w:hAnsi="Calibri" w:cs="Calibri"/>
          <w:sz w:val="22"/>
          <w:szCs w:val="22"/>
          <w:lang w:val="en-CA"/>
        </w:rPr>
        <w:t>that</w:t>
      </w:r>
      <w:r w:rsidRPr="004574A6">
        <w:rPr>
          <w:rFonts w:ascii="Calibri" w:hAnsi="Calibri" w:cs="Calibri"/>
          <w:sz w:val="22"/>
          <w:szCs w:val="22"/>
          <w:lang w:val="en-CA"/>
        </w:rPr>
        <w:t xml:space="preserve"> include, but are not limited to, if you have not met the conditions specified at the time of the order, if your payment cannot be processed, if the ordered products or services are not available, or for obvious errors on the Website or made </w:t>
      </w:r>
      <w:r w:rsidR="008074F1" w:rsidRPr="004574A6">
        <w:rPr>
          <w:rFonts w:ascii="Calibri" w:hAnsi="Calibri" w:cs="Calibri"/>
          <w:sz w:val="22"/>
          <w:szCs w:val="22"/>
          <w:lang w:val="en-CA"/>
        </w:rPr>
        <w:t>in connection with your order.</w:t>
      </w:r>
    </w:p>
    <w:p w14:paraId="4FA5CD7D" w14:textId="62F71513" w:rsidR="00924884" w:rsidRDefault="00924884" w:rsidP="00B31790">
      <w:pPr>
        <w:ind w:left="720"/>
        <w:rPr>
          <w:rFonts w:ascii="Calibri" w:hAnsi="Calibri" w:cs="Calibri"/>
          <w:sz w:val="22"/>
          <w:szCs w:val="22"/>
          <w:lang w:val="en-CA"/>
        </w:rPr>
      </w:pPr>
      <w:r w:rsidRPr="00924884">
        <w:rPr>
          <w:rFonts w:ascii="Calibri" w:hAnsi="Calibri" w:cs="Calibri"/>
          <w:sz w:val="22"/>
          <w:szCs w:val="22"/>
          <w:lang w:val="en-CA"/>
        </w:rPr>
        <w:t xml:space="preserve">Unless a specific delivery period is mentioned at the time you place your order, your products or services will be delivered within thirty </w:t>
      </w:r>
      <w:r w:rsidRPr="00924884">
        <w:rPr>
          <w:rFonts w:cs="Arial"/>
          <w:sz w:val="22"/>
          <w:szCs w:val="22"/>
          <w:lang w:val="en-CA"/>
        </w:rPr>
        <w:t>﴾</w:t>
      </w:r>
      <w:r w:rsidRPr="00924884">
        <w:rPr>
          <w:rFonts w:ascii="Calibri" w:hAnsi="Calibri" w:cs="Calibri"/>
          <w:sz w:val="22"/>
          <w:szCs w:val="22"/>
          <w:lang w:val="en-CA"/>
        </w:rPr>
        <w:t>30</w:t>
      </w:r>
      <w:r w:rsidRPr="00924884">
        <w:rPr>
          <w:rFonts w:cs="Arial"/>
          <w:sz w:val="22"/>
          <w:szCs w:val="22"/>
          <w:lang w:val="en-CA"/>
        </w:rPr>
        <w:t>﴿</w:t>
      </w:r>
      <w:r w:rsidRPr="00924884">
        <w:rPr>
          <w:rFonts w:ascii="Calibri" w:hAnsi="Calibri" w:cs="Calibri"/>
          <w:sz w:val="22"/>
          <w:szCs w:val="22"/>
          <w:lang w:val="en-CA"/>
        </w:rPr>
        <w:t xml:space="preserve"> days of the date of your order.</w:t>
      </w:r>
    </w:p>
    <w:p w14:paraId="33B362E8" w14:textId="77777777" w:rsidR="00634BC7" w:rsidRPr="004574A6" w:rsidRDefault="005A6FA0" w:rsidP="00B31790">
      <w:pPr>
        <w:ind w:left="720"/>
        <w:rPr>
          <w:rFonts w:ascii="Calibri" w:hAnsi="Calibri" w:cs="Calibri"/>
          <w:sz w:val="22"/>
          <w:szCs w:val="22"/>
          <w:lang w:val="en-CA"/>
        </w:rPr>
      </w:pPr>
      <w:r w:rsidRPr="004574A6">
        <w:rPr>
          <w:rFonts w:ascii="Calibri" w:hAnsi="Calibri" w:cs="Calibri"/>
          <w:sz w:val="22"/>
          <w:szCs w:val="22"/>
          <w:lang w:val="en-CA"/>
        </w:rPr>
        <w:t>Credits or refunds will be made to the same method of payment and account used to place the order.</w:t>
      </w:r>
    </w:p>
    <w:p w14:paraId="03E63E45" w14:textId="77777777" w:rsidR="00047AFD" w:rsidRPr="004574A6" w:rsidRDefault="00047AFD" w:rsidP="00173D0B">
      <w:pPr>
        <w:pStyle w:val="TOCLevel1"/>
        <w:tabs>
          <w:tab w:val="num" w:pos="720"/>
        </w:tabs>
        <w:rPr>
          <w:rFonts w:ascii="Calibri" w:hAnsi="Calibri" w:cs="Calibri"/>
          <w:sz w:val="22"/>
          <w:szCs w:val="22"/>
          <w:lang w:val="en-CA"/>
        </w:rPr>
      </w:pPr>
      <w:r w:rsidRPr="004574A6">
        <w:rPr>
          <w:rFonts w:ascii="Calibri" w:hAnsi="Calibri" w:cs="Calibri"/>
          <w:sz w:val="22"/>
          <w:szCs w:val="22"/>
          <w:lang w:val="en-CA"/>
        </w:rPr>
        <w:t>PRICE AND PAYMENT</w:t>
      </w:r>
    </w:p>
    <w:p w14:paraId="32EF8454" w14:textId="77777777" w:rsidR="00047AFD" w:rsidRPr="004574A6" w:rsidRDefault="00882347" w:rsidP="00C1690F">
      <w:pPr>
        <w:autoSpaceDE w:val="0"/>
        <w:autoSpaceDN w:val="0"/>
        <w:adjustRightInd w:val="0"/>
        <w:ind w:left="720"/>
        <w:rPr>
          <w:rFonts w:ascii="Calibri" w:hAnsi="Calibri" w:cs="Calibri"/>
          <w:color w:val="000000"/>
          <w:sz w:val="22"/>
          <w:szCs w:val="22"/>
        </w:rPr>
      </w:pPr>
      <w:r w:rsidRPr="004574A6">
        <w:rPr>
          <w:rFonts w:ascii="Calibri" w:hAnsi="Calibri" w:cs="Calibri"/>
          <w:sz w:val="22"/>
          <w:szCs w:val="22"/>
          <w:lang w:val="en-CA"/>
        </w:rPr>
        <w:t>Prices</w:t>
      </w:r>
      <w:r w:rsidR="00047AFD" w:rsidRPr="004574A6">
        <w:rPr>
          <w:rFonts w:ascii="Calibri" w:hAnsi="Calibri" w:cs="Calibri"/>
          <w:sz w:val="22"/>
          <w:szCs w:val="22"/>
          <w:lang w:val="en-CA"/>
        </w:rPr>
        <w:t xml:space="preserve"> at </w:t>
      </w:r>
      <w:r w:rsidR="004F493A" w:rsidRPr="004574A6">
        <w:rPr>
          <w:rFonts w:ascii="Calibri" w:hAnsi="Calibri" w:cs="Calibri"/>
          <w:sz w:val="22"/>
          <w:szCs w:val="22"/>
          <w:lang w:val="en-CA"/>
        </w:rPr>
        <w:t xml:space="preserve">the </w:t>
      </w:r>
      <w:r w:rsidR="00F65CE1" w:rsidRPr="004574A6">
        <w:rPr>
          <w:rFonts w:ascii="Calibri" w:hAnsi="Calibri" w:cs="Calibri"/>
          <w:sz w:val="22"/>
          <w:szCs w:val="22"/>
          <w:lang w:val="en-CA"/>
        </w:rPr>
        <w:t>Microsoft HoloLens Store</w:t>
      </w:r>
      <w:r w:rsidR="00047AFD" w:rsidRPr="004574A6">
        <w:rPr>
          <w:rFonts w:ascii="Calibri" w:hAnsi="Calibri" w:cs="Calibri"/>
          <w:sz w:val="22"/>
          <w:szCs w:val="22"/>
          <w:lang w:val="en-CA"/>
        </w:rPr>
        <w:t xml:space="preserve"> will be as stated on the Website.</w:t>
      </w:r>
    </w:p>
    <w:p w14:paraId="09833CD6" w14:textId="77777777" w:rsidR="00047AFD" w:rsidRPr="004574A6" w:rsidRDefault="004F493A" w:rsidP="00173D0B">
      <w:pPr>
        <w:ind w:left="720"/>
        <w:rPr>
          <w:rFonts w:ascii="Calibri" w:hAnsi="Calibri" w:cs="Calibri"/>
          <w:sz w:val="22"/>
          <w:szCs w:val="22"/>
          <w:lang w:val="en-CA"/>
        </w:rPr>
      </w:pPr>
      <w:r w:rsidRPr="004574A6">
        <w:rPr>
          <w:rFonts w:ascii="Calibri" w:hAnsi="Calibri" w:cs="Calibri"/>
          <w:sz w:val="22"/>
          <w:szCs w:val="22"/>
          <w:lang w:val="en-CA"/>
        </w:rPr>
        <w:t xml:space="preserve">The </w:t>
      </w:r>
      <w:r w:rsidR="00F65CE1" w:rsidRPr="004574A6">
        <w:rPr>
          <w:rFonts w:ascii="Calibri" w:hAnsi="Calibri" w:cs="Calibri"/>
          <w:sz w:val="22"/>
          <w:szCs w:val="22"/>
          <w:lang w:val="en-CA"/>
        </w:rPr>
        <w:t>Microsoft HoloLens Store</w:t>
      </w:r>
      <w:r w:rsidR="00047AFD" w:rsidRPr="004574A6">
        <w:rPr>
          <w:rFonts w:ascii="Calibri" w:hAnsi="Calibri" w:cs="Calibri"/>
          <w:sz w:val="22"/>
          <w:szCs w:val="22"/>
          <w:lang w:val="en-CA"/>
        </w:rPr>
        <w:t xml:space="preserve"> does not have a price match guarantee.</w:t>
      </w:r>
    </w:p>
    <w:p w14:paraId="0AC19545" w14:textId="77777777" w:rsidR="00047AFD" w:rsidRPr="00512049" w:rsidRDefault="00047AFD" w:rsidP="009053E1">
      <w:pPr>
        <w:ind w:left="720"/>
        <w:rPr>
          <w:rFonts w:ascii="Calibri" w:hAnsi="Calibri" w:cs="Calibri"/>
          <w:sz w:val="22"/>
          <w:szCs w:val="22"/>
          <w:lang w:val="en-CA"/>
        </w:rPr>
      </w:pPr>
      <w:r w:rsidRPr="004574A6">
        <w:rPr>
          <w:rFonts w:ascii="Calibri" w:hAnsi="Calibri" w:cs="Calibri"/>
          <w:sz w:val="22"/>
          <w:szCs w:val="22"/>
          <w:lang w:val="en-CA"/>
        </w:rPr>
        <w:t xml:space="preserve">We may offer you the opportunity to pre-order a product from our Website before it is available for purchase. If you </w:t>
      </w:r>
      <w:r w:rsidR="00E52923">
        <w:rPr>
          <w:rFonts w:ascii="Calibri" w:hAnsi="Calibri" w:cs="Calibri"/>
          <w:sz w:val="22"/>
          <w:szCs w:val="22"/>
          <w:lang w:val="en-CA"/>
        </w:rPr>
        <w:t>place such a pre-order</w:t>
      </w:r>
      <w:r w:rsidRPr="004574A6">
        <w:rPr>
          <w:rFonts w:ascii="Calibri" w:hAnsi="Calibri" w:cs="Calibri"/>
          <w:sz w:val="22"/>
          <w:szCs w:val="22"/>
          <w:lang w:val="en-CA"/>
        </w:rPr>
        <w:t xml:space="preserve">, we may place a hold on your credit </w:t>
      </w:r>
      <w:r w:rsidR="00BA78E5" w:rsidRPr="004574A6">
        <w:rPr>
          <w:rFonts w:ascii="Calibri" w:hAnsi="Calibri" w:cs="Calibri"/>
          <w:sz w:val="22"/>
          <w:szCs w:val="22"/>
          <w:lang w:val="en-CA"/>
        </w:rPr>
        <w:t xml:space="preserve">or debit </w:t>
      </w:r>
      <w:r w:rsidRPr="004574A6">
        <w:rPr>
          <w:rFonts w:ascii="Calibri" w:hAnsi="Calibri" w:cs="Calibri"/>
          <w:sz w:val="22"/>
          <w:szCs w:val="22"/>
          <w:lang w:val="en-CA"/>
        </w:rPr>
        <w:t>card at the time of pre-order</w:t>
      </w:r>
      <w:r w:rsidR="00F50D4A" w:rsidRPr="004574A6">
        <w:rPr>
          <w:rFonts w:ascii="Calibri" w:hAnsi="Calibri" w:cs="Calibri"/>
          <w:sz w:val="22"/>
          <w:szCs w:val="22"/>
          <w:lang w:val="en-CA"/>
        </w:rPr>
        <w:t xml:space="preserve"> but </w:t>
      </w:r>
      <w:r w:rsidRPr="004574A6">
        <w:rPr>
          <w:rFonts w:ascii="Calibri" w:hAnsi="Calibri" w:cs="Calibri"/>
          <w:sz w:val="22"/>
          <w:szCs w:val="22"/>
          <w:lang w:val="en-CA"/>
        </w:rPr>
        <w:t xml:space="preserve">will not charge your card until the product is available for download or we ship </w:t>
      </w:r>
      <w:r w:rsidR="00F50D4A" w:rsidRPr="004574A6">
        <w:rPr>
          <w:rFonts w:ascii="Calibri" w:hAnsi="Calibri" w:cs="Calibri"/>
          <w:sz w:val="22"/>
          <w:szCs w:val="22"/>
          <w:lang w:val="en-CA"/>
        </w:rPr>
        <w:t>it</w:t>
      </w:r>
      <w:r w:rsidRPr="004574A6">
        <w:rPr>
          <w:rFonts w:ascii="Calibri" w:hAnsi="Calibri" w:cs="Calibri"/>
          <w:sz w:val="22"/>
          <w:szCs w:val="22"/>
          <w:lang w:val="en-CA"/>
        </w:rPr>
        <w:t xml:space="preserve">. If the advertised price of the product decreases between the date you pre-ordered and the date the product is available for download or shipping, we will charge you the lower price. You may cancel your pre-order before the product is available for download </w:t>
      </w:r>
      <w:r w:rsidR="00E52923">
        <w:rPr>
          <w:rFonts w:ascii="Calibri" w:hAnsi="Calibri" w:cs="Calibri"/>
          <w:sz w:val="22"/>
          <w:szCs w:val="22"/>
          <w:lang w:val="en-CA"/>
        </w:rPr>
        <w:t xml:space="preserve">or shipped </w:t>
      </w:r>
      <w:r w:rsidRPr="004574A6">
        <w:rPr>
          <w:rFonts w:ascii="Calibri" w:hAnsi="Calibri" w:cs="Calibri"/>
          <w:sz w:val="22"/>
          <w:szCs w:val="22"/>
          <w:lang w:val="en-CA"/>
        </w:rPr>
        <w:t>by calling our custome</w:t>
      </w:r>
      <w:r w:rsidR="009053E1" w:rsidRPr="004574A6">
        <w:rPr>
          <w:rFonts w:ascii="Calibri" w:hAnsi="Calibri" w:cs="Calibri"/>
          <w:sz w:val="22"/>
          <w:szCs w:val="22"/>
          <w:lang w:val="en-CA"/>
        </w:rPr>
        <w:t xml:space="preserve">r support at </w:t>
      </w:r>
      <w:r w:rsidR="009053E1" w:rsidRPr="004574A6">
        <w:t>msstoreis@microsoft.com</w:t>
      </w:r>
      <w:r w:rsidR="009053E1" w:rsidRPr="004574A6">
        <w:rPr>
          <w:color w:val="1F497D"/>
        </w:rPr>
        <w:t xml:space="preserve"> </w:t>
      </w:r>
      <w:r w:rsidR="009053E1" w:rsidRPr="004574A6">
        <w:rPr>
          <w:rFonts w:ascii="Calibri" w:hAnsi="Calibri" w:cs="Calibri"/>
          <w:sz w:val="22"/>
          <w:szCs w:val="22"/>
          <w:lang w:val="en-CA"/>
        </w:rPr>
        <w:t>or 866-425-4709</w:t>
      </w:r>
      <w:r w:rsidRPr="004574A6">
        <w:rPr>
          <w:rFonts w:ascii="Calibri" w:hAnsi="Calibri" w:cs="Calibri"/>
          <w:sz w:val="22"/>
          <w:szCs w:val="22"/>
          <w:lang w:val="en-CA"/>
        </w:rPr>
        <w:t xml:space="preserve">. Once your pre-order is </w:t>
      </w:r>
      <w:r w:rsidR="00E52923">
        <w:rPr>
          <w:rFonts w:ascii="Calibri" w:hAnsi="Calibri" w:cs="Calibri"/>
          <w:sz w:val="22"/>
          <w:szCs w:val="22"/>
          <w:lang w:val="en-CA"/>
        </w:rPr>
        <w:t xml:space="preserve">downloaded or </w:t>
      </w:r>
      <w:r w:rsidRPr="004574A6">
        <w:rPr>
          <w:rFonts w:ascii="Calibri" w:hAnsi="Calibri" w:cs="Calibri"/>
          <w:sz w:val="22"/>
          <w:szCs w:val="22"/>
          <w:lang w:val="en-CA"/>
        </w:rPr>
        <w:t>shipp</w:t>
      </w:r>
      <w:r w:rsidR="00BC3E74" w:rsidRPr="004574A6">
        <w:rPr>
          <w:rFonts w:ascii="Calibri" w:hAnsi="Calibri" w:cs="Calibri"/>
          <w:sz w:val="22"/>
          <w:szCs w:val="22"/>
          <w:lang w:val="en-CA"/>
        </w:rPr>
        <w:t xml:space="preserve">ed, there are no refunds. </w:t>
      </w:r>
      <w:r w:rsidR="00A26A92" w:rsidRPr="004574A6">
        <w:rPr>
          <w:rFonts w:ascii="Calibri" w:hAnsi="Calibri" w:cs="Calibri"/>
          <w:sz w:val="22"/>
          <w:szCs w:val="22"/>
          <w:lang w:val="en-CA"/>
        </w:rPr>
        <w:t>We will indicate on the Website if different pre-order terms apply to a specific product.</w:t>
      </w:r>
    </w:p>
    <w:p w14:paraId="6FA14D21" w14:textId="2866A9BF" w:rsidR="00924884" w:rsidRDefault="00924884" w:rsidP="00F50D4A">
      <w:pPr>
        <w:ind w:left="720"/>
        <w:rPr>
          <w:rFonts w:ascii="Calibri" w:hAnsi="Calibri" w:cs="Calibri"/>
          <w:sz w:val="22"/>
          <w:szCs w:val="22"/>
          <w:lang w:val="en-CA"/>
        </w:rPr>
      </w:pPr>
      <w:r w:rsidRPr="00924884">
        <w:rPr>
          <w:rFonts w:ascii="Calibri" w:hAnsi="Calibri" w:cs="Calibri"/>
          <w:sz w:val="22"/>
          <w:szCs w:val="22"/>
          <w:lang w:val="en-CA"/>
        </w:rPr>
        <w:t>Once your pre‐order is shipped or available for download, our normal return policies apply. We will indicate on the Website if different pre‐order terms apply to a specific product.</w:t>
      </w:r>
    </w:p>
    <w:p w14:paraId="3F881C08" w14:textId="2A5CFBD9" w:rsidR="005A053D" w:rsidRPr="004574A6" w:rsidRDefault="003E6E2E" w:rsidP="00F50D4A">
      <w:pPr>
        <w:ind w:left="720"/>
        <w:rPr>
          <w:rFonts w:ascii="Calibri" w:hAnsi="Calibri" w:cs="Calibri"/>
          <w:sz w:val="22"/>
          <w:szCs w:val="22"/>
          <w:lang w:val="en-CA"/>
        </w:rPr>
      </w:pPr>
      <w:r w:rsidRPr="004574A6">
        <w:rPr>
          <w:rFonts w:ascii="Calibri" w:hAnsi="Calibri" w:cs="Calibri"/>
          <w:sz w:val="22"/>
          <w:szCs w:val="22"/>
          <w:lang w:val="en-CA"/>
        </w:rPr>
        <w:t>Prices shown on the Webs</w:t>
      </w:r>
      <w:r w:rsidR="00E82F20">
        <w:rPr>
          <w:rFonts w:ascii="Calibri" w:hAnsi="Calibri" w:cs="Calibri"/>
          <w:sz w:val="22"/>
          <w:szCs w:val="22"/>
          <w:lang w:val="en-CA"/>
        </w:rPr>
        <w:t>ite include taxes</w:t>
      </w:r>
      <w:r w:rsidRPr="004574A6">
        <w:rPr>
          <w:rFonts w:ascii="Calibri" w:hAnsi="Calibri" w:cs="Calibri"/>
          <w:sz w:val="22"/>
          <w:szCs w:val="22"/>
          <w:lang w:val="en-CA"/>
        </w:rPr>
        <w:t xml:space="preserve"> (“Taxes”) that may apply to your purchase. P</w:t>
      </w:r>
      <w:r w:rsidR="00E82F20">
        <w:rPr>
          <w:rFonts w:ascii="Calibri" w:hAnsi="Calibri" w:cs="Calibri"/>
          <w:sz w:val="22"/>
          <w:szCs w:val="22"/>
          <w:lang w:val="en-CA"/>
        </w:rPr>
        <w:t xml:space="preserve">rices shown on the Website </w:t>
      </w:r>
      <w:r w:rsidRPr="004574A6">
        <w:rPr>
          <w:rFonts w:ascii="Calibri" w:hAnsi="Calibri" w:cs="Calibri"/>
          <w:sz w:val="22"/>
          <w:szCs w:val="22"/>
          <w:lang w:val="en-CA"/>
        </w:rPr>
        <w:t>exc</w:t>
      </w:r>
      <w:r w:rsidR="00E82F20">
        <w:rPr>
          <w:rFonts w:ascii="Calibri" w:hAnsi="Calibri" w:cs="Calibri"/>
          <w:sz w:val="22"/>
          <w:szCs w:val="22"/>
          <w:lang w:val="en-CA"/>
        </w:rPr>
        <w:t>lude delivery costs. D</w:t>
      </w:r>
      <w:r w:rsidRPr="004574A6">
        <w:rPr>
          <w:rFonts w:ascii="Calibri" w:hAnsi="Calibri" w:cs="Calibri"/>
          <w:sz w:val="22"/>
          <w:szCs w:val="22"/>
          <w:lang w:val="en-CA"/>
        </w:rPr>
        <w:t>elivery costs will be added to the amount of your purchase and shown on the check-out page. You will have an oppo</w:t>
      </w:r>
      <w:r w:rsidR="00E82F20">
        <w:rPr>
          <w:rFonts w:ascii="Calibri" w:hAnsi="Calibri" w:cs="Calibri"/>
          <w:sz w:val="22"/>
          <w:szCs w:val="22"/>
          <w:lang w:val="en-CA"/>
        </w:rPr>
        <w:t xml:space="preserve">rtunity to review the </w:t>
      </w:r>
      <w:r w:rsidRPr="004574A6">
        <w:rPr>
          <w:rFonts w:ascii="Calibri" w:hAnsi="Calibri" w:cs="Calibri"/>
          <w:sz w:val="22"/>
          <w:szCs w:val="22"/>
          <w:lang w:val="en-CA"/>
        </w:rPr>
        <w:t xml:space="preserve">delivery costs before you confirm your purchase. Each item in your </w:t>
      </w:r>
      <w:r w:rsidR="00E52923">
        <w:rPr>
          <w:rFonts w:ascii="Calibri" w:hAnsi="Calibri" w:cs="Calibri"/>
          <w:sz w:val="22"/>
          <w:szCs w:val="22"/>
          <w:lang w:val="en-CA"/>
        </w:rPr>
        <w:t>s</w:t>
      </w:r>
      <w:r w:rsidRPr="004574A6">
        <w:rPr>
          <w:rFonts w:ascii="Calibri" w:hAnsi="Calibri" w:cs="Calibri"/>
          <w:sz w:val="22"/>
          <w:szCs w:val="22"/>
          <w:lang w:val="en-CA"/>
        </w:rPr>
        <w:t xml:space="preserve">hopping </w:t>
      </w:r>
      <w:r w:rsidR="00E52923">
        <w:rPr>
          <w:rFonts w:ascii="Calibri" w:hAnsi="Calibri" w:cs="Calibri"/>
          <w:sz w:val="22"/>
          <w:szCs w:val="22"/>
          <w:lang w:val="en-CA"/>
        </w:rPr>
        <w:t>c</w:t>
      </w:r>
      <w:r w:rsidRPr="004574A6">
        <w:rPr>
          <w:rFonts w:ascii="Calibri" w:hAnsi="Calibri" w:cs="Calibri"/>
          <w:sz w:val="22"/>
          <w:szCs w:val="22"/>
          <w:lang w:val="en-CA"/>
        </w:rPr>
        <w:t>art is shown at the current price</w:t>
      </w:r>
      <w:r w:rsidR="005A053D" w:rsidRPr="004574A6">
        <w:rPr>
          <w:rFonts w:ascii="Calibri" w:hAnsi="Calibri" w:cs="Calibri"/>
          <w:sz w:val="22"/>
          <w:szCs w:val="22"/>
          <w:lang w:val="en-CA"/>
        </w:rPr>
        <w:t>.</w:t>
      </w:r>
    </w:p>
    <w:p w14:paraId="63A83FF0" w14:textId="77777777" w:rsidR="00047AFD" w:rsidRPr="004574A6" w:rsidRDefault="004F493A" w:rsidP="00173D0B">
      <w:pPr>
        <w:ind w:left="720"/>
        <w:rPr>
          <w:rFonts w:ascii="Calibri" w:hAnsi="Calibri" w:cs="Calibri"/>
          <w:sz w:val="22"/>
          <w:szCs w:val="22"/>
          <w:lang w:val="en-CA"/>
        </w:rPr>
      </w:pPr>
      <w:r w:rsidRPr="004574A6">
        <w:rPr>
          <w:rFonts w:ascii="Calibri" w:hAnsi="Calibri" w:cs="Calibri"/>
          <w:sz w:val="22"/>
          <w:szCs w:val="22"/>
          <w:lang w:val="en-CA"/>
        </w:rPr>
        <w:t xml:space="preserve">The </w:t>
      </w:r>
      <w:r w:rsidR="00F65CE1" w:rsidRPr="004574A6">
        <w:rPr>
          <w:rFonts w:ascii="Calibri" w:hAnsi="Calibri" w:cs="Calibri"/>
          <w:sz w:val="22"/>
          <w:szCs w:val="22"/>
          <w:lang w:val="en-CA"/>
        </w:rPr>
        <w:t>Microsoft HoloLens Store</w:t>
      </w:r>
      <w:r w:rsidR="00047AFD" w:rsidRPr="004574A6">
        <w:rPr>
          <w:rFonts w:ascii="Calibri" w:hAnsi="Calibri" w:cs="Calibri"/>
          <w:sz w:val="22"/>
          <w:szCs w:val="22"/>
          <w:lang w:val="en-CA"/>
        </w:rPr>
        <w:t xml:space="preserve"> offers different payment options as identified on our Website. We reserve the right to change our payment options at any time and for any reason</w:t>
      </w:r>
      <w:r w:rsidR="00E52923">
        <w:rPr>
          <w:rFonts w:ascii="Calibri" w:hAnsi="Calibri" w:cs="Calibri"/>
          <w:sz w:val="22"/>
          <w:szCs w:val="22"/>
          <w:lang w:val="en-CA"/>
        </w:rPr>
        <w:t xml:space="preserve"> or no reason</w:t>
      </w:r>
      <w:r w:rsidR="00047AFD" w:rsidRPr="004574A6">
        <w:rPr>
          <w:rFonts w:ascii="Calibri" w:hAnsi="Calibri" w:cs="Calibri"/>
          <w:sz w:val="22"/>
          <w:szCs w:val="22"/>
          <w:lang w:val="en-CA"/>
        </w:rPr>
        <w:t>.</w:t>
      </w:r>
      <w:r w:rsidR="00647A78" w:rsidRPr="004574A6">
        <w:rPr>
          <w:rFonts w:ascii="Calibri" w:hAnsi="Calibri" w:cs="Calibri"/>
          <w:sz w:val="22"/>
          <w:szCs w:val="22"/>
          <w:lang w:val="en-CA"/>
        </w:rPr>
        <w:t xml:space="preserve"> If </w:t>
      </w:r>
      <w:r w:rsidR="00647A78" w:rsidRPr="004574A6">
        <w:rPr>
          <w:rFonts w:ascii="Calibri" w:hAnsi="Calibri"/>
          <w:sz w:val="22"/>
          <w:szCs w:val="22"/>
        </w:rPr>
        <w:t xml:space="preserve">offers are made in your local currency and are </w:t>
      </w:r>
      <w:r w:rsidR="002D1788" w:rsidRPr="004574A6">
        <w:rPr>
          <w:rFonts w:ascii="Calibri" w:hAnsi="Calibri"/>
          <w:sz w:val="22"/>
          <w:szCs w:val="22"/>
        </w:rPr>
        <w:t xml:space="preserve">payable in another </w:t>
      </w:r>
      <w:r w:rsidR="002D1788" w:rsidRPr="004574A6">
        <w:rPr>
          <w:rFonts w:ascii="Calibri" w:hAnsi="Calibri"/>
          <w:sz w:val="22"/>
          <w:szCs w:val="22"/>
        </w:rPr>
        <w:lastRenderedPageBreak/>
        <w:t>currency</w:t>
      </w:r>
      <w:r w:rsidR="00647A78" w:rsidRPr="004574A6">
        <w:rPr>
          <w:rFonts w:ascii="Calibri" w:hAnsi="Calibri"/>
          <w:sz w:val="22"/>
          <w:szCs w:val="22"/>
        </w:rPr>
        <w:t xml:space="preserve"> with an international credit card, </w:t>
      </w:r>
      <w:r w:rsidR="00647A78" w:rsidRPr="004574A6">
        <w:rPr>
          <w:rFonts w:ascii="Calibri" w:hAnsi="Calibri" w:cs="Calibri"/>
          <w:color w:val="000000"/>
          <w:sz w:val="22"/>
          <w:szCs w:val="22"/>
        </w:rPr>
        <w:t>final price in your currency will depend on the foreign exchange rates, taxes</w:t>
      </w:r>
      <w:r w:rsidR="00E52923">
        <w:rPr>
          <w:rFonts w:ascii="Calibri" w:hAnsi="Calibri" w:cs="Calibri"/>
          <w:color w:val="000000"/>
          <w:sz w:val="22"/>
          <w:szCs w:val="22"/>
        </w:rPr>
        <w:t>,</w:t>
      </w:r>
      <w:r w:rsidR="00647A78" w:rsidRPr="004574A6">
        <w:rPr>
          <w:rFonts w:ascii="Calibri" w:hAnsi="Calibri" w:cs="Calibri"/>
          <w:color w:val="000000"/>
          <w:sz w:val="22"/>
          <w:szCs w:val="22"/>
        </w:rPr>
        <w:t xml:space="preserve"> and fees applied by your bank or the issuer of your international credit card. These transactions may be subject to taxes and fees on international transactions not charged by </w:t>
      </w:r>
      <w:r w:rsidR="00E52923">
        <w:rPr>
          <w:rFonts w:ascii="Calibri" w:hAnsi="Calibri" w:cs="Calibri"/>
          <w:color w:val="000000"/>
          <w:sz w:val="22"/>
          <w:szCs w:val="22"/>
        </w:rPr>
        <w:t xml:space="preserve">the </w:t>
      </w:r>
      <w:r w:rsidR="00F65CE1" w:rsidRPr="004574A6">
        <w:rPr>
          <w:rFonts w:ascii="Calibri" w:hAnsi="Calibri" w:cs="Calibri"/>
          <w:color w:val="000000"/>
          <w:sz w:val="22"/>
          <w:szCs w:val="22"/>
        </w:rPr>
        <w:t>Microsoft HoloLens Store</w:t>
      </w:r>
      <w:r w:rsidR="00647A78" w:rsidRPr="004574A6">
        <w:rPr>
          <w:rFonts w:ascii="Calibri" w:hAnsi="Calibri" w:cs="Calibri"/>
          <w:color w:val="000000"/>
          <w:sz w:val="22"/>
          <w:szCs w:val="22"/>
        </w:rPr>
        <w:t>.</w:t>
      </w:r>
    </w:p>
    <w:p w14:paraId="48A9BCA5" w14:textId="77777777" w:rsidR="00380C6E" w:rsidRPr="004574A6" w:rsidRDefault="007F37E1" w:rsidP="00A80FDF">
      <w:pPr>
        <w:pStyle w:val="TOCLevel1"/>
        <w:tabs>
          <w:tab w:val="clear" w:pos="1044"/>
          <w:tab w:val="num" w:pos="720"/>
        </w:tabs>
        <w:ind w:left="864"/>
        <w:rPr>
          <w:rFonts w:ascii="Calibri" w:hAnsi="Calibri" w:cs="Calibri"/>
          <w:sz w:val="22"/>
          <w:szCs w:val="22"/>
          <w:lang w:val="en-CA"/>
        </w:rPr>
      </w:pPr>
      <w:r w:rsidRPr="004574A6">
        <w:rPr>
          <w:rFonts w:ascii="Calibri" w:hAnsi="Calibri" w:cs="Calibri"/>
          <w:sz w:val="22"/>
          <w:szCs w:val="22"/>
          <w:lang w:val="en-CA"/>
        </w:rPr>
        <w:t>ALL SALES FINAL</w:t>
      </w:r>
    </w:p>
    <w:p w14:paraId="32B6D358" w14:textId="26BB503D" w:rsidR="00733D2F" w:rsidRPr="004574A6" w:rsidRDefault="003C48CF" w:rsidP="002061E6">
      <w:pPr>
        <w:ind w:left="720"/>
        <w:rPr>
          <w:rFonts w:asciiTheme="minorHAnsi" w:hAnsiTheme="minorHAnsi"/>
          <w:sz w:val="22"/>
          <w:szCs w:val="22"/>
          <w:lang w:val="en"/>
        </w:rPr>
      </w:pPr>
      <w:r>
        <w:rPr>
          <w:rFonts w:asciiTheme="minorHAnsi" w:hAnsiTheme="minorHAnsi" w:cstheme="minorHAnsi"/>
          <w:sz w:val="22"/>
          <w:szCs w:val="22"/>
          <w:lang w:val="en-US"/>
        </w:rPr>
        <w:t>EXCEPT AS SPECIFICALLY PROVIDED IN THE MICROSOFT HOLOLENS ENTERPRISE PURCHASE AGREEMENT</w:t>
      </w:r>
      <w:r>
        <w:rPr>
          <w:rFonts w:ascii="Calibri" w:hAnsi="Calibri" w:cs="Calibri"/>
          <w:sz w:val="22"/>
          <w:szCs w:val="22"/>
          <w:lang w:val="en-CA"/>
        </w:rPr>
        <w:t xml:space="preserve">, </w:t>
      </w:r>
      <w:r w:rsidR="007F37E1" w:rsidRPr="004574A6">
        <w:rPr>
          <w:rFonts w:ascii="Calibri" w:hAnsi="Calibri" w:cs="Calibri"/>
          <w:sz w:val="22"/>
          <w:szCs w:val="22"/>
          <w:lang w:val="en-CA"/>
        </w:rPr>
        <w:t xml:space="preserve">ALL PURCHASES FROM THE </w:t>
      </w:r>
      <w:r w:rsidR="00F65CE1" w:rsidRPr="004574A6">
        <w:rPr>
          <w:rFonts w:ascii="Calibri" w:hAnsi="Calibri" w:cs="Calibri"/>
          <w:sz w:val="22"/>
          <w:szCs w:val="22"/>
          <w:lang w:val="en-CA"/>
        </w:rPr>
        <w:t>MICROSOFT HOLOLENS STORE</w:t>
      </w:r>
      <w:r w:rsidR="007F37E1" w:rsidRPr="004574A6">
        <w:rPr>
          <w:rFonts w:ascii="Calibri" w:hAnsi="Calibri" w:cs="Calibri"/>
          <w:sz w:val="22"/>
          <w:szCs w:val="22"/>
          <w:lang w:val="en-CA"/>
        </w:rPr>
        <w:t xml:space="preserve"> ARE FINAL, NON-CANCELABLE</w:t>
      </w:r>
      <w:r w:rsidR="00BD5B0E">
        <w:rPr>
          <w:rFonts w:ascii="Calibri" w:hAnsi="Calibri" w:cs="Calibri"/>
          <w:sz w:val="22"/>
          <w:szCs w:val="22"/>
          <w:lang w:val="en-CA"/>
        </w:rPr>
        <w:t>,</w:t>
      </w:r>
      <w:r w:rsidR="007F37E1" w:rsidRPr="004574A6">
        <w:rPr>
          <w:rFonts w:ascii="Calibri" w:hAnsi="Calibri" w:cs="Calibri"/>
          <w:sz w:val="22"/>
          <w:szCs w:val="22"/>
          <w:lang w:val="en-CA"/>
        </w:rPr>
        <w:t xml:space="preserve"> AND NON-REFUNDABLE.</w:t>
      </w:r>
    </w:p>
    <w:p w14:paraId="2AD6A2CC" w14:textId="77777777" w:rsidR="00141CE3" w:rsidRPr="004574A6" w:rsidRDefault="00141CE3" w:rsidP="006F19DC">
      <w:pPr>
        <w:pStyle w:val="TOCLevel1"/>
        <w:tabs>
          <w:tab w:val="num" w:pos="720"/>
        </w:tabs>
        <w:rPr>
          <w:rFonts w:ascii="Calibri" w:hAnsi="Calibri" w:cs="Calibri"/>
          <w:sz w:val="22"/>
          <w:szCs w:val="22"/>
          <w:lang w:val="en-CA"/>
        </w:rPr>
      </w:pPr>
      <w:r w:rsidRPr="004574A6">
        <w:rPr>
          <w:rFonts w:ascii="Calibri" w:hAnsi="Calibri" w:cs="Calibri"/>
          <w:sz w:val="22"/>
          <w:szCs w:val="22"/>
          <w:lang w:val="en-CA"/>
        </w:rPr>
        <w:t>CUSTOMER SERVICE</w:t>
      </w:r>
    </w:p>
    <w:p w14:paraId="07303F0F" w14:textId="77777777" w:rsidR="00445A5E" w:rsidRPr="004574A6" w:rsidRDefault="00047AFD">
      <w:pPr>
        <w:ind w:left="720"/>
        <w:jc w:val="left"/>
        <w:rPr>
          <w:rFonts w:ascii="Calibri" w:hAnsi="Calibri" w:cs="Calibri"/>
          <w:sz w:val="22"/>
          <w:szCs w:val="22"/>
          <w:lang w:val="en-CA"/>
        </w:rPr>
      </w:pPr>
      <w:r w:rsidRPr="004574A6">
        <w:rPr>
          <w:rFonts w:ascii="Calibri" w:hAnsi="Calibri" w:cs="Calibri"/>
          <w:sz w:val="22"/>
          <w:szCs w:val="22"/>
          <w:lang w:val="en-CA"/>
        </w:rPr>
        <w:t xml:space="preserve">Please </w:t>
      </w:r>
      <w:r w:rsidR="00141CE3" w:rsidRPr="004574A6">
        <w:rPr>
          <w:rFonts w:ascii="Calibri" w:hAnsi="Calibri" w:cs="Calibri"/>
          <w:sz w:val="22"/>
          <w:szCs w:val="22"/>
          <w:lang w:val="en-CA"/>
        </w:rPr>
        <w:t>visit</w:t>
      </w:r>
      <w:r w:rsidRPr="004574A6">
        <w:rPr>
          <w:rFonts w:ascii="Calibri" w:hAnsi="Calibri" w:cs="Calibri"/>
          <w:sz w:val="22"/>
          <w:szCs w:val="22"/>
          <w:lang w:val="en-CA"/>
        </w:rPr>
        <w:t xml:space="preserve"> our </w:t>
      </w:r>
      <w:r w:rsidR="009053E1" w:rsidRPr="004574A6">
        <w:rPr>
          <w:rFonts w:ascii="Calibri" w:hAnsi="Calibri" w:cs="Calibri"/>
          <w:sz w:val="22"/>
          <w:szCs w:val="22"/>
          <w:lang w:val="en-CA"/>
        </w:rPr>
        <w:t xml:space="preserve">customer support </w:t>
      </w:r>
      <w:r w:rsidR="00D00A29" w:rsidRPr="004574A6">
        <w:rPr>
          <w:rFonts w:ascii="Calibri" w:hAnsi="Calibri" w:cs="Calibri"/>
          <w:sz w:val="22"/>
          <w:szCs w:val="22"/>
          <w:lang w:val="en-CA"/>
        </w:rPr>
        <w:t xml:space="preserve">page </w:t>
      </w:r>
      <w:r w:rsidR="009053E1" w:rsidRPr="004574A6">
        <w:rPr>
          <w:rFonts w:ascii="Calibri" w:hAnsi="Calibri" w:cs="Calibri"/>
          <w:sz w:val="22"/>
          <w:szCs w:val="22"/>
          <w:lang w:val="en-CA"/>
        </w:rPr>
        <w:t xml:space="preserve">[https://support.microsoft.com] </w:t>
      </w:r>
      <w:r w:rsidRPr="004574A6">
        <w:rPr>
          <w:rFonts w:ascii="Calibri" w:hAnsi="Calibri" w:cs="Calibri"/>
          <w:sz w:val="22"/>
          <w:szCs w:val="22"/>
          <w:lang w:val="en-CA"/>
        </w:rPr>
        <w:t xml:space="preserve">for </w:t>
      </w:r>
      <w:r w:rsidR="00141CE3" w:rsidRPr="004574A6">
        <w:rPr>
          <w:rFonts w:ascii="Calibri" w:hAnsi="Calibri" w:cs="Calibri"/>
          <w:sz w:val="22"/>
          <w:szCs w:val="22"/>
          <w:lang w:val="en-CA"/>
        </w:rPr>
        <w:t xml:space="preserve">more </w:t>
      </w:r>
      <w:r w:rsidRPr="004574A6">
        <w:rPr>
          <w:rFonts w:ascii="Calibri" w:hAnsi="Calibri" w:cs="Calibri"/>
          <w:sz w:val="22"/>
          <w:szCs w:val="22"/>
          <w:lang w:val="en-CA"/>
        </w:rPr>
        <w:t xml:space="preserve">information </w:t>
      </w:r>
      <w:r w:rsidR="00141CE3" w:rsidRPr="004574A6">
        <w:rPr>
          <w:rFonts w:ascii="Calibri" w:hAnsi="Calibri" w:cs="Calibri"/>
          <w:sz w:val="22"/>
          <w:szCs w:val="22"/>
          <w:lang w:val="en-CA"/>
        </w:rPr>
        <w:t>about customer service options</w:t>
      </w:r>
      <w:r w:rsidRPr="004574A6">
        <w:rPr>
          <w:rFonts w:ascii="Calibri" w:hAnsi="Calibri" w:cs="Calibri"/>
          <w:sz w:val="22"/>
          <w:szCs w:val="22"/>
          <w:lang w:val="en-CA"/>
        </w:rPr>
        <w:t>.</w:t>
      </w:r>
      <w:r w:rsidR="00BD5B0E">
        <w:rPr>
          <w:rFonts w:ascii="Calibri" w:hAnsi="Calibri" w:cs="Calibri"/>
          <w:sz w:val="22"/>
          <w:szCs w:val="22"/>
          <w:lang w:val="en-CA"/>
        </w:rPr>
        <w:t xml:space="preserve"> For avoidance of doubt, Microsoft has no obligation to provide any customer support, and any customer support Microsoft elects to provide is provided “as is” and without warranty of any kind.</w:t>
      </w:r>
    </w:p>
    <w:p w14:paraId="60EFD8D8" w14:textId="77777777" w:rsidR="00C141D3" w:rsidRPr="004574A6" w:rsidRDefault="00CC3621" w:rsidP="00173D0B">
      <w:pPr>
        <w:pStyle w:val="TOCLevel1"/>
        <w:tabs>
          <w:tab w:val="num" w:pos="720"/>
        </w:tabs>
        <w:rPr>
          <w:rFonts w:ascii="Calibri" w:hAnsi="Calibri" w:cs="Calibri"/>
          <w:sz w:val="22"/>
          <w:szCs w:val="22"/>
          <w:lang w:val="en-CA"/>
        </w:rPr>
      </w:pPr>
      <w:r w:rsidRPr="004574A6">
        <w:rPr>
          <w:rFonts w:ascii="Calibri" w:hAnsi="Calibri" w:cs="Calibri"/>
          <w:sz w:val="22"/>
          <w:szCs w:val="22"/>
          <w:lang w:val="en-CA"/>
        </w:rPr>
        <w:t xml:space="preserve">CHANGING </w:t>
      </w:r>
      <w:r w:rsidR="00C141D3" w:rsidRPr="004574A6">
        <w:rPr>
          <w:rFonts w:ascii="Calibri" w:hAnsi="Calibri" w:cs="Calibri"/>
          <w:sz w:val="22"/>
          <w:szCs w:val="22"/>
          <w:lang w:val="en-CA"/>
        </w:rPr>
        <w:t>TERMS</w:t>
      </w:r>
    </w:p>
    <w:p w14:paraId="6C5ED1B9" w14:textId="77777777" w:rsidR="00C141D3" w:rsidRPr="004574A6" w:rsidRDefault="004265B7" w:rsidP="00173D0B">
      <w:pPr>
        <w:ind w:left="720"/>
        <w:rPr>
          <w:rFonts w:ascii="Calibri" w:hAnsi="Calibri" w:cs="Calibri"/>
          <w:sz w:val="22"/>
          <w:szCs w:val="22"/>
          <w:lang w:val="en-CA"/>
        </w:rPr>
      </w:pPr>
      <w:r w:rsidRPr="004574A6">
        <w:rPr>
          <w:rFonts w:ascii="Calibri" w:hAnsi="Calibri" w:cs="Calibri"/>
          <w:sz w:val="22"/>
          <w:szCs w:val="22"/>
          <w:lang w:val="en-CA"/>
        </w:rPr>
        <w:t xml:space="preserve">Microsoft may </w:t>
      </w:r>
      <w:r w:rsidR="00CC3621" w:rsidRPr="004574A6">
        <w:rPr>
          <w:rFonts w:ascii="Calibri" w:hAnsi="Calibri" w:cs="Calibri"/>
          <w:sz w:val="22"/>
          <w:szCs w:val="22"/>
          <w:lang w:val="en-CA"/>
        </w:rPr>
        <w:t xml:space="preserve">change </w:t>
      </w:r>
      <w:r w:rsidRPr="004574A6">
        <w:rPr>
          <w:rFonts w:ascii="Calibri" w:hAnsi="Calibri" w:cs="Calibri"/>
          <w:sz w:val="22"/>
          <w:szCs w:val="22"/>
          <w:lang w:val="en-CA"/>
        </w:rPr>
        <w:t>the Terms of</w:t>
      </w:r>
      <w:r w:rsidR="00D41E7F" w:rsidRPr="004574A6">
        <w:rPr>
          <w:rFonts w:ascii="Calibri" w:hAnsi="Calibri" w:cs="Calibri"/>
          <w:sz w:val="22"/>
          <w:szCs w:val="22"/>
          <w:lang w:val="en-CA"/>
        </w:rPr>
        <w:t xml:space="preserve"> Use and</w:t>
      </w:r>
      <w:r w:rsidRPr="004574A6">
        <w:rPr>
          <w:rFonts w:ascii="Calibri" w:hAnsi="Calibri" w:cs="Calibri"/>
          <w:sz w:val="22"/>
          <w:szCs w:val="22"/>
          <w:lang w:val="en-CA"/>
        </w:rPr>
        <w:t xml:space="preserve"> Sale at any time and without notice to you. The Terms of</w:t>
      </w:r>
      <w:r w:rsidR="00D41E7F" w:rsidRPr="004574A6">
        <w:rPr>
          <w:rFonts w:ascii="Calibri" w:hAnsi="Calibri" w:cs="Calibri"/>
          <w:sz w:val="22"/>
          <w:szCs w:val="22"/>
          <w:lang w:val="en-CA"/>
        </w:rPr>
        <w:t xml:space="preserve"> Use and</w:t>
      </w:r>
      <w:r w:rsidRPr="004574A6">
        <w:rPr>
          <w:rFonts w:ascii="Calibri" w:hAnsi="Calibri" w:cs="Calibri"/>
          <w:sz w:val="22"/>
          <w:szCs w:val="22"/>
          <w:lang w:val="en-CA"/>
        </w:rPr>
        <w:t xml:space="preserve"> Sale in force at the time you</w:t>
      </w:r>
      <w:r w:rsidR="00141CE3" w:rsidRPr="004574A6">
        <w:rPr>
          <w:rFonts w:ascii="Calibri" w:hAnsi="Calibri" w:cs="Calibri"/>
          <w:sz w:val="22"/>
          <w:szCs w:val="22"/>
          <w:lang w:val="en-CA"/>
        </w:rPr>
        <w:t xml:space="preserve"> </w:t>
      </w:r>
      <w:r w:rsidR="00CC3621" w:rsidRPr="004574A6">
        <w:rPr>
          <w:rFonts w:ascii="Calibri" w:hAnsi="Calibri" w:cs="Calibri"/>
          <w:sz w:val="22"/>
          <w:szCs w:val="22"/>
          <w:lang w:val="en-CA"/>
        </w:rPr>
        <w:t xml:space="preserve">place </w:t>
      </w:r>
      <w:r w:rsidR="00BD5B0E">
        <w:rPr>
          <w:rFonts w:ascii="Calibri" w:hAnsi="Calibri" w:cs="Calibri"/>
          <w:sz w:val="22"/>
          <w:szCs w:val="22"/>
          <w:lang w:val="en-CA"/>
        </w:rPr>
        <w:t>an</w:t>
      </w:r>
      <w:r w:rsidR="00CC3621" w:rsidRPr="004574A6">
        <w:rPr>
          <w:rFonts w:ascii="Calibri" w:hAnsi="Calibri" w:cs="Calibri"/>
          <w:sz w:val="22"/>
          <w:szCs w:val="22"/>
          <w:lang w:val="en-CA"/>
        </w:rPr>
        <w:t xml:space="preserve"> order</w:t>
      </w:r>
      <w:r w:rsidR="00BD5B0E">
        <w:rPr>
          <w:rFonts w:ascii="Calibri" w:hAnsi="Calibri" w:cs="Calibri"/>
          <w:sz w:val="22"/>
          <w:szCs w:val="22"/>
          <w:lang w:val="en-CA"/>
        </w:rPr>
        <w:t>, however,</w:t>
      </w:r>
      <w:r w:rsidR="00CC3621" w:rsidRPr="004574A6">
        <w:rPr>
          <w:rFonts w:ascii="Calibri" w:hAnsi="Calibri" w:cs="Calibri"/>
          <w:sz w:val="22"/>
          <w:szCs w:val="22"/>
          <w:lang w:val="en-CA"/>
        </w:rPr>
        <w:t xml:space="preserve"> </w:t>
      </w:r>
      <w:r w:rsidRPr="004574A6">
        <w:rPr>
          <w:rFonts w:ascii="Calibri" w:hAnsi="Calibri" w:cs="Calibri"/>
          <w:sz w:val="22"/>
          <w:szCs w:val="22"/>
          <w:lang w:val="en-CA"/>
        </w:rPr>
        <w:t>will govern your purchase and serve as the purchase contract between us</w:t>
      </w:r>
      <w:r w:rsidR="00BD5B0E">
        <w:rPr>
          <w:rFonts w:ascii="Calibri" w:hAnsi="Calibri" w:cs="Calibri"/>
          <w:sz w:val="22"/>
          <w:szCs w:val="22"/>
          <w:lang w:val="en-CA"/>
        </w:rPr>
        <w:t xml:space="preserve"> as applicable to that order</w:t>
      </w:r>
      <w:r w:rsidRPr="004574A6">
        <w:rPr>
          <w:rFonts w:ascii="Calibri" w:hAnsi="Calibri" w:cs="Calibri"/>
          <w:sz w:val="22"/>
          <w:szCs w:val="22"/>
          <w:lang w:val="en-CA"/>
        </w:rPr>
        <w:t xml:space="preserve">. </w:t>
      </w:r>
      <w:r w:rsidR="00141CE3" w:rsidRPr="004574A6">
        <w:rPr>
          <w:rFonts w:ascii="Calibri" w:hAnsi="Calibri" w:cs="Calibri"/>
          <w:sz w:val="22"/>
          <w:szCs w:val="22"/>
          <w:lang w:val="en-CA"/>
        </w:rPr>
        <w:t xml:space="preserve">Before your next purchase, Microsoft may have </w:t>
      </w:r>
      <w:r w:rsidR="002F0FA3" w:rsidRPr="004574A6">
        <w:rPr>
          <w:rFonts w:ascii="Calibri" w:hAnsi="Calibri" w:cs="Calibri"/>
          <w:sz w:val="22"/>
          <w:szCs w:val="22"/>
          <w:lang w:val="en-CA"/>
        </w:rPr>
        <w:t xml:space="preserve">changed </w:t>
      </w:r>
      <w:r w:rsidR="00141CE3" w:rsidRPr="004574A6">
        <w:rPr>
          <w:rFonts w:ascii="Calibri" w:hAnsi="Calibri" w:cs="Calibri"/>
          <w:sz w:val="22"/>
          <w:szCs w:val="22"/>
          <w:lang w:val="en-CA"/>
        </w:rPr>
        <w:t xml:space="preserve">the Terms of Use </w:t>
      </w:r>
      <w:r w:rsidR="003C0B63" w:rsidRPr="004574A6">
        <w:rPr>
          <w:rFonts w:ascii="Calibri" w:hAnsi="Calibri" w:cs="Calibri"/>
          <w:sz w:val="22"/>
          <w:szCs w:val="22"/>
          <w:lang w:val="en-CA"/>
        </w:rPr>
        <w:t>and Sale without notice to you.</w:t>
      </w:r>
      <w:r w:rsidR="00141CE3" w:rsidRPr="004574A6">
        <w:rPr>
          <w:rFonts w:ascii="Calibri" w:hAnsi="Calibri" w:cs="Calibri"/>
          <w:sz w:val="22"/>
          <w:szCs w:val="22"/>
          <w:lang w:val="en-CA"/>
        </w:rPr>
        <w:t xml:space="preserve"> Please be sure to </w:t>
      </w:r>
      <w:r w:rsidRPr="004574A6">
        <w:rPr>
          <w:rFonts w:ascii="Calibri" w:hAnsi="Calibri" w:cs="Calibri"/>
          <w:sz w:val="22"/>
          <w:szCs w:val="22"/>
          <w:lang w:val="en-CA"/>
        </w:rPr>
        <w:t xml:space="preserve">review the current </w:t>
      </w:r>
      <w:r w:rsidRPr="004574A6">
        <w:rPr>
          <w:rFonts w:ascii="Calibri" w:hAnsi="Calibri"/>
          <w:sz w:val="22"/>
          <w:lang w:val="en-CA"/>
        </w:rPr>
        <w:t xml:space="preserve">Terms of </w:t>
      </w:r>
      <w:r w:rsidR="00D41E7F" w:rsidRPr="004574A6">
        <w:rPr>
          <w:rFonts w:ascii="Calibri" w:hAnsi="Calibri"/>
          <w:sz w:val="22"/>
          <w:lang w:val="en-CA"/>
        </w:rPr>
        <w:t xml:space="preserve">Use and </w:t>
      </w:r>
      <w:r w:rsidRPr="004574A6">
        <w:rPr>
          <w:rFonts w:ascii="Calibri" w:hAnsi="Calibri"/>
          <w:sz w:val="22"/>
          <w:lang w:val="en-CA"/>
        </w:rPr>
        <w:t>Sale</w:t>
      </w:r>
      <w:r w:rsidRPr="004574A6">
        <w:rPr>
          <w:rFonts w:ascii="Calibri" w:hAnsi="Calibri" w:cs="Calibri"/>
          <w:sz w:val="22"/>
          <w:szCs w:val="22"/>
          <w:lang w:val="en-CA"/>
        </w:rPr>
        <w:t xml:space="preserve"> each time you visit the </w:t>
      </w:r>
      <w:r w:rsidR="00F65CE1" w:rsidRPr="004574A6">
        <w:rPr>
          <w:rFonts w:ascii="Calibri" w:hAnsi="Calibri" w:cs="Calibri"/>
          <w:sz w:val="22"/>
          <w:szCs w:val="22"/>
          <w:lang w:val="en-CA"/>
        </w:rPr>
        <w:t>Microsoft HoloLens Store</w:t>
      </w:r>
      <w:r w:rsidR="00BD5B0E">
        <w:rPr>
          <w:rFonts w:ascii="Calibri" w:hAnsi="Calibri" w:cs="Calibri"/>
          <w:sz w:val="22"/>
          <w:szCs w:val="22"/>
          <w:lang w:val="en-CA"/>
        </w:rPr>
        <w:t xml:space="preserve"> and, in any case, before you place a new order</w:t>
      </w:r>
      <w:r w:rsidRPr="004574A6">
        <w:rPr>
          <w:rFonts w:ascii="Calibri" w:hAnsi="Calibri" w:cs="Calibri"/>
          <w:sz w:val="22"/>
          <w:szCs w:val="22"/>
          <w:lang w:val="en-CA"/>
        </w:rPr>
        <w:t xml:space="preserve">. We recommend that you </w:t>
      </w:r>
      <w:r w:rsidR="00141CE3" w:rsidRPr="004574A6">
        <w:rPr>
          <w:rFonts w:ascii="Calibri" w:hAnsi="Calibri" w:cs="Calibri"/>
          <w:sz w:val="22"/>
          <w:szCs w:val="22"/>
          <w:lang w:val="en-CA"/>
        </w:rPr>
        <w:t xml:space="preserve">save or </w:t>
      </w:r>
      <w:r w:rsidRPr="004574A6">
        <w:rPr>
          <w:rFonts w:ascii="Calibri" w:hAnsi="Calibri" w:cs="Calibri"/>
          <w:sz w:val="22"/>
          <w:szCs w:val="22"/>
          <w:lang w:val="en-CA"/>
        </w:rPr>
        <w:t xml:space="preserve">print a copy of the Terms of </w:t>
      </w:r>
      <w:r w:rsidR="00D41E7F" w:rsidRPr="004574A6">
        <w:rPr>
          <w:rFonts w:ascii="Calibri" w:hAnsi="Calibri" w:cs="Calibri"/>
          <w:sz w:val="22"/>
          <w:szCs w:val="22"/>
          <w:lang w:val="en-CA"/>
        </w:rPr>
        <w:t xml:space="preserve">Use and </w:t>
      </w:r>
      <w:r w:rsidRPr="004574A6">
        <w:rPr>
          <w:rFonts w:ascii="Calibri" w:hAnsi="Calibri" w:cs="Calibri"/>
          <w:sz w:val="22"/>
          <w:szCs w:val="22"/>
          <w:lang w:val="en-CA"/>
        </w:rPr>
        <w:t xml:space="preserve">Sale for future reference </w:t>
      </w:r>
      <w:r w:rsidR="00CC3621" w:rsidRPr="004574A6">
        <w:rPr>
          <w:rFonts w:ascii="Calibri" w:hAnsi="Calibri" w:cs="Calibri"/>
          <w:sz w:val="22"/>
          <w:szCs w:val="22"/>
          <w:lang w:val="en-CA"/>
        </w:rPr>
        <w:t xml:space="preserve">when you </w:t>
      </w:r>
      <w:r w:rsidR="00BD5B0E">
        <w:rPr>
          <w:rFonts w:ascii="Calibri" w:hAnsi="Calibri" w:cs="Calibri"/>
          <w:sz w:val="22"/>
          <w:szCs w:val="22"/>
          <w:lang w:val="en-CA"/>
        </w:rPr>
        <w:t>place any order</w:t>
      </w:r>
      <w:r w:rsidRPr="004574A6">
        <w:rPr>
          <w:rFonts w:ascii="Calibri" w:hAnsi="Calibri" w:cs="Calibri"/>
          <w:sz w:val="22"/>
          <w:szCs w:val="22"/>
          <w:lang w:val="en-CA"/>
        </w:rPr>
        <w:t>.</w:t>
      </w:r>
    </w:p>
    <w:p w14:paraId="0CA09EB2" w14:textId="77777777" w:rsidR="00BB1618" w:rsidRPr="004574A6" w:rsidRDefault="00BB1618" w:rsidP="00173D0B">
      <w:pPr>
        <w:pStyle w:val="TOCLevel1"/>
        <w:tabs>
          <w:tab w:val="num" w:pos="720"/>
        </w:tabs>
        <w:rPr>
          <w:rFonts w:ascii="Calibri" w:hAnsi="Calibri" w:cs="Calibri"/>
          <w:sz w:val="22"/>
          <w:szCs w:val="22"/>
          <w:lang w:val="en-CA"/>
        </w:rPr>
      </w:pPr>
      <w:r w:rsidRPr="004574A6">
        <w:rPr>
          <w:rFonts w:ascii="Calibri" w:hAnsi="Calibri" w:cs="Calibri"/>
          <w:sz w:val="22"/>
          <w:szCs w:val="22"/>
          <w:lang w:val="en-CA"/>
        </w:rPr>
        <w:t>LIMITATIONS ON USE BY MINORS</w:t>
      </w:r>
    </w:p>
    <w:p w14:paraId="08F4C924" w14:textId="3787A766" w:rsidR="00BB1618" w:rsidRPr="004574A6" w:rsidRDefault="00BB1618" w:rsidP="00173D0B">
      <w:pPr>
        <w:ind w:left="720"/>
        <w:rPr>
          <w:rFonts w:ascii="Calibri" w:hAnsi="Calibri" w:cs="Calibri"/>
          <w:color w:val="000000"/>
          <w:sz w:val="22"/>
          <w:szCs w:val="22"/>
          <w:lang w:val="en-CA"/>
        </w:rPr>
      </w:pPr>
      <w:r w:rsidRPr="004574A6">
        <w:rPr>
          <w:rFonts w:ascii="Calibri" w:hAnsi="Calibri" w:cs="Calibri"/>
          <w:color w:val="000000"/>
          <w:sz w:val="22"/>
          <w:szCs w:val="22"/>
          <w:lang w:val="en-CA"/>
        </w:rPr>
        <w:t xml:space="preserve">You must have reached the age of majority in your province/territory of residence to purchase products from the </w:t>
      </w:r>
      <w:r w:rsidR="00F65CE1" w:rsidRPr="004574A6">
        <w:rPr>
          <w:rFonts w:ascii="Calibri" w:hAnsi="Calibri" w:cs="Calibri"/>
          <w:color w:val="000000"/>
          <w:sz w:val="22"/>
          <w:szCs w:val="22"/>
          <w:lang w:val="en-CA"/>
        </w:rPr>
        <w:t>Microsoft HoloLens Store</w:t>
      </w:r>
      <w:r w:rsidRPr="004574A6">
        <w:rPr>
          <w:rFonts w:ascii="Calibri" w:hAnsi="Calibri" w:cs="Calibri"/>
          <w:color w:val="000000"/>
          <w:sz w:val="22"/>
          <w:szCs w:val="22"/>
          <w:lang w:val="en-CA"/>
        </w:rPr>
        <w:t>.</w:t>
      </w:r>
    </w:p>
    <w:p w14:paraId="31D51F94" w14:textId="77777777" w:rsidR="002C7722" w:rsidRPr="004574A6" w:rsidRDefault="00C141D3" w:rsidP="00173D0B">
      <w:pPr>
        <w:pStyle w:val="TOCLevel1"/>
        <w:tabs>
          <w:tab w:val="num" w:pos="720"/>
        </w:tabs>
        <w:rPr>
          <w:rFonts w:ascii="Calibri" w:hAnsi="Calibri" w:cs="Calibri"/>
          <w:b w:val="0"/>
          <w:sz w:val="22"/>
          <w:szCs w:val="22"/>
          <w:lang w:val="en-CA"/>
        </w:rPr>
      </w:pPr>
      <w:bookmarkStart w:id="0" w:name="_Ref318386733"/>
      <w:r w:rsidRPr="004574A6">
        <w:rPr>
          <w:rFonts w:ascii="Calibri" w:hAnsi="Calibri" w:cs="Calibri"/>
          <w:sz w:val="22"/>
          <w:szCs w:val="22"/>
          <w:lang w:val="en-CA"/>
        </w:rPr>
        <w:t xml:space="preserve">PRIVACY </w:t>
      </w:r>
      <w:r w:rsidR="00D41E7F" w:rsidRPr="004574A6">
        <w:rPr>
          <w:rFonts w:ascii="Calibri" w:hAnsi="Calibri" w:cs="Calibri"/>
          <w:sz w:val="22"/>
          <w:szCs w:val="22"/>
          <w:lang w:val="en-CA"/>
        </w:rPr>
        <w:t>AND PROTECTION OF PERSONAL INFORMATION</w:t>
      </w:r>
      <w:bookmarkEnd w:id="0"/>
    </w:p>
    <w:p w14:paraId="58293EC4" w14:textId="77777777" w:rsidR="00245B66" w:rsidRPr="004574A6" w:rsidRDefault="00245B66" w:rsidP="00EB0EAB">
      <w:pPr>
        <w:pStyle w:val="TOCLevel1"/>
        <w:numPr>
          <w:ilvl w:val="0"/>
          <w:numId w:val="0"/>
        </w:numPr>
        <w:ind w:left="720"/>
        <w:rPr>
          <w:rFonts w:ascii="Calibri" w:hAnsi="Calibri" w:cs="Calibri"/>
          <w:b w:val="0"/>
          <w:sz w:val="22"/>
          <w:szCs w:val="22"/>
          <w:lang w:val="en-CA"/>
        </w:rPr>
      </w:pPr>
      <w:r w:rsidRPr="004574A6">
        <w:rPr>
          <w:rFonts w:ascii="Calibri" w:hAnsi="Calibri" w:cs="Calibri"/>
          <w:b w:val="0"/>
          <w:caps w:val="0"/>
          <w:sz w:val="22"/>
          <w:szCs w:val="22"/>
          <w:lang w:val="en-CA"/>
        </w:rPr>
        <w:t xml:space="preserve">Your privacy is important to us. We use certain information that we collect from you to operate and provide the </w:t>
      </w:r>
      <w:r w:rsidR="00F65CE1" w:rsidRPr="004574A6">
        <w:rPr>
          <w:rFonts w:ascii="Calibri" w:hAnsi="Calibri" w:cs="Calibri"/>
          <w:b w:val="0"/>
          <w:caps w:val="0"/>
          <w:sz w:val="22"/>
          <w:szCs w:val="22"/>
          <w:lang w:val="en-CA"/>
        </w:rPr>
        <w:t>Microsoft HoloLens Store</w:t>
      </w:r>
      <w:r w:rsidRPr="004574A6">
        <w:rPr>
          <w:rFonts w:ascii="Calibri" w:hAnsi="Calibri" w:cs="Calibri"/>
          <w:b w:val="0"/>
          <w:caps w:val="0"/>
          <w:sz w:val="22"/>
          <w:szCs w:val="22"/>
          <w:lang w:val="en-CA"/>
        </w:rPr>
        <w:t xml:space="preserve"> and the Services</w:t>
      </w:r>
      <w:r w:rsidR="00114158" w:rsidRPr="004574A6">
        <w:rPr>
          <w:rFonts w:ascii="Calibri" w:hAnsi="Calibri" w:cs="Calibri"/>
          <w:b w:val="0"/>
          <w:caps w:val="0"/>
          <w:sz w:val="22"/>
          <w:szCs w:val="22"/>
          <w:lang w:val="en-CA"/>
        </w:rPr>
        <w:t>. Additionally, we may also automatically upload information about your machine, your use of the Services</w:t>
      </w:r>
      <w:r w:rsidR="00BD5B0E">
        <w:rPr>
          <w:rFonts w:ascii="Calibri" w:hAnsi="Calibri" w:cs="Calibri"/>
          <w:b w:val="0"/>
          <w:caps w:val="0"/>
          <w:sz w:val="22"/>
          <w:szCs w:val="22"/>
          <w:lang w:val="en-CA"/>
        </w:rPr>
        <w:t>,</w:t>
      </w:r>
      <w:r w:rsidR="00114158" w:rsidRPr="004574A6">
        <w:rPr>
          <w:rFonts w:ascii="Calibri" w:hAnsi="Calibri" w:cs="Calibri"/>
          <w:b w:val="0"/>
          <w:caps w:val="0"/>
          <w:sz w:val="22"/>
          <w:szCs w:val="22"/>
          <w:lang w:val="en-CA"/>
        </w:rPr>
        <w:t xml:space="preserve"> and Service performance. Please read our Privacy S</w:t>
      </w:r>
      <w:r w:rsidRPr="004574A6">
        <w:rPr>
          <w:rFonts w:ascii="Calibri" w:hAnsi="Calibri" w:cs="Calibri"/>
          <w:b w:val="0"/>
          <w:caps w:val="0"/>
          <w:sz w:val="22"/>
          <w:szCs w:val="22"/>
          <w:lang w:val="en-CA"/>
        </w:rPr>
        <w:t>tatement</w:t>
      </w:r>
      <w:r w:rsidR="00114158" w:rsidRPr="004574A6">
        <w:rPr>
          <w:rFonts w:ascii="Calibri" w:hAnsi="Calibri" w:cs="Calibri"/>
          <w:b w:val="0"/>
          <w:caps w:val="0"/>
          <w:sz w:val="22"/>
          <w:szCs w:val="22"/>
          <w:lang w:val="en-CA"/>
        </w:rPr>
        <w:t xml:space="preserve"> </w:t>
      </w:r>
      <w:r w:rsidR="009053E1" w:rsidRPr="004574A6">
        <w:rPr>
          <w:rFonts w:ascii="Calibri" w:hAnsi="Calibri" w:cs="Calibri"/>
          <w:b w:val="0"/>
          <w:caps w:val="0"/>
          <w:sz w:val="22"/>
          <w:szCs w:val="22"/>
          <w:lang w:val="en-CA"/>
        </w:rPr>
        <w:t>[</w:t>
      </w:r>
      <w:r w:rsidR="002061E6" w:rsidRPr="004574A6">
        <w:rPr>
          <w:rFonts w:ascii="Calibri" w:hAnsi="Calibri" w:cs="Calibri"/>
          <w:b w:val="0"/>
          <w:caps w:val="0"/>
          <w:sz w:val="22"/>
          <w:szCs w:val="22"/>
          <w:lang w:val="en-CA"/>
        </w:rPr>
        <w:t xml:space="preserve">https://www.microsoft.com/en-us/privacystatement/default.aspx] </w:t>
      </w:r>
      <w:r w:rsidR="00114158" w:rsidRPr="004574A6">
        <w:rPr>
          <w:rFonts w:ascii="Calibri" w:hAnsi="Calibri" w:cs="Calibri"/>
          <w:b w:val="0"/>
          <w:caps w:val="0"/>
          <w:sz w:val="22"/>
          <w:szCs w:val="22"/>
          <w:lang w:val="en-CA"/>
        </w:rPr>
        <w:t>to learn about how we use and protect your information</w:t>
      </w:r>
      <w:r w:rsidRPr="004574A6">
        <w:rPr>
          <w:rFonts w:ascii="Calibri" w:hAnsi="Calibri" w:cs="Calibri"/>
          <w:b w:val="0"/>
          <w:sz w:val="22"/>
          <w:szCs w:val="22"/>
          <w:lang w:val="en-CA"/>
        </w:rPr>
        <w:t>.</w:t>
      </w:r>
    </w:p>
    <w:p w14:paraId="4159C26A" w14:textId="77777777" w:rsidR="00D57538" w:rsidRPr="004574A6" w:rsidRDefault="00D57538" w:rsidP="00173D0B">
      <w:pPr>
        <w:pStyle w:val="TOCLevel1"/>
        <w:tabs>
          <w:tab w:val="num" w:pos="720"/>
        </w:tabs>
        <w:rPr>
          <w:rFonts w:ascii="Calibri" w:hAnsi="Calibri" w:cs="Calibri"/>
          <w:sz w:val="22"/>
          <w:szCs w:val="22"/>
          <w:lang w:val="en-CA"/>
        </w:rPr>
      </w:pPr>
      <w:r w:rsidRPr="004574A6">
        <w:rPr>
          <w:rFonts w:ascii="Calibri" w:hAnsi="Calibri" w:cs="Calibri"/>
          <w:sz w:val="22"/>
          <w:szCs w:val="22"/>
          <w:lang w:val="en-CA"/>
        </w:rPr>
        <w:t xml:space="preserve">PRODUCT DISPLAY AND </w:t>
      </w:r>
      <w:r w:rsidR="00953D2A" w:rsidRPr="004574A6">
        <w:rPr>
          <w:rFonts w:ascii="Calibri" w:hAnsi="Calibri" w:cs="Calibri"/>
          <w:sz w:val="22"/>
          <w:szCs w:val="22"/>
          <w:lang w:val="en-CA"/>
        </w:rPr>
        <w:t>COLOR</w:t>
      </w:r>
      <w:r w:rsidRPr="004574A6">
        <w:rPr>
          <w:rFonts w:ascii="Calibri" w:hAnsi="Calibri" w:cs="Calibri"/>
          <w:sz w:val="22"/>
          <w:szCs w:val="22"/>
          <w:lang w:val="en-CA"/>
        </w:rPr>
        <w:t>S</w:t>
      </w:r>
    </w:p>
    <w:p w14:paraId="2B8434DA" w14:textId="77777777" w:rsidR="00D57538" w:rsidRPr="004574A6" w:rsidRDefault="00D57538" w:rsidP="00173D0B">
      <w:pPr>
        <w:ind w:left="720"/>
        <w:rPr>
          <w:rFonts w:ascii="Calibri" w:hAnsi="Calibri" w:cs="Calibri"/>
          <w:sz w:val="22"/>
          <w:szCs w:val="22"/>
          <w:lang w:val="en-CA"/>
        </w:rPr>
      </w:pPr>
      <w:r w:rsidRPr="004574A6">
        <w:rPr>
          <w:rFonts w:ascii="Calibri" w:hAnsi="Calibri" w:cs="Calibri"/>
          <w:sz w:val="22"/>
          <w:szCs w:val="22"/>
          <w:lang w:val="en-CA"/>
        </w:rPr>
        <w:t xml:space="preserve">Microsoft attempts to display product </w:t>
      </w:r>
      <w:r w:rsidR="00953D2A" w:rsidRPr="004574A6">
        <w:rPr>
          <w:rFonts w:ascii="Calibri" w:hAnsi="Calibri" w:cs="Calibri"/>
          <w:sz w:val="22"/>
          <w:szCs w:val="22"/>
          <w:lang w:val="en-CA"/>
        </w:rPr>
        <w:t>color</w:t>
      </w:r>
      <w:r w:rsidRPr="004574A6">
        <w:rPr>
          <w:rFonts w:ascii="Calibri" w:hAnsi="Calibri" w:cs="Calibri"/>
          <w:sz w:val="22"/>
          <w:szCs w:val="22"/>
          <w:lang w:val="en-CA"/>
        </w:rPr>
        <w:t xml:space="preserve">s and images accurately </w:t>
      </w:r>
      <w:r w:rsidR="001632B3" w:rsidRPr="004574A6">
        <w:rPr>
          <w:rFonts w:ascii="Calibri" w:hAnsi="Calibri" w:cs="Calibri"/>
          <w:sz w:val="22"/>
          <w:szCs w:val="22"/>
          <w:lang w:val="en-CA"/>
        </w:rPr>
        <w:t>but</w:t>
      </w:r>
      <w:r w:rsidRPr="004574A6">
        <w:rPr>
          <w:rFonts w:ascii="Calibri" w:hAnsi="Calibri" w:cs="Calibri"/>
          <w:sz w:val="22"/>
          <w:szCs w:val="22"/>
          <w:lang w:val="en-CA"/>
        </w:rPr>
        <w:t xml:space="preserve"> we cannot guarantee that the </w:t>
      </w:r>
      <w:r w:rsidR="00953D2A" w:rsidRPr="004574A6">
        <w:rPr>
          <w:rFonts w:ascii="Calibri" w:hAnsi="Calibri" w:cs="Calibri"/>
          <w:sz w:val="22"/>
          <w:szCs w:val="22"/>
          <w:lang w:val="en-CA"/>
        </w:rPr>
        <w:t>color</w:t>
      </w:r>
      <w:r w:rsidRPr="004574A6">
        <w:rPr>
          <w:rFonts w:ascii="Calibri" w:hAnsi="Calibri" w:cs="Calibri"/>
          <w:sz w:val="22"/>
          <w:szCs w:val="22"/>
          <w:lang w:val="en-CA"/>
        </w:rPr>
        <w:t xml:space="preserve"> you see on your monitor will exactly match the </w:t>
      </w:r>
      <w:r w:rsidR="001632B3" w:rsidRPr="004574A6">
        <w:rPr>
          <w:rFonts w:ascii="Calibri" w:hAnsi="Calibri" w:cs="Calibri"/>
          <w:sz w:val="22"/>
          <w:szCs w:val="22"/>
          <w:lang w:val="en-CA"/>
        </w:rPr>
        <w:t xml:space="preserve">product’s </w:t>
      </w:r>
      <w:r w:rsidR="00953D2A" w:rsidRPr="004574A6">
        <w:rPr>
          <w:rFonts w:ascii="Calibri" w:hAnsi="Calibri" w:cs="Calibri"/>
          <w:sz w:val="22"/>
          <w:szCs w:val="22"/>
          <w:lang w:val="en-CA"/>
        </w:rPr>
        <w:t>color</w:t>
      </w:r>
      <w:r w:rsidRPr="004574A6">
        <w:rPr>
          <w:rFonts w:ascii="Calibri" w:hAnsi="Calibri" w:cs="Calibri"/>
          <w:sz w:val="22"/>
          <w:szCs w:val="22"/>
          <w:lang w:val="en-CA"/>
        </w:rPr>
        <w:t>.</w:t>
      </w:r>
    </w:p>
    <w:p w14:paraId="09EC4898" w14:textId="77777777" w:rsidR="00D57538" w:rsidRPr="004574A6" w:rsidRDefault="00D57538" w:rsidP="00173D0B">
      <w:pPr>
        <w:pStyle w:val="TOCLevel1"/>
        <w:tabs>
          <w:tab w:val="num" w:pos="720"/>
        </w:tabs>
        <w:rPr>
          <w:rFonts w:ascii="Calibri" w:hAnsi="Calibri" w:cs="Calibri"/>
          <w:sz w:val="22"/>
          <w:szCs w:val="22"/>
          <w:lang w:val="en-CA"/>
        </w:rPr>
      </w:pPr>
      <w:bookmarkStart w:id="1" w:name="_Ref318385859"/>
      <w:r w:rsidRPr="004574A6">
        <w:rPr>
          <w:rFonts w:ascii="Calibri" w:hAnsi="Calibri" w:cs="Calibri"/>
          <w:sz w:val="22"/>
          <w:szCs w:val="22"/>
          <w:lang w:val="en-CA"/>
        </w:rPr>
        <w:lastRenderedPageBreak/>
        <w:t>ERRORS ON SITE</w:t>
      </w:r>
      <w:bookmarkEnd w:id="1"/>
    </w:p>
    <w:p w14:paraId="48A9A7F0" w14:textId="77777777" w:rsidR="00D57538" w:rsidRPr="004574A6" w:rsidRDefault="00D57538" w:rsidP="00173D0B">
      <w:pPr>
        <w:ind w:left="720"/>
        <w:rPr>
          <w:rFonts w:ascii="Calibri" w:hAnsi="Calibri" w:cs="Calibri"/>
          <w:sz w:val="22"/>
          <w:szCs w:val="22"/>
          <w:lang w:val="en-CA"/>
        </w:rPr>
      </w:pPr>
      <w:r w:rsidRPr="004574A6">
        <w:rPr>
          <w:rFonts w:ascii="Calibri" w:hAnsi="Calibri" w:cs="Calibri"/>
          <w:sz w:val="22"/>
          <w:szCs w:val="22"/>
          <w:lang w:val="en-CA"/>
        </w:rPr>
        <w:t>We work hard to publish information accurately, update the Website regularly</w:t>
      </w:r>
      <w:r w:rsidR="00A34A83">
        <w:rPr>
          <w:rFonts w:ascii="Calibri" w:hAnsi="Calibri" w:cs="Calibri"/>
          <w:sz w:val="22"/>
          <w:szCs w:val="22"/>
          <w:lang w:val="en-CA"/>
        </w:rPr>
        <w:t>,</w:t>
      </w:r>
      <w:r w:rsidRPr="004574A6">
        <w:rPr>
          <w:rFonts w:ascii="Calibri" w:hAnsi="Calibri" w:cs="Calibri"/>
          <w:sz w:val="22"/>
          <w:szCs w:val="22"/>
          <w:lang w:val="en-CA"/>
        </w:rPr>
        <w:t xml:space="preserve"> and correct errors when discovered. However, any of the content on our Website may be incorrect or out of date at any given time. We reserve the right</w:t>
      </w:r>
      <w:r w:rsidR="00ED140B" w:rsidRPr="004574A6">
        <w:rPr>
          <w:rFonts w:ascii="Calibri" w:hAnsi="Calibri" w:cs="Calibri"/>
          <w:sz w:val="22"/>
          <w:szCs w:val="22"/>
          <w:lang w:val="en-CA"/>
        </w:rPr>
        <w:t xml:space="preserve"> </w:t>
      </w:r>
      <w:r w:rsidRPr="004574A6">
        <w:rPr>
          <w:rFonts w:ascii="Calibri" w:hAnsi="Calibri" w:cs="Calibri"/>
          <w:sz w:val="22"/>
          <w:szCs w:val="22"/>
          <w:lang w:val="en-CA"/>
        </w:rPr>
        <w:t>to make changes to the Website at any time, including to product prices, specifications, offers</w:t>
      </w:r>
      <w:r w:rsidR="00A34A83">
        <w:rPr>
          <w:rFonts w:ascii="Calibri" w:hAnsi="Calibri" w:cs="Calibri"/>
          <w:sz w:val="22"/>
          <w:szCs w:val="22"/>
          <w:lang w:val="en-CA"/>
        </w:rPr>
        <w:t>,</w:t>
      </w:r>
      <w:r w:rsidRPr="004574A6">
        <w:rPr>
          <w:rFonts w:ascii="Calibri" w:hAnsi="Calibri" w:cs="Calibri"/>
          <w:sz w:val="22"/>
          <w:szCs w:val="22"/>
          <w:lang w:val="en-CA"/>
        </w:rPr>
        <w:t xml:space="preserve"> and availability.</w:t>
      </w:r>
    </w:p>
    <w:p w14:paraId="2F9C8F49" w14:textId="77777777" w:rsidR="007C2D56" w:rsidRPr="004574A6" w:rsidRDefault="007C2D56" w:rsidP="00173D0B">
      <w:pPr>
        <w:pStyle w:val="TOCLevel1"/>
        <w:tabs>
          <w:tab w:val="num" w:pos="720"/>
        </w:tabs>
        <w:rPr>
          <w:rFonts w:ascii="Calibri" w:hAnsi="Calibri" w:cs="Calibri"/>
          <w:sz w:val="22"/>
          <w:szCs w:val="22"/>
          <w:lang w:val="en-CA"/>
        </w:rPr>
      </w:pPr>
      <w:r w:rsidRPr="004574A6">
        <w:rPr>
          <w:rFonts w:ascii="Calibri" w:hAnsi="Calibri" w:cs="Calibri"/>
          <w:sz w:val="22"/>
          <w:szCs w:val="22"/>
          <w:lang w:val="en-CA"/>
        </w:rPr>
        <w:t>TERMINATION OF SITE USE</w:t>
      </w:r>
    </w:p>
    <w:p w14:paraId="2431A8FB" w14:textId="77777777" w:rsidR="007C2D56" w:rsidRPr="004574A6" w:rsidRDefault="007C2D56" w:rsidP="00173D0B">
      <w:pPr>
        <w:ind w:left="720"/>
        <w:rPr>
          <w:rFonts w:ascii="Calibri" w:hAnsi="Calibri" w:cs="Calibri"/>
          <w:sz w:val="22"/>
          <w:szCs w:val="22"/>
          <w:lang w:val="en-CA"/>
        </w:rPr>
      </w:pPr>
      <w:r w:rsidRPr="004574A6">
        <w:rPr>
          <w:rFonts w:ascii="Calibri" w:hAnsi="Calibri" w:cs="Calibri"/>
          <w:sz w:val="22"/>
          <w:szCs w:val="22"/>
          <w:lang w:val="en-CA"/>
        </w:rPr>
        <w:t xml:space="preserve">Microsoft may terminate your account or use of the </w:t>
      </w:r>
      <w:r w:rsidR="00F65CE1" w:rsidRPr="004574A6">
        <w:rPr>
          <w:rFonts w:ascii="Calibri" w:hAnsi="Calibri" w:cs="Calibri"/>
          <w:sz w:val="22"/>
          <w:szCs w:val="22"/>
          <w:lang w:val="en-CA"/>
        </w:rPr>
        <w:t>Microsoft HoloLens Store</w:t>
      </w:r>
      <w:r w:rsidRPr="004574A6">
        <w:rPr>
          <w:rFonts w:ascii="Calibri" w:hAnsi="Calibri" w:cs="Calibri"/>
          <w:sz w:val="22"/>
          <w:szCs w:val="22"/>
          <w:lang w:val="en-CA"/>
        </w:rPr>
        <w:t xml:space="preserve"> at any time </w:t>
      </w:r>
      <w:r w:rsidR="00141CE3" w:rsidRPr="004574A6">
        <w:rPr>
          <w:rFonts w:ascii="Calibri" w:hAnsi="Calibri" w:cs="Calibri"/>
          <w:sz w:val="22"/>
          <w:szCs w:val="22"/>
          <w:lang w:val="en-CA"/>
        </w:rPr>
        <w:t xml:space="preserve">for </w:t>
      </w:r>
      <w:r w:rsidR="008A25C4" w:rsidRPr="004574A6">
        <w:rPr>
          <w:rFonts w:ascii="Calibri" w:hAnsi="Calibri" w:cs="Calibri"/>
          <w:sz w:val="22"/>
          <w:szCs w:val="22"/>
          <w:lang w:val="en-CA"/>
        </w:rPr>
        <w:t xml:space="preserve">any </w:t>
      </w:r>
      <w:r w:rsidR="00141CE3" w:rsidRPr="004574A6">
        <w:rPr>
          <w:rFonts w:ascii="Calibri" w:hAnsi="Calibri" w:cs="Calibri"/>
          <w:sz w:val="22"/>
          <w:szCs w:val="22"/>
          <w:lang w:val="en-CA"/>
        </w:rPr>
        <w:t xml:space="preserve">reason, including, without limitation, if you are in breach of these Terms of Use and Sale or if the </w:t>
      </w:r>
      <w:r w:rsidR="00F65CE1" w:rsidRPr="004574A6">
        <w:rPr>
          <w:rFonts w:ascii="Calibri" w:hAnsi="Calibri" w:cs="Calibri"/>
          <w:sz w:val="22"/>
          <w:szCs w:val="22"/>
          <w:lang w:val="en-CA"/>
        </w:rPr>
        <w:t>Microsoft HoloLens Store</w:t>
      </w:r>
      <w:r w:rsidR="0096398B" w:rsidRPr="004574A6">
        <w:rPr>
          <w:rFonts w:ascii="Calibri" w:hAnsi="Calibri" w:cs="Calibri"/>
          <w:sz w:val="22"/>
          <w:szCs w:val="22"/>
          <w:lang w:val="en-CA"/>
        </w:rPr>
        <w:t xml:space="preserve"> </w:t>
      </w:r>
      <w:r w:rsidR="00141CE3" w:rsidRPr="004574A6">
        <w:rPr>
          <w:rFonts w:ascii="Calibri" w:hAnsi="Calibri" w:cs="Calibri"/>
          <w:sz w:val="22"/>
          <w:szCs w:val="22"/>
          <w:lang w:val="en-CA"/>
        </w:rPr>
        <w:t>is n</w:t>
      </w:r>
      <w:r w:rsidR="003C0B63" w:rsidRPr="004574A6">
        <w:rPr>
          <w:rFonts w:ascii="Calibri" w:hAnsi="Calibri" w:cs="Calibri"/>
          <w:sz w:val="22"/>
          <w:szCs w:val="22"/>
          <w:lang w:val="en-CA"/>
        </w:rPr>
        <w:t>o longer operated by Microsoft.</w:t>
      </w:r>
      <w:r w:rsidR="00141CE3" w:rsidRPr="004574A6">
        <w:rPr>
          <w:rFonts w:ascii="Calibri" w:hAnsi="Calibri" w:cs="Calibri"/>
          <w:sz w:val="22"/>
          <w:szCs w:val="22"/>
          <w:lang w:val="en-CA"/>
        </w:rPr>
        <w:t xml:space="preserve"> </w:t>
      </w:r>
      <w:r w:rsidRPr="004574A6">
        <w:rPr>
          <w:rFonts w:ascii="Calibri" w:hAnsi="Calibri" w:cs="Calibri"/>
          <w:sz w:val="22"/>
          <w:szCs w:val="22"/>
          <w:lang w:val="en-CA"/>
        </w:rPr>
        <w:t xml:space="preserve">By using the </w:t>
      </w:r>
      <w:r w:rsidR="00F65CE1" w:rsidRPr="004574A6">
        <w:rPr>
          <w:rFonts w:ascii="Calibri" w:hAnsi="Calibri" w:cs="Calibri"/>
          <w:sz w:val="22"/>
          <w:szCs w:val="22"/>
          <w:lang w:val="en-CA"/>
        </w:rPr>
        <w:t>Microsoft HoloLens Store</w:t>
      </w:r>
      <w:r w:rsidRPr="004574A6">
        <w:rPr>
          <w:rFonts w:ascii="Calibri" w:hAnsi="Calibri" w:cs="Calibri"/>
          <w:sz w:val="22"/>
          <w:szCs w:val="22"/>
          <w:lang w:val="en-CA"/>
        </w:rPr>
        <w:t xml:space="preserve">, you agree to be responsible for any orders you make or charges you incur prior </w:t>
      </w:r>
      <w:r w:rsidR="00141CE3" w:rsidRPr="004574A6">
        <w:rPr>
          <w:rFonts w:ascii="Calibri" w:hAnsi="Calibri" w:cs="Calibri"/>
          <w:sz w:val="22"/>
          <w:szCs w:val="22"/>
          <w:lang w:val="en-CA"/>
        </w:rPr>
        <w:t xml:space="preserve">to </w:t>
      </w:r>
      <w:r w:rsidRPr="004574A6">
        <w:rPr>
          <w:rFonts w:ascii="Calibri" w:hAnsi="Calibri" w:cs="Calibri"/>
          <w:sz w:val="22"/>
          <w:szCs w:val="22"/>
          <w:lang w:val="en-CA"/>
        </w:rPr>
        <w:t>such termination</w:t>
      </w:r>
      <w:r w:rsidR="0073348B">
        <w:rPr>
          <w:rFonts w:ascii="Calibri" w:hAnsi="Calibri" w:cs="Calibri"/>
          <w:sz w:val="22"/>
          <w:szCs w:val="22"/>
          <w:lang w:val="en-CA"/>
        </w:rPr>
        <w:t xml:space="preserve"> (which are deemed to include without limitation any such orders or charges made using your account criteria)</w:t>
      </w:r>
      <w:r w:rsidRPr="004574A6">
        <w:rPr>
          <w:rFonts w:ascii="Calibri" w:hAnsi="Calibri" w:cs="Calibri"/>
          <w:sz w:val="22"/>
          <w:szCs w:val="22"/>
          <w:lang w:val="en-CA"/>
        </w:rPr>
        <w:t xml:space="preserve">. Microsoft may change, discontinue, or otherwise suspend the </w:t>
      </w:r>
      <w:r w:rsidR="00F65CE1" w:rsidRPr="004574A6">
        <w:rPr>
          <w:rFonts w:ascii="Calibri" w:hAnsi="Calibri" w:cs="Calibri"/>
          <w:sz w:val="22"/>
          <w:szCs w:val="22"/>
          <w:lang w:val="en-CA"/>
        </w:rPr>
        <w:t>Microsoft HoloLens Store</w:t>
      </w:r>
      <w:r w:rsidRPr="004574A6">
        <w:rPr>
          <w:rFonts w:ascii="Calibri" w:hAnsi="Calibri" w:cs="Calibri"/>
          <w:sz w:val="22"/>
          <w:szCs w:val="22"/>
          <w:lang w:val="en-CA"/>
        </w:rPr>
        <w:t xml:space="preserve"> at any time, for any reason, and without prior notice to you.</w:t>
      </w:r>
      <w:r w:rsidR="00FE6F73" w:rsidRPr="004574A6">
        <w:rPr>
          <w:rFonts w:ascii="Calibri" w:hAnsi="Calibri" w:cs="Calibri"/>
          <w:sz w:val="22"/>
          <w:szCs w:val="22"/>
          <w:lang w:val="en-CA"/>
        </w:rPr>
        <w:t xml:space="preserve"> </w:t>
      </w:r>
    </w:p>
    <w:p w14:paraId="202C6746" w14:textId="77777777" w:rsidR="00C141D3" w:rsidRPr="004574A6" w:rsidRDefault="001632B3" w:rsidP="00173D0B">
      <w:pPr>
        <w:pStyle w:val="TOCLevel1"/>
        <w:tabs>
          <w:tab w:val="num" w:pos="720"/>
        </w:tabs>
        <w:rPr>
          <w:rFonts w:ascii="Calibri" w:hAnsi="Calibri" w:cs="Calibri"/>
          <w:sz w:val="22"/>
          <w:szCs w:val="22"/>
          <w:lang w:val="en-CA"/>
        </w:rPr>
      </w:pPr>
      <w:r w:rsidRPr="004574A6">
        <w:rPr>
          <w:rFonts w:ascii="Calibri" w:hAnsi="Calibri" w:cs="Calibri"/>
          <w:sz w:val="22"/>
          <w:szCs w:val="22"/>
          <w:lang w:val="en-CA"/>
        </w:rPr>
        <w:t>NO WARRANTIES</w:t>
      </w:r>
    </w:p>
    <w:p w14:paraId="4E62173B" w14:textId="775D0B4B" w:rsidR="0039688E" w:rsidRPr="0039688E" w:rsidRDefault="0039688E" w:rsidP="0039688E">
      <w:pPr>
        <w:ind w:left="720"/>
        <w:rPr>
          <w:rFonts w:asciiTheme="minorHAnsi" w:hAnsiTheme="minorHAnsi" w:cstheme="minorHAnsi"/>
          <w:sz w:val="22"/>
          <w:szCs w:val="22"/>
          <w:lang w:val="en-US"/>
        </w:rPr>
      </w:pPr>
      <w:r w:rsidRPr="0039688E">
        <w:rPr>
          <w:rFonts w:asciiTheme="minorHAnsi" w:hAnsiTheme="minorHAnsi" w:cstheme="minorHAnsi"/>
          <w:sz w:val="22"/>
          <w:szCs w:val="22"/>
          <w:lang w:val="en-US"/>
        </w:rPr>
        <w:t>THE TERMS OF THIS SECTION APPLY TO THE MAXIMUM EXTENT PERMITTED BY MANDATORY APPLICABLE LAW</w:t>
      </w:r>
      <w:r w:rsidR="003C48CF">
        <w:rPr>
          <w:rFonts w:asciiTheme="minorHAnsi" w:hAnsiTheme="minorHAnsi" w:cstheme="minorHAnsi"/>
          <w:sz w:val="22"/>
          <w:szCs w:val="22"/>
          <w:lang w:val="en-US"/>
        </w:rPr>
        <w:t xml:space="preserve"> AND ARE SUBJECT TO THE MICROSOFT HOLOLENS ENTERPRISE PURCHASE AGREEMENT</w:t>
      </w:r>
      <w:r w:rsidRPr="0039688E">
        <w:rPr>
          <w:rFonts w:asciiTheme="minorHAnsi" w:hAnsiTheme="minorHAnsi" w:cstheme="minorHAnsi"/>
          <w:sz w:val="22"/>
          <w:szCs w:val="22"/>
          <w:lang w:val="en-US"/>
        </w:rPr>
        <w:t xml:space="preserve">. THIS SECTION IS NOT INTENDED AND DOES NOT OPERATE TO LIMIT OUR LIABILITY TO THE EXTENT WE MAY BE LIABLE TO YOU UNDER LAW </w:t>
      </w:r>
      <w:r>
        <w:rPr>
          <w:rFonts w:asciiTheme="minorHAnsi" w:hAnsiTheme="minorHAnsi" w:cstheme="minorHAnsi"/>
          <w:sz w:val="22"/>
          <w:szCs w:val="22"/>
          <w:lang w:val="en-US"/>
        </w:rPr>
        <w:t>(</w:t>
      </w:r>
      <w:r w:rsidRPr="0039688E">
        <w:rPr>
          <w:rFonts w:asciiTheme="minorHAnsi" w:hAnsiTheme="minorHAnsi" w:cstheme="minorHAnsi"/>
          <w:sz w:val="22"/>
          <w:szCs w:val="22"/>
          <w:lang w:val="en-US"/>
        </w:rPr>
        <w:t>INCLUDING PURSUANT TO ANY STATUTORY RIGHTS WHICH APPLY TO YOU</w:t>
      </w:r>
      <w:r>
        <w:rPr>
          <w:rFonts w:cs="Arial"/>
          <w:sz w:val="22"/>
          <w:szCs w:val="22"/>
          <w:lang w:val="en-US"/>
        </w:rPr>
        <w:t>)</w:t>
      </w:r>
      <w:r w:rsidRPr="0039688E">
        <w:rPr>
          <w:rFonts w:asciiTheme="minorHAnsi" w:hAnsiTheme="minorHAnsi" w:cstheme="minorHAnsi"/>
          <w:sz w:val="22"/>
          <w:szCs w:val="22"/>
          <w:lang w:val="en-US"/>
        </w:rPr>
        <w:t>.</w:t>
      </w:r>
    </w:p>
    <w:p w14:paraId="6282A3D9" w14:textId="3D7EB520" w:rsidR="001632B3" w:rsidRPr="004574A6" w:rsidRDefault="001632B3" w:rsidP="0039688E">
      <w:pPr>
        <w:ind w:left="720"/>
        <w:rPr>
          <w:rFonts w:asciiTheme="minorHAnsi" w:hAnsiTheme="minorHAnsi" w:cstheme="minorHAnsi"/>
          <w:sz w:val="22"/>
          <w:szCs w:val="22"/>
          <w:lang w:val="en-US"/>
        </w:rPr>
      </w:pPr>
      <w:r w:rsidRPr="004574A6">
        <w:rPr>
          <w:rFonts w:asciiTheme="minorHAnsi" w:hAnsiTheme="minorHAnsi" w:cstheme="minorHAnsi"/>
          <w:sz w:val="22"/>
          <w:szCs w:val="22"/>
          <w:lang w:val="en-US"/>
        </w:rPr>
        <w:t>MICROSOFT MAKES NO WARRANTIES, EXPRESS OR IMPLIED, GUARANTEES</w:t>
      </w:r>
      <w:r w:rsidR="0073348B">
        <w:rPr>
          <w:rFonts w:asciiTheme="minorHAnsi" w:hAnsiTheme="minorHAnsi" w:cstheme="minorHAnsi"/>
          <w:sz w:val="22"/>
          <w:szCs w:val="22"/>
          <w:lang w:val="en-US"/>
        </w:rPr>
        <w:t>,</w:t>
      </w:r>
      <w:r w:rsidRPr="004574A6">
        <w:rPr>
          <w:rFonts w:asciiTheme="minorHAnsi" w:hAnsiTheme="minorHAnsi" w:cstheme="minorHAnsi"/>
          <w:sz w:val="22"/>
          <w:szCs w:val="22"/>
          <w:lang w:val="en-US"/>
        </w:rPr>
        <w:t xml:space="preserve"> OR CONDITIONS WITH RESPECT TO PRODUCTS OR SERVICES SOLD ON </w:t>
      </w:r>
      <w:r w:rsidR="00FE07FD" w:rsidRPr="004574A6">
        <w:rPr>
          <w:rFonts w:asciiTheme="minorHAnsi" w:hAnsiTheme="minorHAnsi" w:cstheme="minorHAnsi"/>
          <w:sz w:val="22"/>
          <w:szCs w:val="22"/>
          <w:lang w:val="en-US"/>
        </w:rPr>
        <w:t xml:space="preserve">THE </w:t>
      </w:r>
      <w:r w:rsidR="00F65CE1" w:rsidRPr="004574A6">
        <w:rPr>
          <w:rFonts w:asciiTheme="minorHAnsi" w:hAnsiTheme="minorHAnsi" w:cstheme="minorHAnsi"/>
          <w:sz w:val="22"/>
          <w:szCs w:val="22"/>
          <w:lang w:val="en-US"/>
        </w:rPr>
        <w:t>MICROSOFT HOLOLENS STORE</w:t>
      </w:r>
      <w:r w:rsidRPr="004574A6">
        <w:rPr>
          <w:rFonts w:asciiTheme="minorHAnsi" w:hAnsiTheme="minorHAnsi" w:cstheme="minorHAnsi"/>
          <w:sz w:val="22"/>
          <w:szCs w:val="22"/>
          <w:lang w:val="en-US"/>
        </w:rPr>
        <w:t>. YOU UNDERSTAND THAT YOUR PURCHASE AND USE IS AT YOUR OWN RISK AND THAT WE PROVIDE PRODUCTS AND SERVICES ON AN “AS IS” BASIS “WITH ALL FAULTS” AND “AS AVAILABLE</w:t>
      </w:r>
      <w:r w:rsidRPr="003C48CF">
        <w:rPr>
          <w:rFonts w:asciiTheme="minorHAnsi" w:hAnsiTheme="minorHAnsi" w:cstheme="minorHAnsi"/>
          <w:sz w:val="22"/>
          <w:szCs w:val="22"/>
          <w:lang w:val="en-US"/>
        </w:rPr>
        <w:t>.” YOU ASSUME THE ENTIRE RISK AS TO THEIR QUALITY AND PERFORMANCE. SHOULD THEY PROVE DEFE</w:t>
      </w:r>
      <w:r w:rsidR="00372635" w:rsidRPr="003C48CF">
        <w:rPr>
          <w:rFonts w:asciiTheme="minorHAnsi" w:hAnsiTheme="minorHAnsi" w:cstheme="minorHAnsi"/>
          <w:sz w:val="22"/>
          <w:szCs w:val="22"/>
          <w:lang w:val="en-US"/>
        </w:rPr>
        <w:t xml:space="preserve">CTIVE </w:t>
      </w:r>
      <w:r w:rsidRPr="003C48CF">
        <w:rPr>
          <w:rFonts w:asciiTheme="minorHAnsi" w:hAnsiTheme="minorHAnsi" w:cstheme="minorHAnsi"/>
          <w:sz w:val="22"/>
          <w:szCs w:val="22"/>
          <w:lang w:val="en-US"/>
        </w:rPr>
        <w:t>YOU ASSUME THE ENTIRE COST OF ALL NECESSARY SERVICING OR REPAIR. MICROSOFT DOESN'T GUARANTEE THE ACCURACY OR TIMELINESS OF INFORMATION</w:t>
      </w:r>
      <w:r w:rsidRPr="004574A6">
        <w:rPr>
          <w:rFonts w:asciiTheme="minorHAnsi" w:hAnsiTheme="minorHAnsi" w:cstheme="minorHAnsi"/>
          <w:sz w:val="22"/>
          <w:szCs w:val="22"/>
          <w:lang w:val="en-US"/>
        </w:rPr>
        <w:t xml:space="preserve"> AVAILABLE FROM </w:t>
      </w:r>
      <w:r w:rsidR="00FE07FD" w:rsidRPr="004574A6">
        <w:rPr>
          <w:rFonts w:asciiTheme="minorHAnsi" w:hAnsiTheme="minorHAnsi" w:cstheme="minorHAnsi"/>
          <w:sz w:val="22"/>
          <w:szCs w:val="22"/>
          <w:lang w:val="en-US"/>
        </w:rPr>
        <w:t xml:space="preserve">THE </w:t>
      </w:r>
      <w:r w:rsidR="00F65CE1" w:rsidRPr="004574A6">
        <w:rPr>
          <w:rFonts w:asciiTheme="minorHAnsi" w:hAnsiTheme="minorHAnsi" w:cstheme="minorHAnsi"/>
          <w:sz w:val="22"/>
          <w:szCs w:val="22"/>
          <w:lang w:val="en-US"/>
        </w:rPr>
        <w:t>MICROSOFT HOLOLENS STORE</w:t>
      </w:r>
      <w:r w:rsidRPr="004574A6">
        <w:rPr>
          <w:rFonts w:asciiTheme="minorHAnsi" w:hAnsiTheme="minorHAnsi" w:cstheme="minorHAnsi"/>
          <w:sz w:val="22"/>
          <w:szCs w:val="22"/>
          <w:lang w:val="en-US"/>
        </w:rPr>
        <w:t xml:space="preserve"> OR SERVICES. TO THE EXTENT PERMITTED UNDER YOUR LOCAL LAW, WE EXCLUDE ANY IMPLIED WARRANTIES, INCLUDING </w:t>
      </w:r>
      <w:r w:rsidR="0073348B">
        <w:rPr>
          <w:rFonts w:asciiTheme="minorHAnsi" w:hAnsiTheme="minorHAnsi" w:cstheme="minorHAnsi"/>
          <w:sz w:val="22"/>
          <w:szCs w:val="22"/>
          <w:lang w:val="en-US"/>
        </w:rPr>
        <w:t xml:space="preserve">WITHOUT LIMITATION </w:t>
      </w:r>
      <w:r w:rsidRPr="004574A6">
        <w:rPr>
          <w:rFonts w:asciiTheme="minorHAnsi" w:hAnsiTheme="minorHAnsi" w:cstheme="minorHAnsi"/>
          <w:sz w:val="22"/>
          <w:szCs w:val="22"/>
          <w:lang w:val="en-US"/>
        </w:rPr>
        <w:t>FOR MERCHANTABILITY, SATISFACTORY QUALITY, FITNESS FOR A PARTICULAR PURPOSE, WORKMANLIKE EFFORT, TITLE</w:t>
      </w:r>
      <w:r w:rsidR="0073348B">
        <w:rPr>
          <w:rFonts w:asciiTheme="minorHAnsi" w:hAnsiTheme="minorHAnsi" w:cstheme="minorHAnsi"/>
          <w:sz w:val="22"/>
          <w:szCs w:val="22"/>
          <w:lang w:val="en-US"/>
        </w:rPr>
        <w:t>,</w:t>
      </w:r>
      <w:r w:rsidRPr="004574A6">
        <w:rPr>
          <w:rFonts w:asciiTheme="minorHAnsi" w:hAnsiTheme="minorHAnsi" w:cstheme="minorHAnsi"/>
          <w:sz w:val="22"/>
          <w:szCs w:val="22"/>
          <w:lang w:val="en-US"/>
        </w:rPr>
        <w:t xml:space="preserve"> AND NON-INFRINGEMENT. YOU MAY HAVE CERTAIN RIGHTS UNDER YOUR LOCAL LAW. NOTHING IN THIS </w:t>
      </w:r>
      <w:r w:rsidR="00AA21E4" w:rsidRPr="004574A6">
        <w:rPr>
          <w:rFonts w:asciiTheme="minorHAnsi" w:hAnsiTheme="minorHAnsi" w:cstheme="minorHAnsi"/>
          <w:sz w:val="22"/>
          <w:szCs w:val="22"/>
          <w:lang w:val="en-US"/>
        </w:rPr>
        <w:t xml:space="preserve">CONTRACT </w:t>
      </w:r>
      <w:r w:rsidRPr="004574A6">
        <w:rPr>
          <w:rFonts w:asciiTheme="minorHAnsi" w:hAnsiTheme="minorHAnsi" w:cstheme="minorHAnsi"/>
          <w:sz w:val="22"/>
          <w:szCs w:val="22"/>
          <w:lang w:val="en-US"/>
        </w:rPr>
        <w:t>IS INTENDED TO AFFECT THOSE RIGHTS, IF THEY ARE APPLICABLE.</w:t>
      </w:r>
    </w:p>
    <w:p w14:paraId="48D4973F" w14:textId="2F258B69" w:rsidR="004265B7" w:rsidRPr="004574A6" w:rsidRDefault="001632B3" w:rsidP="002C0450">
      <w:pPr>
        <w:ind w:left="720"/>
        <w:rPr>
          <w:rFonts w:ascii="Calibri" w:hAnsi="Calibri" w:cs="Calibri"/>
          <w:sz w:val="22"/>
          <w:szCs w:val="22"/>
          <w:lang w:val="en-CA"/>
        </w:rPr>
      </w:pPr>
      <w:r w:rsidRPr="004574A6">
        <w:rPr>
          <w:rFonts w:asciiTheme="minorHAnsi" w:hAnsiTheme="minorHAnsi" w:cstheme="minorHAnsi"/>
          <w:bCs/>
          <w:sz w:val="22"/>
          <w:szCs w:val="22"/>
          <w:lang w:val="en-US"/>
        </w:rPr>
        <w:t xml:space="preserve">YOU ACKNOWLEDGE THAT COMPUTER AND TELECOMMUNICATIONS SYSTEMS ARE NOT FAULT-FREE AND OCCASIONAL PERIODS OF DOWNTIME OCCUR. WE DO NOT GUARANTEE </w:t>
      </w:r>
      <w:r w:rsidR="00FE07FD" w:rsidRPr="004574A6">
        <w:rPr>
          <w:rFonts w:asciiTheme="minorHAnsi" w:hAnsiTheme="minorHAnsi" w:cstheme="minorHAnsi"/>
          <w:bCs/>
          <w:sz w:val="22"/>
          <w:szCs w:val="22"/>
          <w:lang w:val="en-US"/>
        </w:rPr>
        <w:t xml:space="preserve">THE </w:t>
      </w:r>
      <w:r w:rsidR="00F65CE1" w:rsidRPr="004574A6">
        <w:rPr>
          <w:rFonts w:asciiTheme="minorHAnsi" w:hAnsiTheme="minorHAnsi" w:cstheme="minorHAnsi"/>
          <w:bCs/>
          <w:sz w:val="22"/>
          <w:szCs w:val="22"/>
          <w:lang w:val="en-US"/>
        </w:rPr>
        <w:t>MICROSOFT HOLOLENS STORE</w:t>
      </w:r>
      <w:r w:rsidRPr="004574A6">
        <w:rPr>
          <w:rFonts w:asciiTheme="minorHAnsi" w:hAnsiTheme="minorHAnsi" w:cstheme="minorHAnsi"/>
          <w:bCs/>
          <w:sz w:val="22"/>
          <w:szCs w:val="22"/>
          <w:lang w:val="en-US"/>
        </w:rPr>
        <w:t xml:space="preserve"> OR SERVICES WILL BE UNINTERRUPTED, TIMELY, SECURE, OR ERROR-FREE OR THAT CONTENT LOSS WON'T OCCUR.</w:t>
      </w:r>
    </w:p>
    <w:p w14:paraId="1EBB1671" w14:textId="77777777" w:rsidR="001632B3" w:rsidRPr="004574A6" w:rsidRDefault="001632B3" w:rsidP="00173D0B">
      <w:pPr>
        <w:pStyle w:val="TOCLevel1"/>
        <w:tabs>
          <w:tab w:val="num" w:pos="720"/>
        </w:tabs>
        <w:rPr>
          <w:rFonts w:ascii="Calibri" w:hAnsi="Calibri" w:cs="Calibri"/>
          <w:sz w:val="22"/>
          <w:szCs w:val="22"/>
          <w:lang w:val="en-CA"/>
        </w:rPr>
      </w:pPr>
      <w:r w:rsidRPr="004574A6">
        <w:rPr>
          <w:rFonts w:ascii="Calibri" w:hAnsi="Calibri" w:cs="Calibri"/>
          <w:sz w:val="22"/>
          <w:szCs w:val="22"/>
          <w:lang w:val="en-CA"/>
        </w:rPr>
        <w:t>limitation of liability</w:t>
      </w:r>
    </w:p>
    <w:p w14:paraId="0A58BCA1" w14:textId="7C02E1CD" w:rsidR="009C2385" w:rsidRPr="004574A6" w:rsidRDefault="001F528E" w:rsidP="002C0450">
      <w:pPr>
        <w:pStyle w:val="TOCLevel1"/>
        <w:numPr>
          <w:ilvl w:val="0"/>
          <w:numId w:val="0"/>
        </w:numPr>
        <w:ind w:left="720"/>
        <w:rPr>
          <w:rFonts w:ascii="Calibri" w:hAnsi="Calibri" w:cs="Calibri"/>
          <w:b w:val="0"/>
          <w:caps w:val="0"/>
          <w:sz w:val="22"/>
          <w:szCs w:val="22"/>
          <w:lang w:val="en-US"/>
        </w:rPr>
      </w:pPr>
      <w:r w:rsidRPr="004574A6">
        <w:rPr>
          <w:rFonts w:ascii="Calibri" w:hAnsi="Calibri" w:cs="Calibri"/>
          <w:b w:val="0"/>
          <w:caps w:val="0"/>
          <w:sz w:val="22"/>
          <w:szCs w:val="22"/>
          <w:lang w:val="en-CA"/>
        </w:rPr>
        <w:t>I</w:t>
      </w:r>
      <w:r w:rsidR="0080012E" w:rsidRPr="004574A6">
        <w:rPr>
          <w:rFonts w:ascii="Calibri" w:hAnsi="Calibri" w:cs="Calibri"/>
          <w:b w:val="0"/>
          <w:caps w:val="0"/>
          <w:sz w:val="22"/>
          <w:szCs w:val="22"/>
          <w:lang w:val="en-CA"/>
        </w:rPr>
        <w:t>f, desp</w:t>
      </w:r>
      <w:r w:rsidR="007749C6" w:rsidRPr="004574A6">
        <w:rPr>
          <w:rFonts w:ascii="Calibri" w:hAnsi="Calibri" w:cs="Calibri"/>
          <w:b w:val="0"/>
          <w:caps w:val="0"/>
          <w:sz w:val="22"/>
          <w:szCs w:val="22"/>
          <w:lang w:val="en-CA"/>
        </w:rPr>
        <w:t>ite the other sections of this C</w:t>
      </w:r>
      <w:r w:rsidR="0080012E" w:rsidRPr="004574A6">
        <w:rPr>
          <w:rFonts w:ascii="Calibri" w:hAnsi="Calibri" w:cs="Calibri"/>
          <w:b w:val="0"/>
          <w:caps w:val="0"/>
          <w:sz w:val="22"/>
          <w:szCs w:val="22"/>
          <w:lang w:val="en-CA"/>
        </w:rPr>
        <w:t>ontract,</w:t>
      </w:r>
      <w:r w:rsidRPr="004574A6">
        <w:rPr>
          <w:rFonts w:ascii="Calibri" w:hAnsi="Calibri" w:cs="Calibri"/>
          <w:b w:val="0"/>
          <w:caps w:val="0"/>
          <w:sz w:val="22"/>
          <w:szCs w:val="22"/>
          <w:lang w:val="en-CA"/>
        </w:rPr>
        <w:t xml:space="preserve"> Microsoft is found liab</w:t>
      </w:r>
      <w:r w:rsidR="006250E5" w:rsidRPr="004574A6">
        <w:rPr>
          <w:rFonts w:ascii="Calibri" w:hAnsi="Calibri" w:cs="Calibri"/>
          <w:b w:val="0"/>
          <w:caps w:val="0"/>
          <w:sz w:val="22"/>
          <w:szCs w:val="22"/>
          <w:lang w:val="en-CA"/>
        </w:rPr>
        <w:t>le</w:t>
      </w:r>
      <w:r w:rsidRPr="004574A6">
        <w:rPr>
          <w:rFonts w:ascii="Calibri" w:hAnsi="Calibri" w:cs="Calibri"/>
          <w:b w:val="0"/>
          <w:caps w:val="0"/>
          <w:sz w:val="22"/>
          <w:szCs w:val="22"/>
          <w:lang w:val="en-CA"/>
        </w:rPr>
        <w:t xml:space="preserve"> </w:t>
      </w:r>
      <w:r w:rsidR="007749C6" w:rsidRPr="004574A6">
        <w:rPr>
          <w:rFonts w:ascii="Calibri" w:hAnsi="Calibri" w:cs="Calibri"/>
          <w:b w:val="0"/>
          <w:caps w:val="0"/>
          <w:sz w:val="22"/>
          <w:szCs w:val="22"/>
          <w:lang w:val="en-CA"/>
        </w:rPr>
        <w:t xml:space="preserve">to you </w:t>
      </w:r>
      <w:r w:rsidRPr="004574A6">
        <w:rPr>
          <w:rFonts w:ascii="Calibri" w:hAnsi="Calibri" w:cs="Calibri"/>
          <w:b w:val="0"/>
          <w:caps w:val="0"/>
          <w:sz w:val="22"/>
          <w:szCs w:val="22"/>
          <w:lang w:val="en-CA"/>
        </w:rPr>
        <w:t>for any loss or dam</w:t>
      </w:r>
      <w:r w:rsidR="00FA2C66" w:rsidRPr="004574A6">
        <w:rPr>
          <w:rFonts w:ascii="Calibri" w:hAnsi="Calibri" w:cs="Calibri"/>
          <w:b w:val="0"/>
          <w:caps w:val="0"/>
          <w:sz w:val="22"/>
          <w:szCs w:val="22"/>
          <w:lang w:val="en-CA"/>
        </w:rPr>
        <w:t>age that arises out of or is in</w:t>
      </w:r>
      <w:r w:rsidRPr="004574A6">
        <w:rPr>
          <w:rFonts w:ascii="Calibri" w:hAnsi="Calibri" w:cs="Calibri"/>
          <w:b w:val="0"/>
          <w:caps w:val="0"/>
          <w:sz w:val="22"/>
          <w:szCs w:val="22"/>
          <w:lang w:val="en-CA"/>
        </w:rPr>
        <w:t xml:space="preserve"> any way connected with your use of the </w:t>
      </w:r>
      <w:r w:rsidR="00F65CE1" w:rsidRPr="004574A6">
        <w:rPr>
          <w:rFonts w:ascii="Calibri" w:hAnsi="Calibri" w:cs="Calibri"/>
          <w:b w:val="0"/>
          <w:caps w:val="0"/>
          <w:sz w:val="22"/>
          <w:szCs w:val="22"/>
          <w:lang w:val="en-CA"/>
        </w:rPr>
        <w:lastRenderedPageBreak/>
        <w:t>Microsoft HoloLens Store</w:t>
      </w:r>
      <w:r w:rsidRPr="004574A6">
        <w:rPr>
          <w:rFonts w:ascii="Calibri" w:hAnsi="Calibri" w:cs="Calibri"/>
          <w:b w:val="0"/>
          <w:caps w:val="0"/>
          <w:sz w:val="22"/>
          <w:szCs w:val="22"/>
          <w:lang w:val="en-CA"/>
        </w:rPr>
        <w:t>, the Services, or any product or service offered</w:t>
      </w:r>
      <w:r w:rsidR="001D2EA3">
        <w:rPr>
          <w:rFonts w:ascii="Calibri" w:hAnsi="Calibri" w:cs="Calibri"/>
          <w:b w:val="0"/>
          <w:caps w:val="0"/>
          <w:sz w:val="22"/>
          <w:szCs w:val="22"/>
          <w:lang w:val="en-CA"/>
        </w:rPr>
        <w:t xml:space="preserve"> under or in relation to </w:t>
      </w:r>
      <w:r w:rsidR="0073348B">
        <w:rPr>
          <w:rFonts w:ascii="Calibri" w:hAnsi="Calibri" w:cs="Calibri"/>
          <w:b w:val="0"/>
          <w:caps w:val="0"/>
          <w:sz w:val="22"/>
          <w:szCs w:val="22"/>
          <w:lang w:val="en-CA"/>
        </w:rPr>
        <w:t>any of the foregoing</w:t>
      </w:r>
      <w:r w:rsidRPr="004574A6">
        <w:rPr>
          <w:rFonts w:ascii="Calibri" w:hAnsi="Calibri" w:cs="Calibri"/>
          <w:b w:val="0"/>
          <w:caps w:val="0"/>
          <w:sz w:val="22"/>
          <w:szCs w:val="22"/>
          <w:lang w:val="en-CA"/>
        </w:rPr>
        <w:t xml:space="preserve">, </w:t>
      </w:r>
      <w:r w:rsidR="007749C6" w:rsidRPr="004574A6">
        <w:rPr>
          <w:rFonts w:ascii="Calibri" w:hAnsi="Calibri" w:cs="Calibri"/>
          <w:b w:val="0"/>
          <w:caps w:val="0"/>
          <w:sz w:val="22"/>
          <w:szCs w:val="22"/>
          <w:lang w:val="en-CA"/>
        </w:rPr>
        <w:t>you agree that your exclusive remedy</w:t>
      </w:r>
      <w:r w:rsidR="00EC79B9">
        <w:rPr>
          <w:rFonts w:ascii="Calibri" w:hAnsi="Calibri" w:cs="Calibri"/>
          <w:b w:val="0"/>
          <w:caps w:val="0"/>
          <w:sz w:val="22"/>
          <w:szCs w:val="22"/>
          <w:lang w:val="en-CA"/>
        </w:rPr>
        <w:t xml:space="preserve"> is, in respect of a product, as set out in the Microsoft HoloLens Enterprise Purchase Agreement, and in respect of a service,</w:t>
      </w:r>
      <w:r w:rsidR="007749C6" w:rsidRPr="004574A6">
        <w:rPr>
          <w:rFonts w:ascii="Calibri" w:hAnsi="Calibri" w:cs="Calibri"/>
          <w:b w:val="0"/>
          <w:caps w:val="0"/>
          <w:sz w:val="22"/>
          <w:szCs w:val="22"/>
          <w:lang w:val="en-CA"/>
        </w:rPr>
        <w:t xml:space="preserve"> to recover from </w:t>
      </w:r>
      <w:r w:rsidRPr="004574A6">
        <w:rPr>
          <w:rFonts w:ascii="Calibri" w:hAnsi="Calibri" w:cs="Calibri"/>
          <w:b w:val="0"/>
          <w:caps w:val="0"/>
          <w:sz w:val="22"/>
          <w:szCs w:val="22"/>
          <w:lang w:val="en-CA"/>
        </w:rPr>
        <w:t>Microsoft</w:t>
      </w:r>
      <w:r w:rsidR="007749C6" w:rsidRPr="004574A6">
        <w:rPr>
          <w:rFonts w:ascii="Calibri" w:hAnsi="Calibri" w:cs="Calibri"/>
          <w:b w:val="0"/>
          <w:caps w:val="0"/>
          <w:sz w:val="22"/>
          <w:szCs w:val="22"/>
          <w:lang w:val="en-CA"/>
        </w:rPr>
        <w:t xml:space="preserve"> or any affiliates, resellers, distributors, and vendors</w:t>
      </w:r>
      <w:r w:rsidRPr="004574A6">
        <w:rPr>
          <w:rFonts w:ascii="Calibri" w:hAnsi="Calibri" w:cs="Calibri"/>
          <w:b w:val="0"/>
          <w:caps w:val="0"/>
          <w:sz w:val="22"/>
          <w:szCs w:val="22"/>
          <w:lang w:val="en-CA"/>
        </w:rPr>
        <w:t xml:space="preserve"> </w:t>
      </w:r>
      <w:r w:rsidR="00C54D3F" w:rsidRPr="004574A6">
        <w:rPr>
          <w:rFonts w:ascii="Calibri" w:hAnsi="Calibri" w:cs="Calibri"/>
          <w:b w:val="0"/>
          <w:caps w:val="0"/>
          <w:sz w:val="22"/>
          <w:szCs w:val="22"/>
          <w:lang w:val="en-CA"/>
        </w:rPr>
        <w:t xml:space="preserve">direct damages up to (1) an amount equal to the </w:t>
      </w:r>
      <w:r w:rsidR="006A3B6B" w:rsidRPr="004574A6">
        <w:rPr>
          <w:rFonts w:ascii="Calibri" w:hAnsi="Calibri" w:cs="Calibri"/>
          <w:b w:val="0"/>
          <w:caps w:val="0"/>
          <w:sz w:val="22"/>
          <w:szCs w:val="22"/>
          <w:lang w:val="en-CA"/>
        </w:rPr>
        <w:t xml:space="preserve">price or </w:t>
      </w:r>
      <w:r w:rsidR="00C54D3F" w:rsidRPr="004574A6">
        <w:rPr>
          <w:rFonts w:ascii="Calibri" w:hAnsi="Calibri" w:cs="Calibri"/>
          <w:b w:val="0"/>
          <w:caps w:val="0"/>
          <w:sz w:val="22"/>
          <w:szCs w:val="22"/>
          <w:lang w:val="en-CA"/>
        </w:rPr>
        <w:t>fee</w:t>
      </w:r>
      <w:r w:rsidR="0080012E" w:rsidRPr="004574A6">
        <w:rPr>
          <w:rFonts w:ascii="Calibri" w:hAnsi="Calibri" w:cs="Calibri"/>
          <w:b w:val="0"/>
          <w:caps w:val="0"/>
          <w:sz w:val="22"/>
          <w:szCs w:val="22"/>
          <w:lang w:val="en-CA"/>
        </w:rPr>
        <w:t xml:space="preserve"> for one month of any service, subscription</w:t>
      </w:r>
      <w:r w:rsidR="0073348B">
        <w:rPr>
          <w:rFonts w:ascii="Calibri" w:hAnsi="Calibri" w:cs="Calibri"/>
          <w:b w:val="0"/>
          <w:caps w:val="0"/>
          <w:sz w:val="22"/>
          <w:szCs w:val="22"/>
          <w:lang w:val="en-CA"/>
        </w:rPr>
        <w:t>,</w:t>
      </w:r>
      <w:r w:rsidR="0080012E" w:rsidRPr="004574A6">
        <w:rPr>
          <w:rFonts w:ascii="Calibri" w:hAnsi="Calibri" w:cs="Calibri"/>
          <w:b w:val="0"/>
          <w:caps w:val="0"/>
          <w:sz w:val="22"/>
          <w:szCs w:val="22"/>
          <w:lang w:val="en-CA"/>
        </w:rPr>
        <w:t xml:space="preserve"> or similar fee</w:t>
      </w:r>
      <w:r w:rsidR="00DB2E8A" w:rsidRPr="004574A6">
        <w:rPr>
          <w:rFonts w:ascii="Calibri" w:hAnsi="Calibri" w:cs="Calibri"/>
          <w:b w:val="0"/>
          <w:caps w:val="0"/>
          <w:sz w:val="22"/>
          <w:szCs w:val="22"/>
          <w:lang w:val="en-CA"/>
        </w:rPr>
        <w:t xml:space="preserve"> (not including the purchase price for hardware, software</w:t>
      </w:r>
      <w:r w:rsidR="009C2385" w:rsidRPr="004574A6">
        <w:rPr>
          <w:rFonts w:ascii="Calibri" w:hAnsi="Calibri" w:cs="Calibri"/>
          <w:b w:val="0"/>
          <w:caps w:val="0"/>
          <w:sz w:val="22"/>
          <w:szCs w:val="22"/>
          <w:lang w:val="en-CA"/>
        </w:rPr>
        <w:t>,</w:t>
      </w:r>
      <w:r w:rsidR="0080012E" w:rsidRPr="004574A6">
        <w:rPr>
          <w:rFonts w:ascii="Calibri" w:hAnsi="Calibri" w:cs="Calibri"/>
          <w:b w:val="0"/>
          <w:caps w:val="0"/>
          <w:sz w:val="22"/>
          <w:szCs w:val="22"/>
          <w:lang w:val="en-CA"/>
        </w:rPr>
        <w:t xml:space="preserve"> </w:t>
      </w:r>
      <w:r w:rsidR="00DB2E8A" w:rsidRPr="004574A6">
        <w:rPr>
          <w:rFonts w:ascii="Calibri" w:hAnsi="Calibri" w:cs="Calibri"/>
          <w:b w:val="0"/>
          <w:caps w:val="0"/>
          <w:sz w:val="22"/>
          <w:szCs w:val="22"/>
          <w:lang w:val="en-CA"/>
        </w:rPr>
        <w:t xml:space="preserve">support, or extended warranties), </w:t>
      </w:r>
      <w:r w:rsidR="009C2385" w:rsidRPr="004574A6">
        <w:rPr>
          <w:rFonts w:ascii="Calibri" w:hAnsi="Calibri" w:cs="Calibri"/>
          <w:b w:val="0"/>
          <w:caps w:val="0"/>
          <w:sz w:val="22"/>
          <w:szCs w:val="22"/>
          <w:lang w:val="en-CA"/>
        </w:rPr>
        <w:t>or</w:t>
      </w:r>
      <w:r w:rsidR="0080012E" w:rsidRPr="004574A6">
        <w:rPr>
          <w:rFonts w:ascii="Calibri" w:hAnsi="Calibri" w:cs="Calibri"/>
          <w:b w:val="0"/>
          <w:caps w:val="0"/>
          <w:sz w:val="22"/>
          <w:szCs w:val="22"/>
          <w:lang w:val="en-CA"/>
        </w:rPr>
        <w:t xml:space="preserve"> (2) US $100.00</w:t>
      </w:r>
      <w:r w:rsidR="00C54D3F" w:rsidRPr="004574A6">
        <w:rPr>
          <w:rFonts w:ascii="Calibri" w:hAnsi="Calibri" w:cs="Calibri"/>
          <w:b w:val="0"/>
          <w:caps w:val="0"/>
          <w:sz w:val="22"/>
          <w:szCs w:val="22"/>
          <w:lang w:val="en-CA"/>
        </w:rPr>
        <w:t xml:space="preserve"> if there was no service, subscription or similar fee</w:t>
      </w:r>
      <w:r w:rsidR="0080012E" w:rsidRPr="004574A6">
        <w:rPr>
          <w:rFonts w:ascii="Calibri" w:hAnsi="Calibri" w:cs="Calibri"/>
          <w:b w:val="0"/>
          <w:caps w:val="0"/>
          <w:sz w:val="22"/>
          <w:szCs w:val="22"/>
          <w:lang w:val="en-CA"/>
        </w:rPr>
        <w:t>.</w:t>
      </w:r>
    </w:p>
    <w:p w14:paraId="09491C39" w14:textId="77777777" w:rsidR="001B7310" w:rsidRDefault="00114158" w:rsidP="002C0450">
      <w:pPr>
        <w:pStyle w:val="TOCLevel1"/>
        <w:numPr>
          <w:ilvl w:val="0"/>
          <w:numId w:val="0"/>
        </w:numPr>
        <w:ind w:left="720"/>
        <w:rPr>
          <w:rFonts w:ascii="Calibri" w:hAnsi="Calibri" w:cs="Calibri"/>
          <w:b w:val="0"/>
          <w:sz w:val="22"/>
          <w:szCs w:val="22"/>
          <w:lang w:val="en-US"/>
        </w:rPr>
      </w:pPr>
      <w:r w:rsidRPr="004574A6">
        <w:rPr>
          <w:rFonts w:ascii="Calibri" w:hAnsi="Calibri" w:cs="Calibri"/>
          <w:b w:val="0"/>
          <w:caps w:val="0"/>
          <w:sz w:val="22"/>
          <w:szCs w:val="22"/>
          <w:lang w:val="en-US"/>
        </w:rPr>
        <w:t xml:space="preserve">YOU AGREE THAT YOU CAN'T RECOVER ANY </w:t>
      </w:r>
      <w:r w:rsidR="009C2385" w:rsidRPr="004574A6">
        <w:rPr>
          <w:rFonts w:ascii="Calibri" w:hAnsi="Calibri" w:cs="Calibri"/>
          <w:b w:val="0"/>
          <w:caps w:val="0"/>
          <w:sz w:val="22"/>
          <w:szCs w:val="22"/>
          <w:lang w:val="en-US"/>
        </w:rPr>
        <w:t xml:space="preserve">OTHER </w:t>
      </w:r>
      <w:r w:rsidRPr="004574A6">
        <w:rPr>
          <w:rFonts w:ascii="Calibri" w:hAnsi="Calibri" w:cs="Calibri"/>
          <w:b w:val="0"/>
          <w:caps w:val="0"/>
          <w:sz w:val="22"/>
          <w:szCs w:val="22"/>
          <w:lang w:val="en-US"/>
        </w:rPr>
        <w:t xml:space="preserve">DAMAGES OR LOSSES, INCLUDING, WITHOUT LIMITATION, CONSEQUENTIAL, LOST PROFITS, SPECIAL, INDIRECT, INCIDENTAL, OR PUNITIVE. </w:t>
      </w:r>
      <w:r w:rsidR="001632B3" w:rsidRPr="004574A6">
        <w:rPr>
          <w:rFonts w:ascii="Calibri" w:hAnsi="Calibri" w:cs="Calibri"/>
          <w:b w:val="0"/>
          <w:sz w:val="22"/>
          <w:szCs w:val="22"/>
          <w:lang w:val="en-US"/>
        </w:rPr>
        <w:t xml:space="preserve">These limitations and exclusions apply even if you incur damages and even if we knew or should have known about </w:t>
      </w:r>
      <w:r w:rsidRPr="004574A6">
        <w:rPr>
          <w:rFonts w:ascii="Calibri" w:hAnsi="Calibri" w:cs="Calibri"/>
          <w:b w:val="0"/>
          <w:sz w:val="22"/>
          <w:szCs w:val="22"/>
          <w:lang w:val="en-US"/>
        </w:rPr>
        <w:t>the possibility of the damages.</w:t>
      </w:r>
      <w:r w:rsidR="001632B3" w:rsidRPr="004574A6">
        <w:rPr>
          <w:rFonts w:ascii="Calibri" w:hAnsi="Calibri" w:cs="Calibri"/>
          <w:b w:val="0"/>
          <w:sz w:val="22"/>
          <w:szCs w:val="22"/>
          <w:lang w:val="en-US"/>
        </w:rPr>
        <w:t xml:space="preserve"> SOME STATES OR PROVINCES DO NOT ALLOW THE EXCLUSION OR LIMITATION OF INCIDENTAL OR CONSEQUENTIAL DAMAGES, SO THE ABOVE LIMITATION OR EXCLUSION MAY NOT AP</w:t>
      </w:r>
      <w:r w:rsidR="00EB0EAB" w:rsidRPr="004574A6">
        <w:rPr>
          <w:rFonts w:ascii="Calibri" w:hAnsi="Calibri" w:cs="Calibri"/>
          <w:b w:val="0"/>
          <w:sz w:val="22"/>
          <w:szCs w:val="22"/>
          <w:lang w:val="en-US"/>
        </w:rPr>
        <w:t>P</w:t>
      </w:r>
      <w:r w:rsidR="001632B3" w:rsidRPr="004574A6">
        <w:rPr>
          <w:rFonts w:ascii="Calibri" w:hAnsi="Calibri" w:cs="Calibri"/>
          <w:b w:val="0"/>
          <w:sz w:val="22"/>
          <w:szCs w:val="22"/>
          <w:lang w:val="en-US"/>
        </w:rPr>
        <w:t xml:space="preserve">LY TO YOU. To the maximum extent permitted by law, these limitations and exclusions apply to anything related to </w:t>
      </w:r>
      <w:r w:rsidR="00FE07FD" w:rsidRPr="004574A6">
        <w:rPr>
          <w:rFonts w:asciiTheme="minorHAnsi" w:hAnsiTheme="minorHAnsi" w:cstheme="minorHAnsi"/>
          <w:sz w:val="22"/>
          <w:szCs w:val="22"/>
        </w:rPr>
        <w:t>the</w:t>
      </w:r>
      <w:r w:rsidR="000E6C9B" w:rsidRPr="004574A6">
        <w:rPr>
          <w:rFonts w:asciiTheme="minorHAnsi" w:hAnsiTheme="minorHAnsi" w:cstheme="minorHAnsi"/>
          <w:sz w:val="22"/>
          <w:szCs w:val="22"/>
        </w:rPr>
        <w:t xml:space="preserve"> </w:t>
      </w:r>
      <w:r w:rsidR="00F65CE1" w:rsidRPr="004574A6">
        <w:rPr>
          <w:rFonts w:asciiTheme="minorHAnsi" w:hAnsiTheme="minorHAnsi" w:cstheme="minorHAnsi"/>
          <w:sz w:val="22"/>
          <w:szCs w:val="22"/>
        </w:rPr>
        <w:t>Microsoft HoloLens Store</w:t>
      </w:r>
      <w:r w:rsidR="000E6C9B" w:rsidRPr="004574A6">
        <w:rPr>
          <w:rFonts w:asciiTheme="minorHAnsi" w:hAnsiTheme="minorHAnsi" w:cstheme="minorHAnsi"/>
          <w:sz w:val="22"/>
          <w:szCs w:val="22"/>
        </w:rPr>
        <w:t xml:space="preserve">, the Services, </w:t>
      </w:r>
      <w:r w:rsidR="001632B3" w:rsidRPr="004574A6">
        <w:rPr>
          <w:rFonts w:ascii="Calibri" w:hAnsi="Calibri" w:cs="Calibri"/>
          <w:b w:val="0"/>
          <w:sz w:val="22"/>
          <w:szCs w:val="22"/>
          <w:lang w:val="en-US"/>
        </w:rPr>
        <w:t>this Contract</w:t>
      </w:r>
      <w:r w:rsidR="000E6C9B" w:rsidRPr="004574A6">
        <w:rPr>
          <w:rFonts w:ascii="Calibri" w:hAnsi="Calibri" w:cs="Calibri"/>
          <w:b w:val="0"/>
          <w:sz w:val="22"/>
          <w:szCs w:val="22"/>
          <w:lang w:val="en-US"/>
        </w:rPr>
        <w:t xml:space="preserve">, </w:t>
      </w:r>
      <w:r w:rsidR="000E6C9B" w:rsidRPr="004574A6">
        <w:rPr>
          <w:rFonts w:asciiTheme="minorHAnsi" w:hAnsiTheme="minorHAnsi" w:cstheme="minorHAnsi"/>
          <w:sz w:val="22"/>
          <w:szCs w:val="22"/>
        </w:rPr>
        <w:t>or any product or service offered</w:t>
      </w:r>
      <w:r w:rsidR="0073348B">
        <w:rPr>
          <w:rFonts w:asciiTheme="minorHAnsi" w:hAnsiTheme="minorHAnsi" w:cstheme="minorHAnsi"/>
          <w:sz w:val="22"/>
          <w:szCs w:val="22"/>
        </w:rPr>
        <w:t xml:space="preserve"> under or in relation to any of the foregoing</w:t>
      </w:r>
      <w:r w:rsidR="000E6C9B" w:rsidRPr="004574A6">
        <w:rPr>
          <w:rFonts w:asciiTheme="minorHAnsi" w:hAnsiTheme="minorHAnsi" w:cstheme="minorHAnsi"/>
          <w:sz w:val="22"/>
          <w:szCs w:val="22"/>
        </w:rPr>
        <w:t>,</w:t>
      </w:r>
      <w:r w:rsidR="001632B3" w:rsidRPr="004574A6">
        <w:rPr>
          <w:rFonts w:ascii="Calibri" w:hAnsi="Calibri" w:cs="Calibri"/>
          <w:b w:val="0"/>
          <w:sz w:val="22"/>
          <w:szCs w:val="22"/>
          <w:lang w:val="en-US"/>
        </w:rPr>
        <w:t xml:space="preserve"> including loss of content; any virus affecting your use of </w:t>
      </w:r>
      <w:r w:rsidR="00FE07FD" w:rsidRPr="004574A6">
        <w:rPr>
          <w:rFonts w:ascii="Calibri" w:hAnsi="Calibri" w:cs="Calibri"/>
          <w:b w:val="0"/>
          <w:sz w:val="22"/>
          <w:szCs w:val="22"/>
          <w:lang w:val="en-US"/>
        </w:rPr>
        <w:t>the</w:t>
      </w:r>
      <w:r w:rsidR="00BC486C" w:rsidRPr="004574A6">
        <w:rPr>
          <w:rFonts w:ascii="Calibri" w:hAnsi="Calibri" w:cs="Calibri"/>
          <w:b w:val="0"/>
          <w:sz w:val="22"/>
          <w:szCs w:val="22"/>
          <w:lang w:val="en-US"/>
        </w:rPr>
        <w:t xml:space="preserve"> </w:t>
      </w:r>
      <w:r w:rsidR="00F65CE1" w:rsidRPr="004574A6">
        <w:rPr>
          <w:rFonts w:ascii="Calibri" w:hAnsi="Calibri" w:cs="Calibri"/>
          <w:b w:val="0"/>
          <w:sz w:val="22"/>
          <w:szCs w:val="22"/>
          <w:lang w:val="en-US"/>
        </w:rPr>
        <w:t>Microsoft HoloLens Store</w:t>
      </w:r>
      <w:r w:rsidR="001632B3" w:rsidRPr="004574A6">
        <w:rPr>
          <w:rFonts w:ascii="Calibri" w:hAnsi="Calibri" w:cs="Calibri"/>
          <w:b w:val="0"/>
          <w:sz w:val="22"/>
          <w:szCs w:val="22"/>
          <w:lang w:val="en-US"/>
        </w:rPr>
        <w:t xml:space="preserve"> or Services; delays or failures in starting or completing transmissions or transactions; claims for breach of contract, warranty, guarantee, or condition; </w:t>
      </w:r>
      <w:r w:rsidR="00D20CBE" w:rsidRPr="004574A6">
        <w:rPr>
          <w:rFonts w:ascii="Calibri" w:hAnsi="Calibri" w:cs="Calibri"/>
          <w:b w:val="0"/>
          <w:sz w:val="22"/>
          <w:szCs w:val="22"/>
          <w:lang w:val="en-US"/>
        </w:rPr>
        <w:t xml:space="preserve">consumer protection; deception; unfair competition; </w:t>
      </w:r>
      <w:r w:rsidR="001632B3" w:rsidRPr="004574A6">
        <w:rPr>
          <w:rFonts w:ascii="Calibri" w:hAnsi="Calibri" w:cs="Calibri"/>
          <w:b w:val="0"/>
          <w:sz w:val="22"/>
          <w:szCs w:val="22"/>
          <w:lang w:val="en-US"/>
        </w:rPr>
        <w:t>strict liability</w:t>
      </w:r>
      <w:r w:rsidR="00D20CBE" w:rsidRPr="004574A6">
        <w:rPr>
          <w:rFonts w:ascii="Calibri" w:hAnsi="Calibri" w:cs="Calibri"/>
          <w:b w:val="0"/>
          <w:sz w:val="22"/>
          <w:szCs w:val="22"/>
          <w:lang w:val="en-US"/>
        </w:rPr>
        <w:t>,</w:t>
      </w:r>
      <w:r w:rsidR="001632B3" w:rsidRPr="004574A6">
        <w:rPr>
          <w:rFonts w:ascii="Calibri" w:hAnsi="Calibri" w:cs="Calibri"/>
          <w:b w:val="0"/>
          <w:sz w:val="22"/>
          <w:szCs w:val="22"/>
          <w:lang w:val="en-US"/>
        </w:rPr>
        <w:t xml:space="preserve"> negligence</w:t>
      </w:r>
      <w:r w:rsidR="00D20CBE" w:rsidRPr="004574A6">
        <w:rPr>
          <w:rFonts w:ascii="Calibri" w:hAnsi="Calibri" w:cs="Calibri"/>
          <w:b w:val="0"/>
          <w:sz w:val="22"/>
          <w:szCs w:val="22"/>
          <w:lang w:val="en-US"/>
        </w:rPr>
        <w:t>,</w:t>
      </w:r>
      <w:r w:rsidR="001632B3" w:rsidRPr="004574A6">
        <w:rPr>
          <w:rFonts w:ascii="Calibri" w:hAnsi="Calibri" w:cs="Calibri"/>
          <w:b w:val="0"/>
          <w:sz w:val="22"/>
          <w:szCs w:val="22"/>
          <w:lang w:val="en-US"/>
        </w:rPr>
        <w:t xml:space="preserve"> misrepresentation</w:t>
      </w:r>
      <w:r w:rsidR="00496193" w:rsidRPr="004574A6">
        <w:rPr>
          <w:rFonts w:ascii="Calibri" w:hAnsi="Calibri" w:cs="Calibri"/>
          <w:b w:val="0"/>
          <w:sz w:val="22"/>
          <w:szCs w:val="22"/>
          <w:lang w:val="en-US"/>
        </w:rPr>
        <w:t>,</w:t>
      </w:r>
      <w:r w:rsidR="001632B3" w:rsidRPr="004574A6">
        <w:rPr>
          <w:rFonts w:ascii="Calibri" w:hAnsi="Calibri" w:cs="Calibri"/>
          <w:b w:val="0"/>
          <w:sz w:val="22"/>
          <w:szCs w:val="22"/>
          <w:lang w:val="en-US"/>
        </w:rPr>
        <w:t xml:space="preserve"> omission</w:t>
      </w:r>
      <w:r w:rsidR="00496193" w:rsidRPr="004574A6">
        <w:rPr>
          <w:rFonts w:ascii="Calibri" w:hAnsi="Calibri" w:cs="Calibri"/>
          <w:b w:val="0"/>
          <w:sz w:val="22"/>
          <w:szCs w:val="22"/>
          <w:lang w:val="en-US"/>
        </w:rPr>
        <w:t>,</w:t>
      </w:r>
      <w:r w:rsidR="001632B3" w:rsidRPr="004574A6">
        <w:rPr>
          <w:rFonts w:ascii="Calibri" w:hAnsi="Calibri" w:cs="Calibri"/>
          <w:b w:val="0"/>
          <w:sz w:val="22"/>
          <w:szCs w:val="22"/>
          <w:lang w:val="en-US"/>
        </w:rPr>
        <w:t xml:space="preserve"> trespass</w:t>
      </w:r>
      <w:r w:rsidR="00496193" w:rsidRPr="004574A6">
        <w:rPr>
          <w:rFonts w:ascii="Calibri" w:hAnsi="Calibri" w:cs="Calibri"/>
          <w:b w:val="0"/>
          <w:sz w:val="22"/>
          <w:szCs w:val="22"/>
          <w:lang w:val="en-US"/>
        </w:rPr>
        <w:t xml:space="preserve"> or other tort</w:t>
      </w:r>
      <w:r w:rsidR="001632B3" w:rsidRPr="004574A6">
        <w:rPr>
          <w:rFonts w:ascii="Calibri" w:hAnsi="Calibri" w:cs="Calibri"/>
          <w:b w:val="0"/>
          <w:sz w:val="22"/>
          <w:szCs w:val="22"/>
          <w:lang w:val="en-US"/>
        </w:rPr>
        <w:t>; violation of statute or regulation; or unjust enrichment.</w:t>
      </w:r>
    </w:p>
    <w:p w14:paraId="7B9C1CCA" w14:textId="7E3B607B" w:rsidR="001D45E6" w:rsidRPr="001D45E6" w:rsidRDefault="001D45E6" w:rsidP="001D45E6">
      <w:pPr>
        <w:pStyle w:val="TOCLevel1"/>
        <w:numPr>
          <w:ilvl w:val="0"/>
          <w:numId w:val="0"/>
        </w:numPr>
        <w:ind w:left="720"/>
        <w:rPr>
          <w:rFonts w:asciiTheme="minorHAnsi" w:hAnsiTheme="minorHAnsi"/>
          <w:b w:val="0"/>
          <w:sz w:val="22"/>
          <w:szCs w:val="22"/>
          <w:lang w:val="en-US"/>
        </w:rPr>
      </w:pPr>
      <w:r w:rsidRPr="00A01755">
        <w:rPr>
          <w:rFonts w:asciiTheme="minorHAnsi" w:hAnsiTheme="minorHAnsi"/>
          <w:b w:val="0"/>
          <w:sz w:val="22"/>
          <w:szCs w:val="22"/>
          <w:lang w:val="en-US"/>
        </w:rPr>
        <w:t>NOTHING IN THIS SECTION SHALL LIMIT MICROSOFT'S STA</w:t>
      </w:r>
      <w:r w:rsidR="003C48CF">
        <w:rPr>
          <w:rFonts w:asciiTheme="minorHAnsi" w:hAnsiTheme="minorHAnsi"/>
          <w:b w:val="0"/>
          <w:sz w:val="22"/>
          <w:szCs w:val="22"/>
          <w:lang w:val="en-US"/>
        </w:rPr>
        <w:t>t</w:t>
      </w:r>
      <w:r w:rsidRPr="00A01755">
        <w:rPr>
          <w:rFonts w:asciiTheme="minorHAnsi" w:hAnsiTheme="minorHAnsi"/>
          <w:b w:val="0"/>
          <w:sz w:val="22"/>
          <w:szCs w:val="22"/>
          <w:lang w:val="en-US"/>
        </w:rPr>
        <w:t>UTORY LIABILITY, LIABILITY FOR DEATH OR PERSONAL INJURY RESULTING FROM MICROSOFT'S NEGLIGENCE OR FOR FRAUD, FRAUDULENT MIS</w:t>
      </w:r>
      <w:r w:rsidR="003C48CF">
        <w:rPr>
          <w:rFonts w:asciiTheme="minorHAnsi" w:hAnsiTheme="minorHAnsi"/>
          <w:b w:val="0"/>
          <w:sz w:val="22"/>
          <w:szCs w:val="22"/>
          <w:lang w:val="en-US"/>
        </w:rPr>
        <w:t>STATEMENT OR FRAUDULe</w:t>
      </w:r>
      <w:r w:rsidRPr="00A01755">
        <w:rPr>
          <w:rFonts w:asciiTheme="minorHAnsi" w:hAnsiTheme="minorHAnsi"/>
          <w:b w:val="0"/>
          <w:sz w:val="22"/>
          <w:szCs w:val="22"/>
          <w:lang w:val="en-US"/>
        </w:rPr>
        <w:t>NT MISREPRESENTATION.</w:t>
      </w:r>
    </w:p>
    <w:p w14:paraId="54CC5EDE" w14:textId="7997037E" w:rsidR="00FA02A6" w:rsidRPr="004574A6" w:rsidRDefault="00FA02A6" w:rsidP="00B86DBE">
      <w:pPr>
        <w:pStyle w:val="TOCLevel1"/>
        <w:tabs>
          <w:tab w:val="num" w:pos="720"/>
        </w:tabs>
        <w:ind w:left="720" w:hanging="720"/>
        <w:rPr>
          <w:rFonts w:ascii="Calibri" w:hAnsi="Calibri" w:cs="Calibri"/>
          <w:sz w:val="22"/>
          <w:szCs w:val="22"/>
          <w:lang w:val="en-CA"/>
        </w:rPr>
      </w:pPr>
      <w:r w:rsidRPr="004574A6">
        <w:rPr>
          <w:rFonts w:ascii="Calibri" w:hAnsi="Calibri" w:cs="Calibri"/>
          <w:sz w:val="22"/>
          <w:szCs w:val="22"/>
          <w:lang w:val="en-CA"/>
        </w:rPr>
        <w:t>GENERAL LEGAL TERMS</w:t>
      </w:r>
      <w:r w:rsidR="00EB0EAB" w:rsidRPr="004574A6">
        <w:rPr>
          <w:rFonts w:ascii="Calibri" w:hAnsi="Calibri" w:cs="Calibri"/>
          <w:sz w:val="22"/>
          <w:szCs w:val="22"/>
          <w:lang w:val="en-CA"/>
        </w:rPr>
        <w:t xml:space="preserve"> </w:t>
      </w:r>
    </w:p>
    <w:p w14:paraId="7CFFCFC3" w14:textId="77777777" w:rsidR="00FA02A6" w:rsidRPr="004574A6" w:rsidRDefault="0047668C" w:rsidP="00173D0B">
      <w:pPr>
        <w:pStyle w:val="Heading2"/>
        <w:rPr>
          <w:rFonts w:asciiTheme="minorHAnsi" w:hAnsiTheme="minorHAnsi" w:cstheme="minorHAnsi"/>
          <w:b/>
          <w:bCs/>
          <w:sz w:val="22"/>
          <w:szCs w:val="22"/>
          <w:lang w:val="en-CA"/>
        </w:rPr>
      </w:pPr>
      <w:r w:rsidRPr="004574A6">
        <w:rPr>
          <w:rFonts w:ascii="Calibri" w:hAnsi="Calibri" w:cs="Calibri"/>
          <w:b/>
          <w:bCs/>
          <w:sz w:val="22"/>
          <w:szCs w:val="22"/>
          <w:lang w:val="en-CA"/>
        </w:rPr>
        <w:t>Interpreting the Contract</w:t>
      </w:r>
    </w:p>
    <w:p w14:paraId="7CD271F5" w14:textId="153E85D4" w:rsidR="00FA02A6" w:rsidRPr="004574A6" w:rsidRDefault="00924884" w:rsidP="00494F79">
      <w:pPr>
        <w:ind w:left="720"/>
        <w:rPr>
          <w:rFonts w:ascii="Calibri" w:hAnsi="Calibri" w:cs="Calibri"/>
          <w:sz w:val="22"/>
          <w:szCs w:val="22"/>
          <w:lang w:val="en-CA"/>
        </w:rPr>
      </w:pPr>
      <w:r w:rsidRPr="00924884">
        <w:rPr>
          <w:rFonts w:asciiTheme="minorHAnsi" w:hAnsiTheme="minorHAnsi" w:cstheme="minorHAnsi"/>
          <w:sz w:val="22"/>
          <w:szCs w:val="22"/>
          <w:lang w:val="en-CA"/>
        </w:rPr>
        <w:t>If, in any jurisdiction, any provision of this Contract or its application to any party or circumstance is restricted, prohibited or unenforceable, such provision shall, as to such jurisdiction, be ineffective without invalidating the remaining provisions of this Contract and without affecting the validity or enforceability of such provisions in any other jurisdiction or without affecting its application to other parties or circumstances. Where possible, any such provision shall apply to the fullest extent permitted by law and be interpreted and applied to a lesser extent, where necessary to be valid. Other terms may apply if you purchase products or services from other Microsoft websites.</w:t>
      </w:r>
    </w:p>
    <w:p w14:paraId="306AC99A" w14:textId="77777777" w:rsidR="00FA02A6" w:rsidRPr="004574A6" w:rsidRDefault="00FA02A6" w:rsidP="00173D0B">
      <w:pPr>
        <w:pStyle w:val="Heading2"/>
        <w:rPr>
          <w:rFonts w:ascii="Calibri" w:hAnsi="Calibri" w:cs="Calibri"/>
          <w:b/>
          <w:bCs/>
          <w:sz w:val="22"/>
          <w:szCs w:val="22"/>
          <w:lang w:val="en-CA"/>
        </w:rPr>
      </w:pPr>
      <w:r w:rsidRPr="004574A6">
        <w:rPr>
          <w:rFonts w:ascii="Calibri" w:hAnsi="Calibri" w:cs="Calibri"/>
          <w:b/>
          <w:bCs/>
          <w:sz w:val="22"/>
          <w:szCs w:val="22"/>
          <w:lang w:val="en-CA"/>
        </w:rPr>
        <w:t>A</w:t>
      </w:r>
      <w:r w:rsidR="0047668C" w:rsidRPr="004574A6">
        <w:rPr>
          <w:rFonts w:ascii="Calibri" w:hAnsi="Calibri" w:cs="Calibri"/>
          <w:b/>
          <w:bCs/>
          <w:sz w:val="22"/>
          <w:szCs w:val="22"/>
          <w:lang w:val="en-CA"/>
        </w:rPr>
        <w:t>ssignment</w:t>
      </w:r>
    </w:p>
    <w:p w14:paraId="0BC4EDB1" w14:textId="77777777" w:rsidR="00E719B0" w:rsidRPr="004574A6" w:rsidRDefault="00FA02A6" w:rsidP="00173D0B">
      <w:pPr>
        <w:ind w:left="720"/>
        <w:rPr>
          <w:rFonts w:ascii="Calibri" w:hAnsi="Calibri" w:cs="Calibri"/>
          <w:sz w:val="22"/>
          <w:szCs w:val="22"/>
          <w:lang w:val="en-CA"/>
        </w:rPr>
      </w:pPr>
      <w:r w:rsidRPr="004574A6">
        <w:rPr>
          <w:rFonts w:ascii="Calibri" w:hAnsi="Calibri" w:cs="Calibri"/>
          <w:sz w:val="22"/>
          <w:szCs w:val="22"/>
          <w:lang w:val="en-CA"/>
        </w:rPr>
        <w:t>We may assign, transfer</w:t>
      </w:r>
      <w:r w:rsidR="00B45CDB">
        <w:rPr>
          <w:rFonts w:ascii="Calibri" w:hAnsi="Calibri" w:cs="Calibri"/>
          <w:sz w:val="22"/>
          <w:szCs w:val="22"/>
          <w:lang w:val="en-CA"/>
        </w:rPr>
        <w:t>,</w:t>
      </w:r>
      <w:r w:rsidRPr="004574A6">
        <w:rPr>
          <w:rFonts w:ascii="Calibri" w:hAnsi="Calibri" w:cs="Calibri"/>
          <w:sz w:val="22"/>
          <w:szCs w:val="22"/>
          <w:lang w:val="en-CA"/>
        </w:rPr>
        <w:t xml:space="preserve"> or otherwise dispose </w:t>
      </w:r>
      <w:r w:rsidR="00B45CDB">
        <w:rPr>
          <w:rFonts w:ascii="Calibri" w:hAnsi="Calibri" w:cs="Calibri"/>
          <w:sz w:val="22"/>
          <w:szCs w:val="22"/>
          <w:lang w:val="en-CA"/>
        </w:rPr>
        <w:t xml:space="preserve">of </w:t>
      </w:r>
      <w:r w:rsidRPr="004574A6">
        <w:rPr>
          <w:rFonts w:ascii="Calibri" w:hAnsi="Calibri" w:cs="Calibri"/>
          <w:sz w:val="22"/>
          <w:szCs w:val="22"/>
          <w:lang w:val="en-CA"/>
        </w:rPr>
        <w:t xml:space="preserve">our rights and obligations under this Contract, in whole or in part, at any time without notice to you. You may not assign this </w:t>
      </w:r>
      <w:r w:rsidR="004E0896" w:rsidRPr="004574A6">
        <w:rPr>
          <w:rFonts w:ascii="Calibri" w:hAnsi="Calibri" w:cs="Calibri"/>
          <w:sz w:val="22"/>
          <w:szCs w:val="22"/>
          <w:lang w:val="en-CA"/>
        </w:rPr>
        <w:t>C</w:t>
      </w:r>
      <w:r w:rsidRPr="004574A6">
        <w:rPr>
          <w:rFonts w:ascii="Calibri" w:hAnsi="Calibri" w:cs="Calibri"/>
          <w:sz w:val="22"/>
          <w:szCs w:val="22"/>
          <w:lang w:val="en-CA"/>
        </w:rPr>
        <w:t xml:space="preserve">ontract or transfer any rights </w:t>
      </w:r>
      <w:r w:rsidR="004E0896" w:rsidRPr="004574A6">
        <w:rPr>
          <w:rFonts w:ascii="Calibri" w:hAnsi="Calibri" w:cs="Calibri"/>
          <w:sz w:val="22"/>
          <w:szCs w:val="22"/>
          <w:lang w:val="en-CA"/>
        </w:rPr>
        <w:t>under it</w:t>
      </w:r>
      <w:r w:rsidRPr="004574A6">
        <w:rPr>
          <w:rFonts w:ascii="Calibri" w:hAnsi="Calibri" w:cs="Calibri"/>
          <w:sz w:val="22"/>
          <w:szCs w:val="22"/>
          <w:lang w:val="en-CA"/>
        </w:rPr>
        <w:t>.</w:t>
      </w:r>
    </w:p>
    <w:p w14:paraId="1CDF637D" w14:textId="77777777" w:rsidR="00FA02A6" w:rsidRPr="004574A6" w:rsidRDefault="009A7610" w:rsidP="00173D0B">
      <w:pPr>
        <w:pStyle w:val="Heading2"/>
        <w:rPr>
          <w:rFonts w:ascii="Calibri" w:hAnsi="Calibri" w:cs="Calibri"/>
          <w:b/>
          <w:bCs/>
          <w:sz w:val="22"/>
          <w:szCs w:val="22"/>
          <w:lang w:val="en-CA"/>
        </w:rPr>
      </w:pPr>
      <w:r w:rsidRPr="004574A6">
        <w:rPr>
          <w:rFonts w:ascii="Calibri" w:hAnsi="Calibri" w:cs="Calibri"/>
          <w:b/>
          <w:bCs/>
          <w:sz w:val="22"/>
          <w:szCs w:val="22"/>
          <w:lang w:val="en-CA"/>
        </w:rPr>
        <w:lastRenderedPageBreak/>
        <w:t>No Third</w:t>
      </w:r>
      <w:r w:rsidR="00043223" w:rsidRPr="004574A6">
        <w:rPr>
          <w:rFonts w:ascii="Calibri" w:hAnsi="Calibri" w:cs="Calibri"/>
          <w:b/>
          <w:bCs/>
          <w:sz w:val="22"/>
          <w:szCs w:val="22"/>
          <w:lang w:val="en-CA"/>
        </w:rPr>
        <w:t>-</w:t>
      </w:r>
      <w:r w:rsidRPr="004574A6">
        <w:rPr>
          <w:rFonts w:ascii="Calibri" w:hAnsi="Calibri" w:cs="Calibri"/>
          <w:b/>
          <w:bCs/>
          <w:sz w:val="22"/>
          <w:szCs w:val="22"/>
          <w:lang w:val="en-CA"/>
        </w:rPr>
        <w:t>Party Beneficiaries</w:t>
      </w:r>
    </w:p>
    <w:p w14:paraId="40F87120" w14:textId="77777777" w:rsidR="00FA02A6" w:rsidRPr="004574A6" w:rsidRDefault="00FA02A6" w:rsidP="00173D0B">
      <w:pPr>
        <w:ind w:left="720"/>
        <w:rPr>
          <w:rFonts w:ascii="Calibri" w:hAnsi="Calibri" w:cs="Calibri"/>
          <w:sz w:val="22"/>
          <w:szCs w:val="22"/>
          <w:lang w:val="en-CA"/>
        </w:rPr>
      </w:pPr>
      <w:r w:rsidRPr="004574A6">
        <w:rPr>
          <w:rFonts w:ascii="Calibri" w:hAnsi="Calibri" w:cs="Calibri"/>
          <w:sz w:val="22"/>
          <w:szCs w:val="22"/>
          <w:lang w:val="en-CA"/>
        </w:rPr>
        <w:t>This Contract is solely for your and our benefit. It is not for the benefit of any other person, except for permitted successors and assigns.</w:t>
      </w:r>
    </w:p>
    <w:p w14:paraId="0FD1151A" w14:textId="5B99CB93" w:rsidR="00924884" w:rsidRDefault="00924884" w:rsidP="00173D0B">
      <w:pPr>
        <w:pStyle w:val="Heading2"/>
        <w:rPr>
          <w:rFonts w:ascii="Calibri" w:hAnsi="Calibri" w:cs="Calibri"/>
          <w:b/>
          <w:bCs/>
          <w:sz w:val="22"/>
          <w:szCs w:val="22"/>
          <w:lang w:val="en-CA"/>
        </w:rPr>
      </w:pPr>
      <w:r>
        <w:rPr>
          <w:rFonts w:ascii="Calibri" w:hAnsi="Calibri" w:cs="Calibri"/>
          <w:b/>
          <w:bCs/>
          <w:sz w:val="22"/>
          <w:szCs w:val="22"/>
          <w:lang w:val="en-CA"/>
        </w:rPr>
        <w:t>Claims</w:t>
      </w:r>
    </w:p>
    <w:p w14:paraId="6323484E" w14:textId="19D4ECEA" w:rsidR="00924884" w:rsidRPr="001D45E6" w:rsidRDefault="00924884" w:rsidP="001D45E6">
      <w:pPr>
        <w:ind w:left="720"/>
        <w:rPr>
          <w:rFonts w:ascii="Calibri" w:hAnsi="Calibri" w:cs="Calibri"/>
          <w:bCs/>
          <w:sz w:val="22"/>
          <w:szCs w:val="22"/>
          <w:lang w:val="en-CA"/>
        </w:rPr>
      </w:pPr>
      <w:r w:rsidRPr="001D45E6">
        <w:rPr>
          <w:rFonts w:ascii="Calibri" w:hAnsi="Calibri" w:cs="Calibri"/>
          <w:bCs/>
          <w:sz w:val="22"/>
          <w:szCs w:val="22"/>
          <w:lang w:val="en-CA"/>
        </w:rPr>
        <w:t>Claims must be filed within the period of time required by your local law. If your claim isn’t filed in time, it is permanently barred.</w:t>
      </w:r>
    </w:p>
    <w:p w14:paraId="1618B3BE" w14:textId="77777777" w:rsidR="00FA02A6" w:rsidRPr="004574A6" w:rsidRDefault="00FA02A6" w:rsidP="00173D0B">
      <w:pPr>
        <w:pStyle w:val="Heading2"/>
        <w:rPr>
          <w:rFonts w:ascii="Calibri" w:hAnsi="Calibri" w:cs="Calibri"/>
          <w:b/>
          <w:bCs/>
          <w:sz w:val="22"/>
          <w:szCs w:val="22"/>
          <w:lang w:val="en-CA"/>
        </w:rPr>
      </w:pPr>
      <w:r w:rsidRPr="004574A6">
        <w:rPr>
          <w:rFonts w:ascii="Calibri" w:hAnsi="Calibri" w:cs="Calibri"/>
          <w:b/>
          <w:bCs/>
          <w:sz w:val="22"/>
          <w:szCs w:val="22"/>
          <w:lang w:val="en-CA"/>
        </w:rPr>
        <w:t>N</w:t>
      </w:r>
      <w:r w:rsidR="0076010F" w:rsidRPr="004574A6">
        <w:rPr>
          <w:rFonts w:ascii="Calibri" w:hAnsi="Calibri" w:cs="Calibri"/>
          <w:b/>
          <w:bCs/>
          <w:sz w:val="22"/>
          <w:szCs w:val="22"/>
          <w:lang w:val="en-CA"/>
        </w:rPr>
        <w:t>otices and Communication</w:t>
      </w:r>
    </w:p>
    <w:p w14:paraId="4CB42EB4" w14:textId="77777777" w:rsidR="00FA02A6" w:rsidRPr="004574A6" w:rsidRDefault="00FE6F73" w:rsidP="009053E1">
      <w:pPr>
        <w:ind w:left="720"/>
        <w:rPr>
          <w:rFonts w:ascii="Calibri" w:hAnsi="Calibri" w:cs="Calibri"/>
          <w:sz w:val="22"/>
          <w:szCs w:val="22"/>
          <w:lang w:val="en-CA"/>
        </w:rPr>
      </w:pPr>
      <w:r w:rsidRPr="004574A6">
        <w:rPr>
          <w:rFonts w:ascii="Calibri" w:hAnsi="Calibri" w:cs="Calibri"/>
          <w:sz w:val="22"/>
          <w:szCs w:val="22"/>
          <w:lang w:val="en-CA"/>
        </w:rPr>
        <w:t xml:space="preserve">For customer support inquiries, </w:t>
      </w:r>
      <w:r w:rsidR="009053E1" w:rsidRPr="004574A6">
        <w:rPr>
          <w:rFonts w:ascii="Calibri" w:hAnsi="Calibri" w:cs="Calibri"/>
          <w:sz w:val="22"/>
          <w:szCs w:val="22"/>
          <w:lang w:val="en-CA"/>
        </w:rPr>
        <w:t xml:space="preserve">contact at </w:t>
      </w:r>
      <w:r w:rsidR="009053E1" w:rsidRPr="004574A6">
        <w:t>msstoreis@microsoft.com</w:t>
      </w:r>
      <w:r w:rsidR="009053E1" w:rsidRPr="004574A6">
        <w:rPr>
          <w:color w:val="1F497D"/>
        </w:rPr>
        <w:t xml:space="preserve"> </w:t>
      </w:r>
      <w:r w:rsidR="009053E1" w:rsidRPr="004574A6">
        <w:rPr>
          <w:rFonts w:ascii="Calibri" w:hAnsi="Calibri" w:cs="Calibri"/>
          <w:sz w:val="22"/>
          <w:szCs w:val="22"/>
          <w:lang w:val="en-CA"/>
        </w:rPr>
        <w:t>or 866-425-4709.</w:t>
      </w:r>
      <w:r w:rsidR="00B45CDB">
        <w:rPr>
          <w:rFonts w:ascii="Calibri" w:hAnsi="Calibri" w:cs="Calibri"/>
          <w:sz w:val="22"/>
          <w:szCs w:val="22"/>
          <w:lang w:val="en-CA"/>
        </w:rPr>
        <w:t xml:space="preserve"> Microsoft has no obligation, however, to provide any customer support, and any customer support Microsoft elects to provide is provided “as is” and without warranty of any kind.</w:t>
      </w:r>
    </w:p>
    <w:p w14:paraId="37708F73" w14:textId="77777777" w:rsidR="00FA02A6" w:rsidRPr="004574A6" w:rsidRDefault="00FA02A6" w:rsidP="00173D0B">
      <w:pPr>
        <w:pStyle w:val="Heading2"/>
        <w:rPr>
          <w:rFonts w:ascii="Calibri" w:hAnsi="Calibri" w:cs="Calibri"/>
          <w:b/>
          <w:bCs/>
          <w:sz w:val="22"/>
          <w:szCs w:val="22"/>
          <w:lang w:val="en-CA"/>
        </w:rPr>
      </w:pPr>
      <w:r w:rsidRPr="004574A6">
        <w:rPr>
          <w:rFonts w:ascii="Calibri" w:hAnsi="Calibri" w:cs="Calibri"/>
          <w:b/>
          <w:bCs/>
          <w:sz w:val="22"/>
          <w:szCs w:val="22"/>
          <w:lang w:val="en-CA"/>
        </w:rPr>
        <w:t>G</w:t>
      </w:r>
      <w:r w:rsidR="0076010F" w:rsidRPr="004574A6">
        <w:rPr>
          <w:rFonts w:ascii="Calibri" w:hAnsi="Calibri" w:cs="Calibri"/>
          <w:b/>
          <w:bCs/>
          <w:sz w:val="22"/>
          <w:szCs w:val="22"/>
          <w:lang w:val="en-CA"/>
        </w:rPr>
        <w:t>overning Law</w:t>
      </w:r>
    </w:p>
    <w:p w14:paraId="743C035E" w14:textId="33303EE9" w:rsidR="005E6354" w:rsidRPr="004574A6" w:rsidRDefault="00924884" w:rsidP="000B5F05">
      <w:pPr>
        <w:pStyle w:val="ListParagraph"/>
        <w:tabs>
          <w:tab w:val="left" w:pos="720"/>
        </w:tabs>
        <w:spacing w:after="0" w:line="240" w:lineRule="auto"/>
        <w:jc w:val="both"/>
        <w:rPr>
          <w:bCs/>
        </w:rPr>
      </w:pPr>
      <w:r w:rsidRPr="00924884">
        <w:rPr>
          <w:rFonts w:cs="Calibri"/>
          <w:kern w:val="28"/>
          <w:lang w:val="en-CA"/>
        </w:rPr>
        <w:t xml:space="preserve">THIS CONTRACT AND ALL CLAIMS, DISPUTES AND NON‐CONTRACTUAL OBLIGATIONS HEREUNDER, INCLUDING CLAIMS REGARDING BREACH OF CONTRACT, BREACH OF WARRANTY, CONSUMER PROTECTION LAWS, UNFAIR COMPETITION LAWS, AND IN TORT, WILL BE GOVERNED BY AND SUBJECT TO THE LAWS OF IRELAND. THE PARTIES </w:t>
      </w:r>
      <w:r w:rsidR="0039688E">
        <w:rPr>
          <w:rFonts w:ascii="Arial" w:hAnsi="Arial" w:cs="Arial"/>
          <w:kern w:val="28"/>
          <w:lang w:val="en-CA"/>
        </w:rPr>
        <w:t>(</w:t>
      </w:r>
      <w:r w:rsidRPr="00924884">
        <w:rPr>
          <w:rFonts w:cs="Calibri"/>
          <w:kern w:val="28"/>
          <w:lang w:val="en-CA"/>
        </w:rPr>
        <w:t>YOU AND MICROSOFT</w:t>
      </w:r>
      <w:r w:rsidR="0039688E">
        <w:rPr>
          <w:rFonts w:ascii="Arial" w:hAnsi="Arial" w:cs="Arial"/>
          <w:kern w:val="28"/>
          <w:lang w:val="en-CA"/>
        </w:rPr>
        <w:t>)</w:t>
      </w:r>
      <w:r w:rsidRPr="00924884">
        <w:rPr>
          <w:rFonts w:cs="Calibri"/>
          <w:kern w:val="28"/>
          <w:lang w:val="en-CA"/>
        </w:rPr>
        <w:t xml:space="preserve"> HEREBY SUBMIT TO THE EXCLUSIVE JURISDICTION OF THE COURTS OF IRELAND OVER ANY DISPUTE OR NON‐CONTRACTUAL OBLIGATION ARISING OUT OF OR RELATING TO THIS CONTRACT.</w:t>
      </w:r>
    </w:p>
    <w:p w14:paraId="3D5A3020" w14:textId="77777777" w:rsidR="000B5F05" w:rsidRDefault="000B5F05" w:rsidP="000B5F05">
      <w:pPr>
        <w:pStyle w:val="ListParagraph"/>
        <w:tabs>
          <w:tab w:val="left" w:pos="720"/>
        </w:tabs>
        <w:spacing w:after="0" w:line="240" w:lineRule="auto"/>
        <w:jc w:val="both"/>
        <w:rPr>
          <w:bCs/>
        </w:rPr>
      </w:pPr>
    </w:p>
    <w:p w14:paraId="33A16FA9" w14:textId="77777777" w:rsidR="001D45E6" w:rsidRDefault="001D45E6" w:rsidP="001D45E6">
      <w:pPr>
        <w:pStyle w:val="Heading2"/>
        <w:rPr>
          <w:rFonts w:ascii="Calibri" w:hAnsi="Calibri" w:cs="Calibri"/>
          <w:b/>
          <w:bCs/>
          <w:sz w:val="22"/>
          <w:szCs w:val="22"/>
          <w:lang w:val="en-CA"/>
        </w:rPr>
      </w:pPr>
      <w:r>
        <w:rPr>
          <w:rFonts w:ascii="Calibri" w:hAnsi="Calibri" w:cs="Calibri"/>
          <w:b/>
          <w:bCs/>
          <w:sz w:val="22"/>
          <w:szCs w:val="22"/>
          <w:lang w:val="en-CA"/>
        </w:rPr>
        <w:t>Entire Agreement</w:t>
      </w:r>
    </w:p>
    <w:p w14:paraId="4E627EA5" w14:textId="34953688" w:rsidR="001D45E6" w:rsidRDefault="001D45E6" w:rsidP="00E82F20">
      <w:pPr>
        <w:pStyle w:val="ListParagraph"/>
        <w:tabs>
          <w:tab w:val="left" w:pos="720"/>
        </w:tabs>
        <w:spacing w:after="0" w:line="240" w:lineRule="auto"/>
        <w:jc w:val="both"/>
        <w:rPr>
          <w:rFonts w:cs="Calibri"/>
          <w:b/>
          <w:bCs/>
          <w:lang w:val="en-CA"/>
        </w:rPr>
      </w:pPr>
      <w:r w:rsidRPr="00A01755">
        <w:rPr>
          <w:rFonts w:cs="Calibri"/>
          <w:bCs/>
          <w:lang w:val="en-CA"/>
        </w:rPr>
        <w:t xml:space="preserve">This Agreement </w:t>
      </w:r>
      <w:r w:rsidR="003C48CF">
        <w:rPr>
          <w:rFonts w:cs="Calibri"/>
          <w:bCs/>
          <w:lang w:val="en-CA"/>
        </w:rPr>
        <w:t xml:space="preserve">(including any appendices) is the entire agreement between </w:t>
      </w:r>
      <w:r w:rsidR="00EF1574">
        <w:rPr>
          <w:rFonts w:cs="Calibri"/>
          <w:bCs/>
          <w:lang w:val="en-CA"/>
        </w:rPr>
        <w:t>you and Microsoft</w:t>
      </w:r>
      <w:r w:rsidR="003C48CF">
        <w:rPr>
          <w:rFonts w:cs="Calibri"/>
          <w:bCs/>
          <w:lang w:val="en-CA"/>
        </w:rPr>
        <w:t xml:space="preserve"> regarding its subject matter.  It replaces all prior or contemporaneous agreements, communications and representations between the</w:t>
      </w:r>
      <w:r w:rsidR="00EF1574">
        <w:rPr>
          <w:rFonts w:cs="Calibri"/>
          <w:bCs/>
          <w:lang w:val="en-CA"/>
        </w:rPr>
        <w:t xml:space="preserve"> you and Microsoft </w:t>
      </w:r>
      <w:r w:rsidR="003C48CF">
        <w:rPr>
          <w:rFonts w:cs="Calibri"/>
          <w:bCs/>
          <w:lang w:val="en-CA"/>
        </w:rPr>
        <w:t>regarding its subject matter.</w:t>
      </w:r>
    </w:p>
    <w:p w14:paraId="47F50295" w14:textId="77777777" w:rsidR="004B03B3" w:rsidRPr="004574A6" w:rsidRDefault="004B03B3" w:rsidP="004B03B3">
      <w:pPr>
        <w:pStyle w:val="Heading2"/>
        <w:rPr>
          <w:rFonts w:ascii="Calibri" w:hAnsi="Calibri" w:cs="Calibri"/>
          <w:b/>
          <w:bCs/>
          <w:sz w:val="22"/>
          <w:szCs w:val="22"/>
          <w:lang w:val="en-CA"/>
        </w:rPr>
      </w:pPr>
      <w:r>
        <w:rPr>
          <w:rFonts w:ascii="Calibri" w:hAnsi="Calibri" w:cs="Calibri"/>
          <w:b/>
          <w:bCs/>
          <w:sz w:val="22"/>
          <w:szCs w:val="22"/>
          <w:lang w:val="en-CA"/>
        </w:rPr>
        <w:t>Other Terms</w:t>
      </w:r>
    </w:p>
    <w:p w14:paraId="1D70E87F" w14:textId="77777777" w:rsidR="004B03B3" w:rsidRDefault="004B03B3" w:rsidP="004B03B3">
      <w:pPr>
        <w:pStyle w:val="ListParagraph"/>
        <w:tabs>
          <w:tab w:val="left" w:pos="720"/>
        </w:tabs>
        <w:spacing w:after="0" w:line="240" w:lineRule="auto"/>
        <w:jc w:val="both"/>
        <w:rPr>
          <w:bCs/>
        </w:rPr>
      </w:pPr>
      <w:r w:rsidRPr="004574A6">
        <w:rPr>
          <w:rFonts w:cs="Calibri"/>
          <w:lang w:val="en-CA"/>
        </w:rPr>
        <w:t xml:space="preserve">In addition to </w:t>
      </w:r>
      <w:r>
        <w:rPr>
          <w:rFonts w:cs="Calibri"/>
          <w:lang w:val="en-CA"/>
        </w:rPr>
        <w:t xml:space="preserve">any License Agreement applicable to </w:t>
      </w:r>
      <w:r w:rsidRPr="004574A6">
        <w:rPr>
          <w:rFonts w:cs="Calibri"/>
          <w:lang w:val="en-CA"/>
        </w:rPr>
        <w:t>software, other products and services available for purchase or trial on the Microsoft HoloLens Store may also be offered to you subject to separate end user license agreements, terms of use, terms of service</w:t>
      </w:r>
      <w:r>
        <w:rPr>
          <w:rFonts w:cs="Calibri"/>
          <w:lang w:val="en-CA"/>
        </w:rPr>
        <w:t>,</w:t>
      </w:r>
      <w:r w:rsidRPr="004574A6">
        <w:rPr>
          <w:rFonts w:cs="Calibri"/>
          <w:lang w:val="en-CA"/>
        </w:rPr>
        <w:t xml:space="preserve"> or other terms and conditions. If you purchase or use those products, you may be required to also accept those terms as a condition of purchase, installation</w:t>
      </w:r>
      <w:r>
        <w:rPr>
          <w:rFonts w:cs="Calibri"/>
          <w:lang w:val="en-CA"/>
        </w:rPr>
        <w:t>,</w:t>
      </w:r>
      <w:r w:rsidRPr="004574A6">
        <w:rPr>
          <w:rFonts w:cs="Calibri"/>
          <w:lang w:val="en-CA"/>
        </w:rPr>
        <w:t xml:space="preserve"> or use.</w:t>
      </w:r>
    </w:p>
    <w:p w14:paraId="0F9405DD" w14:textId="77777777" w:rsidR="004B03B3" w:rsidRDefault="004B03B3" w:rsidP="000B5F05">
      <w:pPr>
        <w:pStyle w:val="ListParagraph"/>
        <w:tabs>
          <w:tab w:val="left" w:pos="720"/>
        </w:tabs>
        <w:spacing w:after="0" w:line="240" w:lineRule="auto"/>
        <w:jc w:val="both"/>
        <w:rPr>
          <w:bCs/>
        </w:rPr>
      </w:pPr>
    </w:p>
    <w:p w14:paraId="3CB1ABD4" w14:textId="77777777" w:rsidR="004B03B3" w:rsidRPr="004574A6" w:rsidRDefault="004B03B3" w:rsidP="004B03B3">
      <w:pPr>
        <w:pStyle w:val="Heading2"/>
        <w:rPr>
          <w:rFonts w:ascii="Calibri" w:hAnsi="Calibri" w:cs="Calibri"/>
          <w:b/>
          <w:bCs/>
          <w:sz w:val="22"/>
          <w:szCs w:val="22"/>
          <w:lang w:val="en-CA"/>
        </w:rPr>
      </w:pPr>
      <w:r>
        <w:rPr>
          <w:rFonts w:ascii="Calibri" w:hAnsi="Calibri" w:cs="Calibri"/>
          <w:b/>
          <w:bCs/>
          <w:sz w:val="22"/>
          <w:szCs w:val="22"/>
          <w:lang w:val="en-CA"/>
        </w:rPr>
        <w:t>Conflicts</w:t>
      </w:r>
    </w:p>
    <w:p w14:paraId="0719B4DE" w14:textId="55B24A66" w:rsidR="004B03B3" w:rsidRDefault="004B03B3" w:rsidP="004B03B3">
      <w:pPr>
        <w:pStyle w:val="ListParagraph"/>
        <w:tabs>
          <w:tab w:val="left" w:pos="720"/>
        </w:tabs>
        <w:spacing w:after="0" w:line="240" w:lineRule="auto"/>
        <w:jc w:val="both"/>
        <w:rPr>
          <w:bCs/>
        </w:rPr>
      </w:pPr>
      <w:r>
        <w:rPr>
          <w:rFonts w:cs="Calibri"/>
          <w:lang w:val="en-CA"/>
        </w:rPr>
        <w:t xml:space="preserve">If the terms in this Contract conflict with those in any </w:t>
      </w:r>
      <w:r w:rsidRPr="004574A6">
        <w:rPr>
          <w:rFonts w:cs="Calibri"/>
          <w:lang w:val="en-CA"/>
        </w:rPr>
        <w:t>Microsoft HoloLens Store Policies</w:t>
      </w:r>
      <w:r>
        <w:rPr>
          <w:rFonts w:cs="Calibri"/>
          <w:lang w:val="en-CA"/>
        </w:rPr>
        <w:t>, the terms in this Contract will contro</w:t>
      </w:r>
      <w:r w:rsidR="00A20EEF">
        <w:rPr>
          <w:rFonts w:cs="Calibri"/>
          <w:lang w:val="en-CA"/>
        </w:rPr>
        <w:t>l</w:t>
      </w:r>
      <w:r w:rsidRPr="004574A6">
        <w:rPr>
          <w:rFonts w:cs="Calibri"/>
          <w:lang w:val="en-CA"/>
        </w:rPr>
        <w:t>.</w:t>
      </w:r>
    </w:p>
    <w:p w14:paraId="003C5BC1" w14:textId="77777777" w:rsidR="004B03B3" w:rsidRPr="004574A6" w:rsidRDefault="004B03B3" w:rsidP="000B5F05">
      <w:pPr>
        <w:pStyle w:val="ListParagraph"/>
        <w:tabs>
          <w:tab w:val="left" w:pos="720"/>
        </w:tabs>
        <w:spacing w:after="0" w:line="240" w:lineRule="auto"/>
        <w:jc w:val="both"/>
        <w:rPr>
          <w:bCs/>
        </w:rPr>
      </w:pPr>
    </w:p>
    <w:p w14:paraId="2698A9F2" w14:textId="77777777" w:rsidR="008E3EAA" w:rsidRPr="004574A6" w:rsidRDefault="008E3EAA" w:rsidP="00173D0B">
      <w:pPr>
        <w:pStyle w:val="TOCLevel1"/>
        <w:tabs>
          <w:tab w:val="num" w:pos="720"/>
        </w:tabs>
        <w:rPr>
          <w:rFonts w:ascii="Calibri" w:hAnsi="Calibri" w:cs="Calibri"/>
          <w:sz w:val="22"/>
          <w:szCs w:val="22"/>
          <w:lang w:val="en-CA"/>
        </w:rPr>
      </w:pPr>
      <w:r w:rsidRPr="004574A6">
        <w:rPr>
          <w:rFonts w:ascii="Calibri" w:hAnsi="Calibri" w:cs="Calibri"/>
          <w:sz w:val="22"/>
          <w:szCs w:val="22"/>
          <w:bdr w:val="none" w:sz="0" w:space="0" w:color="auto" w:frame="1"/>
          <w:lang w:val="en-CA"/>
        </w:rPr>
        <w:t>NOTICES</w:t>
      </w:r>
      <w:r w:rsidR="00B45CDB">
        <w:rPr>
          <w:rFonts w:ascii="Calibri" w:hAnsi="Calibri" w:cs="Calibri"/>
          <w:sz w:val="22"/>
          <w:szCs w:val="22"/>
          <w:bdr w:val="none" w:sz="0" w:space="0" w:color="auto" w:frame="1"/>
          <w:lang w:val="en-CA"/>
        </w:rPr>
        <w:t xml:space="preserve"> and reservation of rights</w:t>
      </w:r>
    </w:p>
    <w:p w14:paraId="49BC708C" w14:textId="77777777" w:rsidR="008E3EAA" w:rsidRPr="004574A6" w:rsidRDefault="008E3EAA" w:rsidP="00173D0B">
      <w:pPr>
        <w:ind w:left="720"/>
        <w:rPr>
          <w:rFonts w:ascii="Calibri" w:hAnsi="Calibri" w:cs="Calibri"/>
          <w:sz w:val="22"/>
          <w:szCs w:val="22"/>
          <w:lang w:val="en-CA"/>
        </w:rPr>
      </w:pPr>
      <w:r w:rsidRPr="004574A6">
        <w:rPr>
          <w:rFonts w:ascii="Calibri" w:hAnsi="Calibri" w:cs="Calibri"/>
          <w:sz w:val="22"/>
          <w:szCs w:val="22"/>
          <w:lang w:val="en-CA"/>
        </w:rPr>
        <w:t>Notifications of claimed copyright infringement should be sent to Microsoft's designated agent. For details and contact information, see Notice and Procedure for Making Claims of Copyright Infringement at</w:t>
      </w:r>
      <w:r w:rsidR="00D57538" w:rsidRPr="004574A6">
        <w:rPr>
          <w:rFonts w:ascii="Calibri" w:hAnsi="Calibri" w:cs="Calibri"/>
          <w:sz w:val="22"/>
          <w:szCs w:val="22"/>
          <w:lang w:val="en-CA"/>
        </w:rPr>
        <w:t>:</w:t>
      </w:r>
      <w:r w:rsidRPr="004574A6">
        <w:rPr>
          <w:rFonts w:ascii="Calibri" w:hAnsi="Calibri" w:cs="Calibri"/>
          <w:sz w:val="22"/>
          <w:szCs w:val="22"/>
          <w:lang w:val="en-CA"/>
        </w:rPr>
        <w:t xml:space="preserve"> http://www.microsoft.com/info/cpyrtInfrg.htm. </w:t>
      </w:r>
      <w:r w:rsidRPr="004574A6">
        <w:rPr>
          <w:rFonts w:ascii="Calibri" w:hAnsi="Calibri" w:cs="Calibri"/>
          <w:sz w:val="22"/>
          <w:szCs w:val="22"/>
          <w:lang w:val="en-CA"/>
        </w:rPr>
        <w:lastRenderedPageBreak/>
        <w:t>INQUIRIES THAT ARE SUBMITTED BUT ARE NOT RELEVANT TO THE PROCEDURE WILL RECEIVE NO RESPONSE.</w:t>
      </w:r>
    </w:p>
    <w:p w14:paraId="5D368599" w14:textId="77777777" w:rsidR="008E3EAA" w:rsidRPr="004574A6" w:rsidRDefault="008E3EAA" w:rsidP="00682983">
      <w:pPr>
        <w:ind w:left="720"/>
        <w:rPr>
          <w:rFonts w:ascii="Calibri" w:hAnsi="Calibri" w:cs="Calibri"/>
          <w:b/>
          <w:bCs/>
          <w:sz w:val="22"/>
          <w:szCs w:val="22"/>
          <w:lang w:val="en-CA"/>
        </w:rPr>
      </w:pPr>
      <w:r w:rsidRPr="004574A6">
        <w:rPr>
          <w:rFonts w:ascii="Calibri" w:hAnsi="Calibri" w:cs="Calibri"/>
          <w:b/>
          <w:bCs/>
          <w:sz w:val="22"/>
          <w:szCs w:val="22"/>
          <w:lang w:val="en-CA"/>
        </w:rPr>
        <w:t>Copyright and trademark notices</w:t>
      </w:r>
    </w:p>
    <w:p w14:paraId="0FB01727" w14:textId="77777777" w:rsidR="00D57538" w:rsidRPr="004574A6" w:rsidRDefault="0076010F" w:rsidP="00682983">
      <w:pPr>
        <w:ind w:left="720"/>
        <w:rPr>
          <w:rFonts w:ascii="Calibri" w:hAnsi="Calibri" w:cs="Calibri"/>
          <w:sz w:val="22"/>
          <w:szCs w:val="22"/>
          <w:lang w:val="en-CA"/>
        </w:rPr>
      </w:pPr>
      <w:r w:rsidRPr="004574A6">
        <w:rPr>
          <w:rFonts w:ascii="Calibri" w:hAnsi="Calibri" w:cs="Calibri"/>
          <w:sz w:val="22"/>
          <w:szCs w:val="22"/>
          <w:lang w:val="en-CA"/>
        </w:rPr>
        <w:t>All contents of the Website and Service</w:t>
      </w:r>
      <w:r w:rsidR="00B45CDB">
        <w:rPr>
          <w:rFonts w:ascii="Calibri" w:hAnsi="Calibri" w:cs="Calibri"/>
          <w:sz w:val="22"/>
          <w:szCs w:val="22"/>
          <w:lang w:val="en-CA"/>
        </w:rPr>
        <w:t>s</w:t>
      </w:r>
      <w:r w:rsidRPr="004574A6">
        <w:rPr>
          <w:rFonts w:ascii="Calibri" w:hAnsi="Calibri" w:cs="Calibri"/>
          <w:sz w:val="22"/>
          <w:szCs w:val="22"/>
          <w:lang w:val="en-CA"/>
        </w:rPr>
        <w:t xml:space="preserve"> are Copyright ©201</w:t>
      </w:r>
      <w:r w:rsidR="0021057C" w:rsidRPr="004574A6">
        <w:rPr>
          <w:rFonts w:ascii="Calibri" w:hAnsi="Calibri" w:cs="Calibri"/>
          <w:sz w:val="22"/>
          <w:szCs w:val="22"/>
          <w:lang w:val="en-CA"/>
        </w:rPr>
        <w:t>5</w:t>
      </w:r>
      <w:r w:rsidRPr="004574A6">
        <w:rPr>
          <w:rFonts w:ascii="Calibri" w:hAnsi="Calibri" w:cs="Calibri"/>
          <w:sz w:val="22"/>
          <w:szCs w:val="22"/>
          <w:lang w:val="en-CA"/>
        </w:rPr>
        <w:t xml:space="preserve"> Microsoft Corporation or its suppliers, One Microsoft Way, Redmond, WA 98052, USA. All rights reserved. We or our suppliers own the title, copyright, and other intellectual property rights in the Website, Service</w:t>
      </w:r>
      <w:r w:rsidR="00B45CDB">
        <w:rPr>
          <w:rFonts w:ascii="Calibri" w:hAnsi="Calibri" w:cs="Calibri"/>
          <w:sz w:val="22"/>
          <w:szCs w:val="22"/>
          <w:lang w:val="en-CA"/>
        </w:rPr>
        <w:t>s,</w:t>
      </w:r>
      <w:r w:rsidRPr="004574A6">
        <w:rPr>
          <w:rFonts w:ascii="Calibri" w:hAnsi="Calibri" w:cs="Calibri"/>
          <w:sz w:val="22"/>
          <w:szCs w:val="22"/>
          <w:lang w:val="en-CA"/>
        </w:rPr>
        <w:t xml:space="preserve"> and </w:t>
      </w:r>
      <w:r w:rsidR="00B45CDB">
        <w:rPr>
          <w:rFonts w:ascii="Calibri" w:hAnsi="Calibri" w:cs="Calibri"/>
          <w:sz w:val="22"/>
          <w:szCs w:val="22"/>
          <w:lang w:val="en-CA"/>
        </w:rPr>
        <w:t xml:space="preserve">(except as otherwise provided above) their </w:t>
      </w:r>
      <w:r w:rsidRPr="004574A6">
        <w:rPr>
          <w:rFonts w:ascii="Calibri" w:hAnsi="Calibri" w:cs="Calibri"/>
          <w:sz w:val="22"/>
          <w:szCs w:val="22"/>
          <w:lang w:val="en-CA"/>
        </w:rPr>
        <w:t>content. Microsoft and the names, logos, and icons of all Microsoft products and services may be either trademarks or registered trademarks of Microsoft in the United States, Canada</w:t>
      </w:r>
      <w:r w:rsidR="00B45CDB">
        <w:rPr>
          <w:rFonts w:ascii="Calibri" w:hAnsi="Calibri" w:cs="Calibri"/>
          <w:sz w:val="22"/>
          <w:szCs w:val="22"/>
          <w:lang w:val="en-CA"/>
        </w:rPr>
        <w:t>,</w:t>
      </w:r>
      <w:r w:rsidRPr="004574A6">
        <w:rPr>
          <w:rFonts w:ascii="Calibri" w:hAnsi="Calibri" w:cs="Calibri"/>
          <w:sz w:val="22"/>
          <w:szCs w:val="22"/>
          <w:lang w:val="en-CA"/>
        </w:rPr>
        <w:t xml:space="preserve"> or other countries.</w:t>
      </w:r>
    </w:p>
    <w:p w14:paraId="7174DB1A" w14:textId="1CB2ACCB" w:rsidR="00831EE4" w:rsidRDefault="0076010F" w:rsidP="00BC3E74">
      <w:pPr>
        <w:ind w:left="720"/>
        <w:jc w:val="left"/>
        <w:rPr>
          <w:rFonts w:ascii="Calibri" w:hAnsi="Calibri" w:cs="Calibri"/>
          <w:sz w:val="22"/>
          <w:szCs w:val="22"/>
          <w:lang w:val="en-CA"/>
        </w:rPr>
      </w:pPr>
      <w:r w:rsidRPr="004574A6">
        <w:rPr>
          <w:rFonts w:ascii="Calibri" w:hAnsi="Calibri" w:cs="Calibri"/>
          <w:sz w:val="22"/>
          <w:szCs w:val="22"/>
          <w:lang w:val="en-CA"/>
        </w:rPr>
        <w:t>A list of Microsoft trademarks can be found at</w:t>
      </w:r>
      <w:r w:rsidR="00A50253" w:rsidRPr="004574A6">
        <w:rPr>
          <w:rFonts w:ascii="Calibri" w:hAnsi="Calibri" w:cs="Calibri"/>
          <w:sz w:val="22"/>
          <w:szCs w:val="22"/>
          <w:lang w:val="en-CA"/>
        </w:rPr>
        <w:t xml:space="preserve">: </w:t>
      </w:r>
      <w:r w:rsidRPr="004574A6">
        <w:rPr>
          <w:rFonts w:ascii="Calibri" w:hAnsi="Calibri" w:cs="Calibri"/>
          <w:sz w:val="22"/>
          <w:szCs w:val="22"/>
          <w:lang w:val="en-CA"/>
        </w:rPr>
        <w:t xml:space="preserve">http://www.microsoft.com/about/legal/en/us/IntellectualProperty/Trademarks/EN-US.aspx. The names of actual companies and products may be the trademarks of their respective owners. Any rights not expressly granted in this </w:t>
      </w:r>
      <w:r w:rsidR="00AA21E4" w:rsidRPr="004574A6">
        <w:rPr>
          <w:rFonts w:ascii="Calibri" w:hAnsi="Calibri" w:cs="Calibri"/>
          <w:sz w:val="22"/>
          <w:szCs w:val="22"/>
          <w:lang w:val="en-CA"/>
        </w:rPr>
        <w:t xml:space="preserve">Contract </w:t>
      </w:r>
      <w:r w:rsidRPr="004574A6">
        <w:rPr>
          <w:rFonts w:ascii="Calibri" w:hAnsi="Calibri" w:cs="Calibri"/>
          <w:sz w:val="22"/>
          <w:szCs w:val="22"/>
          <w:lang w:val="en-CA"/>
        </w:rPr>
        <w:t>are reserved.</w:t>
      </w:r>
    </w:p>
    <w:p w14:paraId="0D9B96CE" w14:textId="76146C62" w:rsidR="00B05E80" w:rsidRDefault="00B05E80" w:rsidP="00BC3E74">
      <w:pPr>
        <w:ind w:left="720"/>
        <w:jc w:val="left"/>
        <w:rPr>
          <w:rFonts w:ascii="Calibri" w:hAnsi="Calibri" w:cs="Calibri"/>
          <w:sz w:val="22"/>
          <w:szCs w:val="22"/>
          <w:lang w:val="en-CA"/>
        </w:rPr>
      </w:pPr>
    </w:p>
    <w:p w14:paraId="088EF373" w14:textId="666CBE5A" w:rsidR="00B05E80" w:rsidRDefault="00B05E80">
      <w:pPr>
        <w:spacing w:after="0" w:line="240" w:lineRule="auto"/>
        <w:jc w:val="left"/>
        <w:rPr>
          <w:rFonts w:ascii="Calibri" w:hAnsi="Calibri" w:cs="Calibri"/>
          <w:sz w:val="22"/>
          <w:szCs w:val="22"/>
          <w:lang w:val="en-CA"/>
        </w:rPr>
      </w:pPr>
      <w:r>
        <w:rPr>
          <w:rFonts w:ascii="Calibri" w:hAnsi="Calibri" w:cs="Calibri"/>
          <w:sz w:val="22"/>
          <w:szCs w:val="22"/>
          <w:lang w:val="en-CA"/>
        </w:rPr>
        <w:br w:type="page"/>
      </w:r>
    </w:p>
    <w:p w14:paraId="5A39FC57" w14:textId="618E1304" w:rsidR="00B05E80" w:rsidRDefault="00B05E80" w:rsidP="00B05E80">
      <w:pPr>
        <w:jc w:val="center"/>
        <w:rPr>
          <w:rFonts w:ascii="Calibri" w:hAnsi="Calibri" w:cs="Calibri"/>
          <w:b/>
          <w:bCs/>
          <w:color w:val="000000"/>
          <w:sz w:val="22"/>
          <w:szCs w:val="22"/>
          <w:u w:val="single"/>
        </w:rPr>
      </w:pPr>
      <w:r>
        <w:rPr>
          <w:rFonts w:ascii="Calibri" w:hAnsi="Calibri" w:cs="Calibri"/>
          <w:b/>
          <w:bCs/>
          <w:color w:val="000000"/>
          <w:sz w:val="22"/>
          <w:szCs w:val="22"/>
          <w:u w:val="single"/>
        </w:rPr>
        <w:lastRenderedPageBreak/>
        <w:t>APPENDIX #1</w:t>
      </w:r>
    </w:p>
    <w:p w14:paraId="24570767" w14:textId="77777777" w:rsidR="00B05E80" w:rsidRPr="008B7B9A" w:rsidRDefault="00B05E80" w:rsidP="00B05E80">
      <w:pPr>
        <w:rPr>
          <w:rFonts w:ascii="Calibri" w:hAnsi="Calibri" w:cs="Calibri"/>
          <w:b/>
          <w:sz w:val="22"/>
          <w:szCs w:val="22"/>
        </w:rPr>
      </w:pPr>
      <w:r w:rsidRPr="008B7B9A">
        <w:rPr>
          <w:rFonts w:ascii="Calibri" w:hAnsi="Calibri" w:cs="Calibri"/>
          <w:b/>
          <w:sz w:val="22"/>
          <w:szCs w:val="22"/>
        </w:rPr>
        <w:t>Microsoft HoloLens Enterprise Purchase Agreement</w:t>
      </w:r>
    </w:p>
    <w:p w14:paraId="39C3B0AB" w14:textId="77777777" w:rsidR="00B05E80" w:rsidRPr="008B7B9A" w:rsidRDefault="00B05E80" w:rsidP="00B05E80">
      <w:pPr>
        <w:jc w:val="right"/>
        <w:rPr>
          <w:rFonts w:ascii="Calibri" w:hAnsi="Calibri" w:cs="Calibri"/>
          <w:i/>
          <w:iCs/>
          <w:sz w:val="22"/>
          <w:szCs w:val="22"/>
        </w:rPr>
      </w:pPr>
    </w:p>
    <w:p w14:paraId="235D5715" w14:textId="2D5618FB" w:rsidR="00B05E80" w:rsidRPr="008B7B9A" w:rsidRDefault="00B05E80" w:rsidP="00B05E80">
      <w:pPr>
        <w:rPr>
          <w:rFonts w:ascii="Calibri" w:hAnsi="Calibri" w:cs="Calibri"/>
          <w:sz w:val="22"/>
          <w:szCs w:val="22"/>
        </w:rPr>
      </w:pPr>
      <w:r w:rsidRPr="008B7B9A">
        <w:rPr>
          <w:rFonts w:ascii="Calibri" w:hAnsi="Calibri" w:cs="Calibri"/>
          <w:sz w:val="22"/>
          <w:szCs w:val="22"/>
        </w:rPr>
        <w:t>This Microsoft HoloLens Enterprise Purchase Agreement (“</w:t>
      </w:r>
      <w:r w:rsidRPr="008B7B9A">
        <w:rPr>
          <w:rFonts w:ascii="Calibri" w:hAnsi="Calibri" w:cs="Calibri"/>
          <w:b/>
          <w:bCs/>
          <w:sz w:val="22"/>
          <w:szCs w:val="22"/>
        </w:rPr>
        <w:t>Agreement</w:t>
      </w:r>
      <w:r w:rsidRPr="008B7B9A">
        <w:rPr>
          <w:rFonts w:ascii="Calibri" w:hAnsi="Calibri" w:cs="Calibri"/>
          <w:sz w:val="22"/>
          <w:szCs w:val="22"/>
        </w:rPr>
        <w:t>”), which includes any other documents expressly incorporated into this Agreement, is the entire agreement under which Microsoft agrees to sell you the Devices (defined b</w:t>
      </w:r>
      <w:r w:rsidR="00AC3931">
        <w:rPr>
          <w:rFonts w:ascii="Calibri" w:hAnsi="Calibri" w:cs="Calibri"/>
          <w:sz w:val="22"/>
          <w:szCs w:val="22"/>
        </w:rPr>
        <w:t>elow)</w:t>
      </w:r>
      <w:bookmarkStart w:id="2" w:name="_GoBack"/>
      <w:bookmarkEnd w:id="2"/>
      <w:r w:rsidRPr="008B7B9A">
        <w:rPr>
          <w:rFonts w:ascii="Calibri" w:hAnsi="Calibri" w:cs="Calibri"/>
          <w:sz w:val="22"/>
          <w:szCs w:val="22"/>
        </w:rPr>
        <w:t>. If you are purchasing the Devices on behalf of an entity and its Affiliates (e.g., a company), you warrant that you have the authority to bind that entity and its Affiliates to this Agreement. Microsoft’s Order Quote Form is an offer to sell you the Microsoft HoloLens Devices on the terms of this Agreement. You accept this Agreement by submitting your purchase order in relation to Microsoft’s unmodified Order Quote Form, in which case this Agreement will apply to your purchase of the Devices.</w:t>
      </w:r>
    </w:p>
    <w:p w14:paraId="4EE274A1" w14:textId="77777777" w:rsidR="00B05E80" w:rsidRPr="008B7B9A" w:rsidRDefault="00B05E80" w:rsidP="00B05E80">
      <w:pPr>
        <w:rPr>
          <w:rFonts w:ascii="Calibri" w:hAnsi="Calibri" w:cs="Calibri"/>
          <w:sz w:val="22"/>
          <w:szCs w:val="22"/>
        </w:rPr>
      </w:pPr>
    </w:p>
    <w:p w14:paraId="60A12093" w14:textId="77777777" w:rsidR="00B05E80" w:rsidRPr="008B7B9A" w:rsidRDefault="00B05E80" w:rsidP="004D27C4">
      <w:pPr>
        <w:pStyle w:val="ListParagraph"/>
        <w:numPr>
          <w:ilvl w:val="0"/>
          <w:numId w:val="8"/>
        </w:numPr>
        <w:spacing w:after="0" w:line="240" w:lineRule="auto"/>
        <w:rPr>
          <w:rFonts w:cs="Calibri"/>
          <w:b/>
          <w:bCs/>
        </w:rPr>
      </w:pPr>
      <w:r w:rsidRPr="008B7B9A">
        <w:rPr>
          <w:rFonts w:cs="Calibri"/>
          <w:b/>
          <w:bCs/>
        </w:rPr>
        <w:t>NOTICES, ADDITIONAL TERMS, AND USAGE RIGHTS AND RESTRICTIONS</w:t>
      </w:r>
    </w:p>
    <w:p w14:paraId="206B8A4F" w14:textId="77777777" w:rsidR="00B05E80" w:rsidRPr="008B7B9A" w:rsidRDefault="00B05E80" w:rsidP="00B05E80">
      <w:pPr>
        <w:rPr>
          <w:rFonts w:ascii="Calibri" w:hAnsi="Calibri" w:cs="Calibri"/>
          <w:sz w:val="22"/>
          <w:szCs w:val="22"/>
        </w:rPr>
      </w:pPr>
    </w:p>
    <w:p w14:paraId="58A5C98C" w14:textId="77777777" w:rsidR="00B05E80" w:rsidRPr="008B7B9A" w:rsidRDefault="00B05E80" w:rsidP="004D27C4">
      <w:pPr>
        <w:pStyle w:val="ListParagraph"/>
        <w:numPr>
          <w:ilvl w:val="1"/>
          <w:numId w:val="9"/>
        </w:numPr>
        <w:spacing w:after="160" w:line="259" w:lineRule="auto"/>
        <w:rPr>
          <w:rFonts w:cs="Calibri"/>
        </w:rPr>
      </w:pPr>
      <w:r w:rsidRPr="008B7B9A">
        <w:rPr>
          <w:rFonts w:cs="Calibri"/>
          <w:b/>
          <w:bCs/>
        </w:rPr>
        <w:t>DEFINITIVE AGREEMENT</w:t>
      </w:r>
      <w:r w:rsidRPr="008B7B9A">
        <w:rPr>
          <w:rFonts w:cs="Calibri"/>
        </w:rPr>
        <w:t>. You and Microsoft may have entered into a separate written agreement (“</w:t>
      </w:r>
      <w:r w:rsidRPr="008B7B9A">
        <w:rPr>
          <w:rFonts w:cs="Calibri"/>
          <w:b/>
          <w:bCs/>
        </w:rPr>
        <w:t>Definitive Agreement</w:t>
      </w:r>
      <w:r w:rsidRPr="008B7B9A">
        <w:rPr>
          <w:rFonts w:cs="Calibri"/>
        </w:rPr>
        <w:t>”) for the development, marketing, and commercial deployment of applications or services (e.g., consulting, training, or software development) for Microsoft HoloLens. If this Agreement and the Definitive Agreement conflict, then, solely with regard to your rights and responsibilities in your usage of the Devices, this Agreement will apply.</w:t>
      </w:r>
    </w:p>
    <w:p w14:paraId="6B31D952" w14:textId="77777777" w:rsidR="00B05E80" w:rsidRPr="008B7B9A" w:rsidRDefault="00B05E80" w:rsidP="00B05E80">
      <w:pPr>
        <w:rPr>
          <w:rFonts w:ascii="Calibri" w:hAnsi="Calibri" w:cs="Calibri"/>
          <w:sz w:val="22"/>
          <w:szCs w:val="22"/>
        </w:rPr>
      </w:pPr>
    </w:p>
    <w:p w14:paraId="726B1A58" w14:textId="77777777" w:rsidR="00B05E80" w:rsidRPr="008B7B9A" w:rsidRDefault="00B05E80" w:rsidP="004D27C4">
      <w:pPr>
        <w:pStyle w:val="ListParagraph"/>
        <w:numPr>
          <w:ilvl w:val="1"/>
          <w:numId w:val="9"/>
        </w:numPr>
        <w:spacing w:after="0" w:line="240" w:lineRule="auto"/>
        <w:rPr>
          <w:rFonts w:cs="Calibri"/>
        </w:rPr>
      </w:pPr>
      <w:r w:rsidRPr="008B7B9A">
        <w:rPr>
          <w:rFonts w:cs="Calibri"/>
          <w:b/>
          <w:bCs/>
        </w:rPr>
        <w:t>EULA</w:t>
      </w:r>
      <w:r w:rsidRPr="008B7B9A">
        <w:rPr>
          <w:rFonts w:cs="Calibri"/>
        </w:rPr>
        <w:t>. Additional terms apply to Microsoft software and services installed on or offered for use in connection with the Devices (“</w:t>
      </w:r>
      <w:r w:rsidRPr="008B7B9A">
        <w:rPr>
          <w:rFonts w:cs="Calibri"/>
          <w:b/>
          <w:bCs/>
        </w:rPr>
        <w:t>EULA</w:t>
      </w:r>
      <w:r w:rsidRPr="008B7B9A">
        <w:rPr>
          <w:rFonts w:cs="Calibri"/>
        </w:rPr>
        <w:t xml:space="preserve">”). Nothing in this Agreement modifies or supersedes the EULA. By signing this Agreement, you acknowledge having already read, and are deemed to have accepted, the EULA, posted at https://www.microsoft.com/en-us/Useterms/OEM/Windows/10Mobile/UseTerms_OEM_Windows_10Mobile_English.htm. </w:t>
      </w:r>
      <w:r w:rsidRPr="008B7B9A">
        <w:rPr>
          <w:rFonts w:cs="Calibri"/>
          <w:b/>
        </w:rPr>
        <w:t>If prior to your use of a Device, you do not want to agree to the EULA, you may return the Device unused to Microsoft for a full refund.</w:t>
      </w:r>
      <w:r w:rsidRPr="008B7B9A">
        <w:rPr>
          <w:rFonts w:cs="Calibri"/>
        </w:rPr>
        <w:t xml:space="preserve"> This is your only refund opportunity under this Agreement.</w:t>
      </w:r>
    </w:p>
    <w:p w14:paraId="11DE900B" w14:textId="77777777" w:rsidR="00B05E80" w:rsidRPr="008B7B9A" w:rsidRDefault="00B05E80" w:rsidP="00B05E80">
      <w:pPr>
        <w:rPr>
          <w:rFonts w:ascii="Calibri" w:hAnsi="Calibri" w:cs="Calibri"/>
          <w:b/>
          <w:bCs/>
          <w:sz w:val="22"/>
          <w:szCs w:val="22"/>
        </w:rPr>
      </w:pPr>
    </w:p>
    <w:p w14:paraId="2248A308" w14:textId="77777777" w:rsidR="00B05E80" w:rsidRPr="008B7B9A" w:rsidRDefault="00B05E80" w:rsidP="004D27C4">
      <w:pPr>
        <w:pStyle w:val="ListParagraph"/>
        <w:numPr>
          <w:ilvl w:val="1"/>
          <w:numId w:val="9"/>
        </w:numPr>
        <w:spacing w:after="160" w:line="200" w:lineRule="atLeast"/>
        <w:textAlignment w:val="top"/>
        <w:rPr>
          <w:rFonts w:cs="Calibri"/>
        </w:rPr>
      </w:pPr>
      <w:r w:rsidRPr="008B7B9A">
        <w:rPr>
          <w:rFonts w:cs="Calibri"/>
          <w:b/>
        </w:rPr>
        <w:t>PRERELEASE SOFTWARE UPDATES</w:t>
      </w:r>
      <w:r w:rsidRPr="008B7B9A">
        <w:rPr>
          <w:rFonts w:cs="Calibri"/>
        </w:rPr>
        <w:t xml:space="preserve">. The Devices, along with Microsoft’s automatic updates to the software and services provided with the Devices, may include </w:t>
      </w:r>
      <w:r w:rsidRPr="008B7B9A">
        <w:rPr>
          <w:rFonts w:cs="Calibri"/>
          <w:b/>
          <w:bCs/>
        </w:rPr>
        <w:t>experimental and early prerelease software and firmware</w:t>
      </w:r>
      <w:r w:rsidRPr="008B7B9A">
        <w:rPr>
          <w:rFonts w:cs="Calibri"/>
        </w:rPr>
        <w:t>. This means that</w:t>
      </w:r>
      <w:r w:rsidRPr="008B7B9A">
        <w:rPr>
          <w:rFonts w:cs="Calibri"/>
          <w:b/>
          <w:bCs/>
        </w:rPr>
        <w:t xml:space="preserve"> you may experience occasional crashes and data loss.</w:t>
      </w:r>
      <w:r w:rsidRPr="008B7B9A">
        <w:rPr>
          <w:rFonts w:cs="Calibri"/>
          <w:bCs/>
        </w:rPr>
        <w:t xml:space="preserve"> </w:t>
      </w:r>
      <w:r w:rsidRPr="008B7B9A">
        <w:rPr>
          <w:rFonts w:cs="Calibri"/>
        </w:rPr>
        <w:t>To recover, you may have to reinstall your applications, the operating system, or re-flash your Devices. In some instances, once updates are installed, you may not be able to go back to the prior version of the software or firmware</w:t>
      </w:r>
      <w:r w:rsidRPr="008B7B9A">
        <w:rPr>
          <w:rFonts w:cs="Calibri"/>
          <w:b/>
          <w:bCs/>
        </w:rPr>
        <w:t xml:space="preserve">. By using these Devices, </w:t>
      </w:r>
      <w:r w:rsidRPr="008B7B9A">
        <w:rPr>
          <w:rFonts w:cs="Calibri"/>
          <w:b/>
        </w:rPr>
        <w:t xml:space="preserve">you agree to receive automatic updates from Microsoft and to </w:t>
      </w:r>
      <w:r w:rsidRPr="008B7B9A">
        <w:rPr>
          <w:rFonts w:cs="Calibri"/>
          <w:b/>
          <w:bCs/>
        </w:rPr>
        <w:t>frequently backup your data.</w:t>
      </w:r>
    </w:p>
    <w:p w14:paraId="57A323C0" w14:textId="77777777" w:rsidR="00B05E80" w:rsidRPr="008B7B9A" w:rsidRDefault="00B05E80" w:rsidP="00B05E80">
      <w:pPr>
        <w:pStyle w:val="ListParagraph"/>
        <w:rPr>
          <w:rFonts w:cs="Calibri"/>
          <w:u w:val="single"/>
        </w:rPr>
      </w:pPr>
    </w:p>
    <w:p w14:paraId="289F5F48" w14:textId="77777777" w:rsidR="00B05E80" w:rsidRPr="008B7B9A" w:rsidRDefault="00B05E80" w:rsidP="00B05E80">
      <w:pPr>
        <w:pStyle w:val="ListParagraph"/>
        <w:spacing w:line="200" w:lineRule="atLeast"/>
        <w:ind w:left="360"/>
        <w:textAlignment w:val="top"/>
        <w:rPr>
          <w:rFonts w:cs="Calibri"/>
        </w:rPr>
      </w:pPr>
      <w:r w:rsidRPr="008B7B9A">
        <w:rPr>
          <w:rFonts w:cs="Calibri"/>
          <w:u w:val="single"/>
        </w:rPr>
        <w:t>Automatic software and services updates on your Devices may</w:t>
      </w:r>
      <w:r w:rsidRPr="008B7B9A">
        <w:rPr>
          <w:rFonts w:cs="Calibri"/>
        </w:rPr>
        <w:t xml:space="preserve">: (i) </w:t>
      </w:r>
      <w:r w:rsidRPr="008B7B9A">
        <w:rPr>
          <w:rFonts w:cs="Calibri"/>
          <w:bCs/>
        </w:rPr>
        <w:t xml:space="preserve">automatically collect and transmit data to Microsoft and its partners regarding usage on your Devices; (ii) </w:t>
      </w:r>
      <w:r w:rsidRPr="008B7B9A">
        <w:rPr>
          <w:rFonts w:cs="Calibri"/>
        </w:rPr>
        <w:t xml:space="preserve">not be stable or tested to the same level as commercially-released software; (iii) stop working, be updated, or removed from your device automatically without notice (for example, the Device software may update automatically through Windows Update or otherwise); and (iv) </w:t>
      </w:r>
      <w:r w:rsidRPr="008B7B9A">
        <w:rPr>
          <w:rFonts w:cs="Calibri"/>
        </w:rPr>
        <w:lastRenderedPageBreak/>
        <w:t>change before commercial release or may never be commercially released. Automatic updating cannot be turned off. Some features may be removed or may stop working after a predetermined time period or at the end of an evaluation cycle once enough data has been collected. Some third party applications installed on the device may also not work, may stop working, or may be automatically deleted by the Devices software updates).</w:t>
      </w:r>
    </w:p>
    <w:p w14:paraId="05172188" w14:textId="77777777" w:rsidR="00B05E80" w:rsidRPr="00852E5F" w:rsidRDefault="00B05E80" w:rsidP="00B05E80">
      <w:pPr>
        <w:rPr>
          <w:rFonts w:ascii="Calibri" w:hAnsi="Calibri" w:cs="Calibri"/>
          <w:b/>
          <w:bCs/>
          <w:sz w:val="22"/>
          <w:szCs w:val="22"/>
        </w:rPr>
      </w:pPr>
    </w:p>
    <w:p w14:paraId="636DFFBF" w14:textId="77777777" w:rsidR="00B05E80" w:rsidRPr="001B0F4D" w:rsidRDefault="00B05E80" w:rsidP="004D27C4">
      <w:pPr>
        <w:pStyle w:val="ListParagraph"/>
        <w:numPr>
          <w:ilvl w:val="1"/>
          <w:numId w:val="9"/>
        </w:numPr>
        <w:spacing w:after="160" w:line="259" w:lineRule="auto"/>
        <w:rPr>
          <w:rFonts w:cs="Calibri"/>
          <w:b/>
          <w:bCs/>
        </w:rPr>
      </w:pPr>
      <w:r w:rsidRPr="001B0F4D">
        <w:rPr>
          <w:rFonts w:cs="Calibri"/>
          <w:b/>
          <w:bCs/>
        </w:rPr>
        <w:t>Data Usage Charges</w:t>
      </w:r>
      <w:r w:rsidRPr="001B0F4D">
        <w:rPr>
          <w:rFonts w:cs="Calibri"/>
        </w:rPr>
        <w:t>. Your use of the Devices may incur Internet and data usage charges. You are solely responsible for all such charges.</w:t>
      </w:r>
    </w:p>
    <w:p w14:paraId="0DF93C13" w14:textId="77777777" w:rsidR="00B05E80" w:rsidRPr="001B0F4D" w:rsidRDefault="00B05E80" w:rsidP="00B05E80">
      <w:pPr>
        <w:pStyle w:val="ListParagraph"/>
        <w:ind w:left="360"/>
        <w:rPr>
          <w:rFonts w:cs="Calibri"/>
          <w:b/>
          <w:bCs/>
        </w:rPr>
      </w:pPr>
    </w:p>
    <w:p w14:paraId="2D8257C8" w14:textId="77777777" w:rsidR="00B05E80" w:rsidRPr="001B0F4D" w:rsidRDefault="00B05E80" w:rsidP="004D27C4">
      <w:pPr>
        <w:pStyle w:val="ListParagraph"/>
        <w:numPr>
          <w:ilvl w:val="1"/>
          <w:numId w:val="9"/>
        </w:numPr>
        <w:spacing w:after="160" w:line="259" w:lineRule="auto"/>
        <w:rPr>
          <w:rFonts w:cs="Calibri"/>
          <w:b/>
          <w:bCs/>
        </w:rPr>
      </w:pPr>
      <w:r w:rsidRPr="001B0F4D">
        <w:rPr>
          <w:rFonts w:cs="Calibri"/>
          <w:b/>
          <w:bCs/>
          <w:color w:val="000000"/>
        </w:rPr>
        <w:t>No Resale</w:t>
      </w:r>
      <w:r w:rsidRPr="001B0F4D">
        <w:rPr>
          <w:rFonts w:cs="Calibri"/>
          <w:color w:val="000000"/>
        </w:rPr>
        <w:t>. You will not resell, rent, lease, or otherwise transfer ownership of the Devices to any other entity or person without Microsoft’s prior, express, written consent, in its sole discretion.</w:t>
      </w:r>
    </w:p>
    <w:p w14:paraId="7C6E53F1" w14:textId="77777777" w:rsidR="00B05E80" w:rsidRPr="001B0F4D" w:rsidRDefault="00B05E80" w:rsidP="00B05E80">
      <w:pPr>
        <w:pStyle w:val="ListParagraph"/>
        <w:rPr>
          <w:rFonts w:cs="Calibri"/>
          <w:b/>
          <w:bCs/>
        </w:rPr>
      </w:pPr>
    </w:p>
    <w:p w14:paraId="2F973EE9" w14:textId="77777777" w:rsidR="00B05E80" w:rsidRPr="001B0F4D" w:rsidRDefault="00B05E80" w:rsidP="004D27C4">
      <w:pPr>
        <w:pStyle w:val="ListParagraph"/>
        <w:numPr>
          <w:ilvl w:val="1"/>
          <w:numId w:val="9"/>
        </w:numPr>
        <w:spacing w:after="160" w:line="259" w:lineRule="auto"/>
        <w:rPr>
          <w:rFonts w:cs="Calibri"/>
          <w:b/>
          <w:bCs/>
        </w:rPr>
      </w:pPr>
      <w:r w:rsidRPr="001B0F4D">
        <w:rPr>
          <w:rFonts w:cs="Calibri"/>
          <w:b/>
          <w:bCs/>
        </w:rPr>
        <w:t>Use limitations.</w:t>
      </w:r>
      <w:r w:rsidRPr="001B0F4D">
        <w:rPr>
          <w:rFonts w:cs="Calibri"/>
        </w:rPr>
        <w:t xml:space="preserve"> Except as expressly provided in this Agreement or as permitted by law notwithstanding the terms of this Agreement, you will not, and will not authorize or instruct any Affiliate or third parties (or permit any of your or your Affiliates’ personnel) to:</w:t>
      </w:r>
    </w:p>
    <w:p w14:paraId="58553BF2" w14:textId="77777777" w:rsidR="00B05E80" w:rsidRPr="008B7B9A" w:rsidRDefault="00B05E80" w:rsidP="00B05E80">
      <w:pPr>
        <w:rPr>
          <w:rFonts w:ascii="Calibri" w:hAnsi="Calibri" w:cs="Calibri"/>
          <w:b/>
          <w:bCs/>
        </w:rPr>
      </w:pPr>
    </w:p>
    <w:p w14:paraId="58E9A1CF" w14:textId="77777777" w:rsidR="00B05E80" w:rsidRDefault="00B05E80" w:rsidP="004D27C4">
      <w:pPr>
        <w:pStyle w:val="ListParagraph"/>
        <w:numPr>
          <w:ilvl w:val="2"/>
          <w:numId w:val="9"/>
        </w:numPr>
        <w:spacing w:after="0" w:line="240" w:lineRule="auto"/>
        <w:rPr>
          <w:rFonts w:cs="Calibri"/>
          <w:color w:val="000000"/>
        </w:rPr>
      </w:pPr>
      <w:r w:rsidRPr="00852E5F">
        <w:rPr>
          <w:rFonts w:cs="Calibri"/>
          <w:color w:val="000000"/>
        </w:rPr>
        <w:t>Reproduce, modify, create derivative works of, decompile, disassemble, tear-down, or reverse engineer any Devices;</w:t>
      </w:r>
    </w:p>
    <w:p w14:paraId="15F15573" w14:textId="77777777" w:rsidR="00B05E80" w:rsidRDefault="00B05E80" w:rsidP="004D27C4">
      <w:pPr>
        <w:pStyle w:val="ListParagraph"/>
        <w:numPr>
          <w:ilvl w:val="2"/>
          <w:numId w:val="9"/>
        </w:numPr>
        <w:spacing w:after="0" w:line="240" w:lineRule="auto"/>
        <w:rPr>
          <w:rFonts w:cs="Calibri"/>
          <w:color w:val="000000"/>
        </w:rPr>
      </w:pPr>
      <w:r w:rsidRPr="001B0F4D">
        <w:rPr>
          <w:rFonts w:cs="Calibri"/>
          <w:color w:val="000000"/>
        </w:rPr>
        <w:t>Sell, rent, or lease any Devices;</w:t>
      </w:r>
    </w:p>
    <w:p w14:paraId="6667C8AF" w14:textId="77777777" w:rsidR="00B05E80" w:rsidRDefault="00B05E80" w:rsidP="004D27C4">
      <w:pPr>
        <w:pStyle w:val="ListParagraph"/>
        <w:numPr>
          <w:ilvl w:val="2"/>
          <w:numId w:val="9"/>
        </w:numPr>
        <w:spacing w:after="0" w:line="240" w:lineRule="auto"/>
        <w:rPr>
          <w:rFonts w:cs="Calibri"/>
          <w:color w:val="000000"/>
        </w:rPr>
      </w:pPr>
      <w:r w:rsidRPr="001B0F4D">
        <w:rPr>
          <w:rFonts w:cs="Calibri"/>
          <w:color w:val="000000"/>
        </w:rPr>
        <w:t>Transfer ownership of any of the Devices or your rights under this Agreement or any EULA to any third party; or</w:t>
      </w:r>
    </w:p>
    <w:p w14:paraId="368ACC59" w14:textId="77777777" w:rsidR="00B05E80" w:rsidRPr="001B0F4D" w:rsidRDefault="00B05E80" w:rsidP="004D27C4">
      <w:pPr>
        <w:pStyle w:val="ListParagraph"/>
        <w:numPr>
          <w:ilvl w:val="2"/>
          <w:numId w:val="9"/>
        </w:numPr>
        <w:spacing w:after="0" w:line="240" w:lineRule="auto"/>
        <w:rPr>
          <w:rFonts w:cs="Calibri"/>
          <w:color w:val="000000"/>
        </w:rPr>
      </w:pPr>
      <w:r w:rsidRPr="001B0F4D">
        <w:rPr>
          <w:rFonts w:cs="Calibri"/>
          <w:color w:val="000000"/>
        </w:rPr>
        <w:t>Create, incur, impose, assess, assume, or attach any lien, levy, claim, encumbrance, or security interest in or to the Devices (except for liens imposed in the ordinary course of your business that apply to all of your after-acquired goods and property).</w:t>
      </w:r>
    </w:p>
    <w:p w14:paraId="05CE45F5" w14:textId="77777777" w:rsidR="00B05E80" w:rsidRPr="00852E5F" w:rsidRDefault="00B05E80" w:rsidP="00B05E80">
      <w:pPr>
        <w:rPr>
          <w:rFonts w:ascii="Calibri" w:hAnsi="Calibri" w:cs="Calibri"/>
          <w:color w:val="000000"/>
          <w:sz w:val="22"/>
          <w:szCs w:val="22"/>
        </w:rPr>
      </w:pPr>
    </w:p>
    <w:p w14:paraId="555E7064" w14:textId="77777777" w:rsidR="00B05E80" w:rsidRPr="00852E5F" w:rsidRDefault="00B05E80" w:rsidP="004D27C4">
      <w:pPr>
        <w:pStyle w:val="ListParagraph"/>
        <w:numPr>
          <w:ilvl w:val="1"/>
          <w:numId w:val="9"/>
        </w:numPr>
        <w:spacing w:after="0" w:line="240" w:lineRule="auto"/>
        <w:rPr>
          <w:rFonts w:cs="Calibri"/>
          <w:b/>
          <w:bCs/>
        </w:rPr>
      </w:pPr>
      <w:r w:rsidRPr="00852E5F">
        <w:rPr>
          <w:rFonts w:cs="Calibri"/>
          <w:b/>
          <w:bCs/>
        </w:rPr>
        <w:t>Export Restrictions</w:t>
      </w:r>
      <w:r>
        <w:rPr>
          <w:rFonts w:cs="Calibri"/>
        </w:rPr>
        <w:t>. Microsoft is only making available for purchase</w:t>
      </w:r>
      <w:r w:rsidRPr="00852E5F">
        <w:rPr>
          <w:rFonts w:cs="Calibri"/>
        </w:rPr>
        <w:t xml:space="preserve"> the Devices </w:t>
      </w:r>
      <w:r>
        <w:rPr>
          <w:rFonts w:cs="Calibri"/>
        </w:rPr>
        <w:t>in the Microsoft online store in certain countries</w:t>
      </w:r>
      <w:r w:rsidRPr="00852E5F">
        <w:rPr>
          <w:rFonts w:cs="Calibri"/>
        </w:rPr>
        <w:t>, and the Devices will be certified to meet hardware compliance requirements for these countries only. Microsoft cannot effectively prevent you from after-purchase transport of Devices</w:t>
      </w:r>
      <w:r>
        <w:rPr>
          <w:rFonts w:cs="Calibri"/>
        </w:rPr>
        <w:t>, b</w:t>
      </w:r>
      <w:r w:rsidRPr="00852E5F">
        <w:rPr>
          <w:rFonts w:cs="Calibri"/>
        </w:rPr>
        <w:t>ut</w:t>
      </w:r>
      <w:r>
        <w:rPr>
          <w:rFonts w:cs="Calibri"/>
        </w:rPr>
        <w:t xml:space="preserve"> </w:t>
      </w:r>
      <w:r w:rsidRPr="00852E5F">
        <w:rPr>
          <w:rFonts w:cs="Calibri"/>
        </w:rPr>
        <w:t>any such transport and use of Dev</w:t>
      </w:r>
      <w:r>
        <w:rPr>
          <w:rFonts w:cs="Calibri"/>
        </w:rPr>
        <w:t>ices</w:t>
      </w:r>
      <w:r w:rsidRPr="00852E5F">
        <w:rPr>
          <w:rFonts w:cs="Calibri"/>
        </w:rPr>
        <w:t xml:space="preserve"> is done solely at your discretion, without approval by or consultation with Microsoft, and you are entirely responsible and liable for any legal compliance and export requirements associated with your use of the </w:t>
      </w:r>
      <w:r>
        <w:rPr>
          <w:rFonts w:cs="Calibri"/>
        </w:rPr>
        <w:t>Devices</w:t>
      </w:r>
      <w:r w:rsidRPr="00852E5F">
        <w:rPr>
          <w:rFonts w:cs="Calibri"/>
        </w:rPr>
        <w:t>.</w:t>
      </w:r>
    </w:p>
    <w:p w14:paraId="230A827F" w14:textId="77777777" w:rsidR="00B05E80" w:rsidRPr="00852E5F" w:rsidRDefault="00B05E80" w:rsidP="00B05E80">
      <w:pPr>
        <w:rPr>
          <w:rFonts w:ascii="Calibri" w:hAnsi="Calibri" w:cs="Calibri"/>
          <w:color w:val="000000"/>
          <w:sz w:val="22"/>
          <w:szCs w:val="22"/>
        </w:rPr>
      </w:pPr>
    </w:p>
    <w:p w14:paraId="653D17A1" w14:textId="77777777" w:rsidR="00B05E80" w:rsidRPr="00852E5F" w:rsidRDefault="00B05E80" w:rsidP="004D27C4">
      <w:pPr>
        <w:pStyle w:val="ListParagraph"/>
        <w:numPr>
          <w:ilvl w:val="1"/>
          <w:numId w:val="9"/>
        </w:numPr>
        <w:spacing w:after="0" w:line="240" w:lineRule="auto"/>
        <w:rPr>
          <w:rFonts w:cs="Calibri"/>
          <w:b/>
          <w:bCs/>
        </w:rPr>
      </w:pPr>
      <w:r w:rsidRPr="00852E5F">
        <w:rPr>
          <w:rFonts w:cs="Calibri"/>
          <w:b/>
          <w:bCs/>
        </w:rPr>
        <w:t>Delivery.</w:t>
      </w:r>
      <w:r w:rsidRPr="00852E5F">
        <w:rPr>
          <w:rFonts w:cs="Calibri"/>
        </w:rPr>
        <w:t xml:space="preserve"> Delivery of the Devices will be Ex Works Microsoft’s shipping point (Incoterms 2010), unless otherwise mutually-agreed in writing in the applicable Purchase Order.</w:t>
      </w:r>
    </w:p>
    <w:p w14:paraId="73C05EFD" w14:textId="77777777" w:rsidR="00B05E80" w:rsidRPr="00852E5F" w:rsidRDefault="00B05E80" w:rsidP="00B05E80">
      <w:pPr>
        <w:rPr>
          <w:rFonts w:ascii="Calibri" w:hAnsi="Calibri" w:cs="Calibri"/>
          <w:bCs/>
          <w:sz w:val="22"/>
          <w:szCs w:val="22"/>
        </w:rPr>
      </w:pPr>
    </w:p>
    <w:p w14:paraId="36091881" w14:textId="77777777" w:rsidR="00B05E80" w:rsidRPr="00852E5F" w:rsidRDefault="00B05E80" w:rsidP="004D27C4">
      <w:pPr>
        <w:pStyle w:val="ListParagraph"/>
        <w:numPr>
          <w:ilvl w:val="0"/>
          <w:numId w:val="9"/>
        </w:numPr>
        <w:spacing w:after="0" w:line="240" w:lineRule="auto"/>
        <w:rPr>
          <w:rFonts w:cs="Calibri"/>
          <w:b/>
          <w:bCs/>
          <w:color w:val="000000"/>
        </w:rPr>
      </w:pPr>
      <w:r w:rsidRPr="00852E5F">
        <w:rPr>
          <w:rFonts w:cs="Calibri"/>
          <w:b/>
          <w:bCs/>
          <w:color w:val="000000"/>
        </w:rPr>
        <w:t>DEFINITIONS</w:t>
      </w:r>
    </w:p>
    <w:p w14:paraId="15FDEBCD" w14:textId="77777777" w:rsidR="00B05E80" w:rsidRPr="008B7B9A" w:rsidRDefault="00B05E80" w:rsidP="00B05E80">
      <w:pPr>
        <w:pStyle w:val="ListParagraph"/>
        <w:spacing w:after="0" w:line="240" w:lineRule="auto"/>
        <w:ind w:left="360"/>
        <w:rPr>
          <w:rFonts w:cs="Calibri"/>
          <w:b/>
          <w:bCs/>
          <w:color w:val="000000"/>
        </w:rPr>
      </w:pPr>
    </w:p>
    <w:p w14:paraId="494BD045" w14:textId="77777777" w:rsidR="00B05E80" w:rsidRPr="00852E5F" w:rsidRDefault="00B05E80" w:rsidP="004D27C4">
      <w:pPr>
        <w:pStyle w:val="ListParagraph"/>
        <w:numPr>
          <w:ilvl w:val="1"/>
          <w:numId w:val="9"/>
        </w:numPr>
        <w:spacing w:after="0" w:line="240" w:lineRule="auto"/>
        <w:rPr>
          <w:rFonts w:cs="Calibri"/>
          <w:b/>
          <w:bCs/>
          <w:color w:val="000000"/>
        </w:rPr>
      </w:pPr>
      <w:r w:rsidRPr="00852E5F">
        <w:rPr>
          <w:rFonts w:cs="Calibri"/>
          <w:bCs/>
          <w:color w:val="000000"/>
        </w:rPr>
        <w:t>“</w:t>
      </w:r>
      <w:r w:rsidRPr="00852E5F">
        <w:rPr>
          <w:rFonts w:cs="Calibri"/>
          <w:b/>
          <w:bCs/>
          <w:color w:val="000000"/>
        </w:rPr>
        <w:t>Affiliate</w:t>
      </w:r>
      <w:r w:rsidRPr="00852E5F">
        <w:rPr>
          <w:rFonts w:cs="Calibri"/>
          <w:bCs/>
          <w:color w:val="000000"/>
        </w:rPr>
        <w:t>”</w:t>
      </w:r>
      <w:r w:rsidRPr="00852E5F">
        <w:rPr>
          <w:rFonts w:cs="Calibri"/>
          <w:color w:val="000000"/>
        </w:rPr>
        <w:t xml:space="preserve"> means any legal entity that a party owns, that owns a party, or that is under its common ownership. “Ownership” means, for purposes of this definition, direct or indirect control of more than a 50% interest in an entity.</w:t>
      </w:r>
    </w:p>
    <w:p w14:paraId="7C81B4C4" w14:textId="77777777" w:rsidR="00B05E80" w:rsidRPr="00852E5F" w:rsidRDefault="00B05E80" w:rsidP="00B05E80">
      <w:pPr>
        <w:rPr>
          <w:rFonts w:ascii="Calibri" w:hAnsi="Calibri" w:cs="Calibri"/>
          <w:color w:val="000000"/>
          <w:sz w:val="22"/>
          <w:szCs w:val="22"/>
        </w:rPr>
      </w:pPr>
    </w:p>
    <w:p w14:paraId="1700AAE8" w14:textId="77777777" w:rsidR="00B05E80" w:rsidRPr="008B7B9A" w:rsidRDefault="00B05E80" w:rsidP="004D27C4">
      <w:pPr>
        <w:pStyle w:val="ListParagraph"/>
        <w:numPr>
          <w:ilvl w:val="1"/>
          <w:numId w:val="9"/>
        </w:numPr>
        <w:spacing w:after="160" w:line="259" w:lineRule="auto"/>
        <w:rPr>
          <w:rFonts w:cs="Calibri"/>
          <w:b/>
          <w:bCs/>
          <w:color w:val="000000"/>
        </w:rPr>
      </w:pPr>
      <w:r w:rsidRPr="008B7B9A">
        <w:rPr>
          <w:rFonts w:cs="Calibri"/>
          <w:color w:val="000000"/>
        </w:rPr>
        <w:t>“</w:t>
      </w:r>
      <w:r w:rsidRPr="008B7B9A">
        <w:rPr>
          <w:rFonts w:cs="Calibri"/>
          <w:b/>
          <w:bCs/>
          <w:color w:val="000000"/>
        </w:rPr>
        <w:t>Devices</w:t>
      </w:r>
      <w:r w:rsidRPr="008B7B9A">
        <w:rPr>
          <w:rFonts w:cs="Calibri"/>
          <w:color w:val="000000"/>
        </w:rPr>
        <w:t>” mean the following:</w:t>
      </w:r>
    </w:p>
    <w:p w14:paraId="0FA948BF" w14:textId="77777777" w:rsidR="00B05E80" w:rsidRPr="008B7B9A" w:rsidRDefault="00B05E80" w:rsidP="00B05E80">
      <w:pPr>
        <w:rPr>
          <w:rFonts w:ascii="Calibri" w:hAnsi="Calibri" w:cs="Calibri"/>
          <w:b/>
          <w:bCs/>
          <w:color w:val="000000"/>
        </w:rPr>
      </w:pPr>
    </w:p>
    <w:p w14:paraId="6C587F48" w14:textId="77777777" w:rsidR="00B05E80" w:rsidRDefault="00B05E80" w:rsidP="004D27C4">
      <w:pPr>
        <w:pStyle w:val="ListParagraph"/>
        <w:numPr>
          <w:ilvl w:val="2"/>
          <w:numId w:val="9"/>
        </w:numPr>
        <w:spacing w:after="0" w:line="240" w:lineRule="auto"/>
        <w:rPr>
          <w:rFonts w:cs="Calibri"/>
          <w:color w:val="000000"/>
        </w:rPr>
      </w:pPr>
      <w:r w:rsidRPr="00852E5F">
        <w:rPr>
          <w:rFonts w:cs="Calibri"/>
          <w:color w:val="000000"/>
        </w:rPr>
        <w:t>The unit(s) of hardware described on the Order Quote Form attached to this Agreement, including the Windows operating system software included by Microsoft on such hardware and any associated software and online services offered by Microsoft (or its third-party providers, if any), and provided to you by or on behalf of Microsoft (or its third-party providers, if any);</w:t>
      </w:r>
    </w:p>
    <w:p w14:paraId="1A17DA54" w14:textId="77777777" w:rsidR="00B05E80" w:rsidRDefault="00B05E80" w:rsidP="00B05E80">
      <w:pPr>
        <w:pStyle w:val="ListParagraph"/>
        <w:spacing w:after="0" w:line="240" w:lineRule="auto"/>
        <w:rPr>
          <w:rFonts w:cs="Calibri"/>
          <w:color w:val="000000"/>
        </w:rPr>
      </w:pPr>
    </w:p>
    <w:p w14:paraId="201F9505" w14:textId="77777777" w:rsidR="00B05E80" w:rsidRDefault="00B05E80" w:rsidP="004D27C4">
      <w:pPr>
        <w:pStyle w:val="ListParagraph"/>
        <w:numPr>
          <w:ilvl w:val="2"/>
          <w:numId w:val="9"/>
        </w:numPr>
        <w:spacing w:after="0" w:line="240" w:lineRule="auto"/>
        <w:rPr>
          <w:rFonts w:cs="Calibri"/>
          <w:color w:val="000000"/>
        </w:rPr>
      </w:pPr>
      <w:r w:rsidRPr="008B7B9A">
        <w:rPr>
          <w:rFonts w:cs="Calibri"/>
          <w:color w:val="000000"/>
        </w:rPr>
        <w:t xml:space="preserve">Any third-party firmware and any third-party hardware included in or with such hardware; </w:t>
      </w:r>
    </w:p>
    <w:p w14:paraId="76A4A5BF" w14:textId="77777777" w:rsidR="00B05E80" w:rsidRPr="008B7B9A" w:rsidRDefault="00B05E80" w:rsidP="00B05E80">
      <w:pPr>
        <w:pStyle w:val="ListParagraph"/>
        <w:rPr>
          <w:rFonts w:cs="Calibri"/>
          <w:color w:val="000000"/>
        </w:rPr>
      </w:pPr>
    </w:p>
    <w:p w14:paraId="257794C9" w14:textId="77777777" w:rsidR="00B05E80" w:rsidRPr="008B7B9A" w:rsidRDefault="00B05E80" w:rsidP="004D27C4">
      <w:pPr>
        <w:pStyle w:val="ListParagraph"/>
        <w:numPr>
          <w:ilvl w:val="2"/>
          <w:numId w:val="9"/>
        </w:numPr>
        <w:spacing w:after="0" w:line="240" w:lineRule="auto"/>
        <w:rPr>
          <w:rFonts w:cs="Calibri"/>
          <w:color w:val="000000"/>
        </w:rPr>
      </w:pPr>
      <w:r w:rsidRPr="008B7B9A">
        <w:rPr>
          <w:rFonts w:cs="Calibri"/>
          <w:color w:val="000000"/>
        </w:rPr>
        <w:t>Any updates to such hardware, software, or services, as well as any updates to any third-party firmware or third-party hardware made available to you to use on such hardware; and</w:t>
      </w:r>
    </w:p>
    <w:p w14:paraId="7793BB5B" w14:textId="77777777" w:rsidR="00B05E80" w:rsidRDefault="00B05E80" w:rsidP="00B05E80">
      <w:pPr>
        <w:pStyle w:val="ListParagraph"/>
        <w:spacing w:after="0" w:line="240" w:lineRule="auto"/>
        <w:rPr>
          <w:rFonts w:cs="Calibri"/>
          <w:color w:val="000000"/>
        </w:rPr>
      </w:pPr>
    </w:p>
    <w:p w14:paraId="7987982D" w14:textId="77777777" w:rsidR="00B05E80" w:rsidRPr="008B7B9A" w:rsidRDefault="00B05E80" w:rsidP="004D27C4">
      <w:pPr>
        <w:pStyle w:val="ListParagraph"/>
        <w:numPr>
          <w:ilvl w:val="2"/>
          <w:numId w:val="9"/>
        </w:numPr>
        <w:spacing w:after="0" w:line="240" w:lineRule="auto"/>
        <w:rPr>
          <w:rFonts w:cs="Calibri"/>
          <w:color w:val="000000"/>
        </w:rPr>
      </w:pPr>
      <w:r w:rsidRPr="008B7B9A">
        <w:rPr>
          <w:rFonts w:cs="Calibri"/>
          <w:color w:val="000000"/>
        </w:rPr>
        <w:t>Any documentation related to such hardware, software, services, third-party firmware, or third-party hardware.</w:t>
      </w:r>
    </w:p>
    <w:p w14:paraId="61E5FBF1" w14:textId="77777777" w:rsidR="00B05E80" w:rsidRPr="00852E5F" w:rsidRDefault="00B05E80" w:rsidP="00B05E80">
      <w:pPr>
        <w:rPr>
          <w:rFonts w:ascii="Calibri" w:hAnsi="Calibri" w:cs="Calibri"/>
          <w:color w:val="000000"/>
          <w:sz w:val="22"/>
          <w:szCs w:val="22"/>
        </w:rPr>
      </w:pPr>
    </w:p>
    <w:p w14:paraId="4EFF47A8" w14:textId="77777777" w:rsidR="00B05E80" w:rsidRPr="008B7B9A" w:rsidRDefault="00B05E80" w:rsidP="004D27C4">
      <w:pPr>
        <w:pStyle w:val="ListParagraph"/>
        <w:numPr>
          <w:ilvl w:val="1"/>
          <w:numId w:val="9"/>
        </w:numPr>
        <w:spacing w:after="160" w:line="259" w:lineRule="auto"/>
        <w:rPr>
          <w:rFonts w:cs="Calibri"/>
          <w:color w:val="000000"/>
        </w:rPr>
      </w:pPr>
      <w:r w:rsidRPr="008B7B9A">
        <w:rPr>
          <w:rFonts w:cs="Calibri"/>
          <w:color w:val="000000"/>
        </w:rPr>
        <w:t>“</w:t>
      </w:r>
      <w:r w:rsidRPr="008B7B9A">
        <w:rPr>
          <w:rFonts w:cs="Calibri"/>
          <w:b/>
          <w:bCs/>
          <w:color w:val="000000"/>
        </w:rPr>
        <w:t>Fees</w:t>
      </w:r>
      <w:r w:rsidRPr="008B7B9A">
        <w:rPr>
          <w:rFonts w:cs="Calibri"/>
          <w:color w:val="000000"/>
        </w:rPr>
        <w:t>” means the device fees and other charges set forth on the attached Order Quote Form.</w:t>
      </w:r>
    </w:p>
    <w:p w14:paraId="326CE295" w14:textId="77777777" w:rsidR="00B05E80" w:rsidRPr="00852E5F" w:rsidRDefault="00B05E80" w:rsidP="00B05E80">
      <w:pPr>
        <w:rPr>
          <w:rFonts w:ascii="Calibri" w:hAnsi="Calibri" w:cs="Calibri"/>
          <w:bCs/>
          <w:sz w:val="22"/>
          <w:szCs w:val="22"/>
        </w:rPr>
      </w:pPr>
    </w:p>
    <w:p w14:paraId="163D2CD9" w14:textId="77777777" w:rsidR="00B05E80" w:rsidRPr="00852E5F" w:rsidRDefault="00B05E80" w:rsidP="004D27C4">
      <w:pPr>
        <w:pStyle w:val="ListParagraph"/>
        <w:numPr>
          <w:ilvl w:val="0"/>
          <w:numId w:val="9"/>
        </w:numPr>
        <w:spacing w:after="0" w:line="240" w:lineRule="auto"/>
        <w:rPr>
          <w:rFonts w:cs="Calibri"/>
          <w:b/>
          <w:bCs/>
          <w:color w:val="000000"/>
        </w:rPr>
      </w:pPr>
      <w:r w:rsidRPr="00852E5F">
        <w:rPr>
          <w:rFonts w:cs="Calibri"/>
          <w:b/>
          <w:bCs/>
          <w:color w:val="000000"/>
        </w:rPr>
        <w:t>RETURNS AND WARRANTY</w:t>
      </w:r>
    </w:p>
    <w:p w14:paraId="43EE3595" w14:textId="77777777" w:rsidR="00B05E80" w:rsidRDefault="00B05E80" w:rsidP="00B05E80">
      <w:pPr>
        <w:pStyle w:val="ListParagraph"/>
        <w:ind w:left="360"/>
        <w:rPr>
          <w:rFonts w:cs="Calibri"/>
          <w:b/>
          <w:bCs/>
          <w:color w:val="000000"/>
        </w:rPr>
      </w:pPr>
    </w:p>
    <w:p w14:paraId="248A6A2D" w14:textId="2DFA5127" w:rsidR="00B05E80" w:rsidRPr="001B0F4D" w:rsidRDefault="00B05E80" w:rsidP="004D27C4">
      <w:pPr>
        <w:pStyle w:val="ListParagraph"/>
        <w:numPr>
          <w:ilvl w:val="1"/>
          <w:numId w:val="9"/>
        </w:numPr>
        <w:spacing w:after="160" w:line="259" w:lineRule="auto"/>
        <w:rPr>
          <w:rFonts w:cs="Calibri"/>
          <w:b/>
          <w:bCs/>
          <w:color w:val="000000"/>
        </w:rPr>
      </w:pPr>
      <w:r w:rsidRPr="001B0F4D">
        <w:rPr>
          <w:rFonts w:cs="Calibri"/>
          <w:b/>
          <w:bCs/>
          <w:color w:val="000000"/>
        </w:rPr>
        <w:t>All Sales Final.</w:t>
      </w:r>
      <w:r w:rsidRPr="001B0F4D">
        <w:rPr>
          <w:rFonts w:cs="Calibri"/>
          <w:color w:val="000000"/>
        </w:rPr>
        <w:t xml:space="preserve"> EXCEPT AS OTHERWISE EXPRESSLY PROVIDED IN </w:t>
      </w:r>
      <w:r w:rsidR="00EC79B9">
        <w:rPr>
          <w:rFonts w:cs="Calibri"/>
          <w:b/>
          <w:color w:val="000000"/>
          <w:u w:val="single"/>
        </w:rPr>
        <w:t>APPENDIX A</w:t>
      </w:r>
      <w:r w:rsidRPr="001B0F4D">
        <w:rPr>
          <w:rFonts w:cs="Calibri"/>
          <w:color w:val="000000"/>
        </w:rPr>
        <w:t>, ALL PURCHASES UNDER THIS AGREE</w:t>
      </w:r>
      <w:r>
        <w:rPr>
          <w:rFonts w:cs="Calibri"/>
          <w:color w:val="000000"/>
        </w:rPr>
        <w:t>MENT ARE FINAL, NON-CANCEL</w:t>
      </w:r>
      <w:r w:rsidRPr="001B0F4D">
        <w:rPr>
          <w:rFonts w:cs="Calibri"/>
          <w:color w:val="000000"/>
        </w:rPr>
        <w:t>ABLE, AND NON-REFUNDABLE.</w:t>
      </w:r>
    </w:p>
    <w:p w14:paraId="6D17FA0A" w14:textId="77777777" w:rsidR="00B05E80" w:rsidRPr="001B0F4D" w:rsidRDefault="00B05E80" w:rsidP="00B05E80">
      <w:pPr>
        <w:pStyle w:val="ListParagraph"/>
        <w:ind w:left="360"/>
        <w:rPr>
          <w:rFonts w:cs="Calibri"/>
          <w:b/>
          <w:bCs/>
          <w:color w:val="000000"/>
        </w:rPr>
      </w:pPr>
    </w:p>
    <w:p w14:paraId="4BE04C97" w14:textId="77777777" w:rsidR="00B05E80" w:rsidRPr="001B0F4D" w:rsidRDefault="00B05E80" w:rsidP="004D27C4">
      <w:pPr>
        <w:pStyle w:val="ListParagraph"/>
        <w:numPr>
          <w:ilvl w:val="1"/>
          <w:numId w:val="9"/>
        </w:numPr>
        <w:spacing w:after="160" w:line="259" w:lineRule="auto"/>
        <w:rPr>
          <w:rFonts w:cs="Calibri"/>
          <w:b/>
          <w:bCs/>
          <w:color w:val="000000"/>
        </w:rPr>
      </w:pPr>
      <w:r w:rsidRPr="001B0F4D">
        <w:rPr>
          <w:rFonts w:cs="Calibri"/>
          <w:b/>
          <w:bCs/>
          <w:color w:val="000000"/>
        </w:rPr>
        <w:t>Product Warranty.</w:t>
      </w:r>
      <w:r w:rsidRPr="001B0F4D">
        <w:rPr>
          <w:rFonts w:cs="Calibri"/>
          <w:bCs/>
          <w:color w:val="000000"/>
        </w:rPr>
        <w:t xml:space="preserve"> </w:t>
      </w:r>
      <w:r w:rsidRPr="001B0F4D">
        <w:rPr>
          <w:rFonts w:cs="Calibri"/>
          <w:color w:val="000000"/>
        </w:rPr>
        <w:t xml:space="preserve">The Devices are subject to the limited warranty attached as </w:t>
      </w:r>
      <w:r w:rsidRPr="001B0F4D">
        <w:rPr>
          <w:rFonts w:cs="Calibri"/>
          <w:b/>
          <w:bCs/>
          <w:color w:val="000000"/>
          <w:u w:val="single"/>
        </w:rPr>
        <w:t>Appendix A</w:t>
      </w:r>
      <w:r w:rsidRPr="001B0F4D">
        <w:rPr>
          <w:rFonts w:cs="Calibri"/>
          <w:bCs/>
          <w:color w:val="000000"/>
        </w:rPr>
        <w:t xml:space="preserve"> to this Agreement</w:t>
      </w:r>
      <w:r w:rsidRPr="001B0F4D">
        <w:rPr>
          <w:rFonts w:cs="Calibri"/>
          <w:color w:val="000000"/>
        </w:rPr>
        <w:t>.</w:t>
      </w:r>
    </w:p>
    <w:p w14:paraId="76E7198A" w14:textId="77777777" w:rsidR="00B05E80" w:rsidRPr="001B0F4D" w:rsidRDefault="00B05E80" w:rsidP="00B05E80">
      <w:pPr>
        <w:pStyle w:val="ListParagraph"/>
        <w:ind w:left="360"/>
        <w:rPr>
          <w:rFonts w:cs="Calibri"/>
          <w:b/>
          <w:bCs/>
          <w:color w:val="000000"/>
        </w:rPr>
      </w:pPr>
    </w:p>
    <w:p w14:paraId="1ACBB76D" w14:textId="77777777" w:rsidR="00B05E80" w:rsidRPr="001B0F4D" w:rsidRDefault="00B05E80" w:rsidP="004D27C4">
      <w:pPr>
        <w:pStyle w:val="ListParagraph"/>
        <w:numPr>
          <w:ilvl w:val="1"/>
          <w:numId w:val="9"/>
        </w:numPr>
        <w:spacing w:after="160" w:line="259" w:lineRule="auto"/>
        <w:rPr>
          <w:rFonts w:cs="Calibri"/>
          <w:b/>
          <w:bCs/>
          <w:color w:val="000000"/>
        </w:rPr>
      </w:pPr>
      <w:r w:rsidRPr="001B0F4D">
        <w:rPr>
          <w:rFonts w:cs="Calibri"/>
          <w:b/>
          <w:bCs/>
          <w:color w:val="000000"/>
        </w:rPr>
        <w:t>Returned Devices.</w:t>
      </w:r>
      <w:r w:rsidRPr="001B0F4D">
        <w:rPr>
          <w:rFonts w:cs="Calibri"/>
          <w:bCs/>
          <w:color w:val="000000"/>
        </w:rPr>
        <w:t xml:space="preserve"> </w:t>
      </w:r>
      <w:r w:rsidRPr="001B0F4D">
        <w:rPr>
          <w:rFonts w:cs="Calibri"/>
          <w:color w:val="000000"/>
        </w:rPr>
        <w:t xml:space="preserve">If you are returning any Devices to Microsoft pursuant to any applicable warranty provisions, you must, from and with regard to all to-be-returned Devices, back up and store any data you wish to keep, remove any personal or confidential information, remove any peripherals (e.g., memory cards and USB drives), and backup any software not pre-installed by Microsoft (or uninstall such software so that you can preserve any applicable installation count and reinstall on a replacement Device, if any) before you return the Devices to us in accordance with Microsoft’s terms and policies. Microsoft is not responsible for any loss or inconvenience suffered by you due to your failure to comply with the terms in this </w:t>
      </w:r>
      <w:r w:rsidRPr="000D5ED6">
        <w:rPr>
          <w:rFonts w:cs="Calibri"/>
          <w:b/>
          <w:color w:val="000000"/>
          <w:u w:val="single"/>
        </w:rPr>
        <w:t>Section 3.3</w:t>
      </w:r>
      <w:r w:rsidRPr="001B0F4D">
        <w:rPr>
          <w:rFonts w:cs="Calibri"/>
          <w:color w:val="000000"/>
        </w:rPr>
        <w:t xml:space="preserve"> or any other Microsoft warranty or replacement policies, including without limitation any loss of your data or transfer of your data to a third party.</w:t>
      </w:r>
    </w:p>
    <w:p w14:paraId="1448807B" w14:textId="77777777" w:rsidR="00B05E80" w:rsidRPr="00852E5F" w:rsidRDefault="00B05E80" w:rsidP="00B05E80">
      <w:pPr>
        <w:rPr>
          <w:rFonts w:ascii="Calibri" w:hAnsi="Calibri" w:cs="Calibri"/>
          <w:bCs/>
          <w:sz w:val="22"/>
          <w:szCs w:val="22"/>
        </w:rPr>
      </w:pPr>
    </w:p>
    <w:p w14:paraId="3C75A4C8" w14:textId="77777777" w:rsidR="00B05E80" w:rsidRPr="00852E5F" w:rsidRDefault="00B05E80" w:rsidP="004D27C4">
      <w:pPr>
        <w:pStyle w:val="ListParagraph"/>
        <w:numPr>
          <w:ilvl w:val="0"/>
          <w:numId w:val="9"/>
        </w:numPr>
        <w:spacing w:after="0" w:line="240" w:lineRule="auto"/>
        <w:rPr>
          <w:rFonts w:cs="Calibri"/>
          <w:b/>
          <w:bCs/>
        </w:rPr>
      </w:pPr>
      <w:r w:rsidRPr="00852E5F">
        <w:rPr>
          <w:rFonts w:cs="Calibri"/>
          <w:b/>
          <w:bCs/>
        </w:rPr>
        <w:t>FEEDBACK</w:t>
      </w:r>
    </w:p>
    <w:p w14:paraId="083F6C0B" w14:textId="77777777" w:rsidR="00B05E80" w:rsidRPr="00852E5F" w:rsidRDefault="00B05E80" w:rsidP="00B05E80">
      <w:pPr>
        <w:rPr>
          <w:rFonts w:ascii="Calibri" w:hAnsi="Calibri" w:cs="Calibri"/>
          <w:sz w:val="22"/>
          <w:szCs w:val="22"/>
        </w:rPr>
      </w:pPr>
      <w:r w:rsidRPr="00852E5F">
        <w:rPr>
          <w:rFonts w:ascii="Calibri" w:hAnsi="Calibri" w:cs="Calibri"/>
          <w:sz w:val="22"/>
          <w:szCs w:val="22"/>
        </w:rPr>
        <w:t>If you give feedback to Microsoft about the Devices, software, or services Microsoft or its Affiliates provide to you under or in relation to this Agreement, you give to Microsoft, without charge, the right to use, share, and commercialize your feedback for any and all purposes, without regard to intellectual property rights or otherwise.</w:t>
      </w:r>
    </w:p>
    <w:p w14:paraId="04209E3E" w14:textId="77777777" w:rsidR="00B05E80" w:rsidRPr="00852E5F" w:rsidRDefault="00B05E80" w:rsidP="00B05E80">
      <w:pPr>
        <w:rPr>
          <w:rFonts w:ascii="Calibri" w:hAnsi="Calibri" w:cs="Calibri"/>
          <w:bCs/>
          <w:sz w:val="22"/>
          <w:szCs w:val="22"/>
        </w:rPr>
      </w:pPr>
    </w:p>
    <w:p w14:paraId="7263657F" w14:textId="77777777" w:rsidR="00B05E80" w:rsidRPr="00852E5F" w:rsidRDefault="00B05E80" w:rsidP="004D27C4">
      <w:pPr>
        <w:pStyle w:val="ListParagraph"/>
        <w:numPr>
          <w:ilvl w:val="0"/>
          <w:numId w:val="9"/>
        </w:numPr>
        <w:spacing w:after="0" w:line="240" w:lineRule="auto"/>
        <w:rPr>
          <w:rFonts w:cs="Calibri"/>
          <w:b/>
          <w:bCs/>
        </w:rPr>
      </w:pPr>
      <w:r w:rsidRPr="00852E5F">
        <w:rPr>
          <w:rFonts w:cs="Calibri"/>
          <w:b/>
          <w:bCs/>
        </w:rPr>
        <w:t>FEES AND PAYMENT</w:t>
      </w:r>
    </w:p>
    <w:p w14:paraId="6A39A315" w14:textId="77777777" w:rsidR="00B05E80" w:rsidRPr="001B0F4D" w:rsidRDefault="00B05E80" w:rsidP="004D27C4">
      <w:pPr>
        <w:pStyle w:val="ListParagraph"/>
        <w:numPr>
          <w:ilvl w:val="1"/>
          <w:numId w:val="9"/>
        </w:numPr>
        <w:spacing w:after="160" w:line="259" w:lineRule="auto"/>
        <w:rPr>
          <w:rFonts w:cs="Calibri"/>
          <w:b/>
          <w:bCs/>
          <w:color w:val="000000"/>
        </w:rPr>
      </w:pPr>
      <w:r w:rsidRPr="001B0F4D">
        <w:rPr>
          <w:rFonts w:cs="Calibri"/>
          <w:b/>
          <w:bCs/>
          <w:color w:val="000000"/>
        </w:rPr>
        <w:t>Fees</w:t>
      </w:r>
      <w:r w:rsidRPr="001B0F4D">
        <w:rPr>
          <w:rFonts w:cs="Calibri"/>
          <w:color w:val="000000"/>
        </w:rPr>
        <w:t>. You agree to pay Microsoft all Fees set forth in the attached Order Quote Form.</w:t>
      </w:r>
    </w:p>
    <w:p w14:paraId="403256D6" w14:textId="77777777" w:rsidR="00B05E80" w:rsidRPr="001B0F4D" w:rsidRDefault="00B05E80" w:rsidP="004D27C4">
      <w:pPr>
        <w:pStyle w:val="ListParagraph"/>
        <w:numPr>
          <w:ilvl w:val="1"/>
          <w:numId w:val="9"/>
        </w:numPr>
        <w:spacing w:after="160" w:line="259" w:lineRule="auto"/>
        <w:rPr>
          <w:rFonts w:cs="Calibri"/>
          <w:b/>
          <w:bCs/>
          <w:color w:val="000000"/>
        </w:rPr>
      </w:pPr>
      <w:r w:rsidRPr="001B0F4D">
        <w:rPr>
          <w:rFonts w:cs="Calibri"/>
          <w:b/>
          <w:bCs/>
        </w:rPr>
        <w:t>Payment Terms</w:t>
      </w:r>
      <w:r w:rsidRPr="001B0F4D">
        <w:rPr>
          <w:rFonts w:cs="Calibri"/>
        </w:rPr>
        <w:t>. Payments to Microsoft must be made NET 30 days from the date of, and in the currency and according to the terms stated on, Microsoft’s invoice. Microsoft may assess a finance charge on all past due amounts payable on demand and equal to the lesser of an annual rate of 1% per month and the highest amount allowed by law, applied from the first day the amount is past due until paid in full.</w:t>
      </w:r>
    </w:p>
    <w:p w14:paraId="663A3365" w14:textId="77777777" w:rsidR="00B05E80" w:rsidRPr="001B0F4D" w:rsidRDefault="00B05E80" w:rsidP="004D27C4">
      <w:pPr>
        <w:pStyle w:val="ListParagraph"/>
        <w:numPr>
          <w:ilvl w:val="1"/>
          <w:numId w:val="9"/>
        </w:numPr>
        <w:spacing w:after="160" w:line="259" w:lineRule="auto"/>
        <w:rPr>
          <w:rFonts w:cs="Calibri"/>
          <w:b/>
          <w:bCs/>
          <w:color w:val="000000"/>
        </w:rPr>
      </w:pPr>
      <w:r w:rsidRPr="001B0F4D">
        <w:rPr>
          <w:rFonts w:cs="Calibri"/>
          <w:b/>
          <w:bCs/>
          <w:color w:val="000000"/>
        </w:rPr>
        <w:t>Taxes</w:t>
      </w:r>
      <w:r w:rsidRPr="001B0F4D">
        <w:rPr>
          <w:rFonts w:cs="Calibri"/>
          <w:color w:val="000000"/>
        </w:rPr>
        <w:t>. Fees owed are exclusive of any taxes. You will pay all value added, goods and services, sales, gross receipts, or other transaction taxes, fees, charges, or surcharges or other similar taxes, charges or fees, or any regulatory cost recovery and pother surcharges that are owed under this Agreement and which Microsoft is permitted to collect from you as customer. You will also be responsible for any applicable stamp taxes and for all other taxes that you are legally obligated to pay. Microsoft will be responsible for payment of all taxes based upon its net income, gross receipts taxes imposed in lieu of taxes on income or profits, or taxes on property ownership.</w:t>
      </w:r>
    </w:p>
    <w:p w14:paraId="61D299DB" w14:textId="77777777" w:rsidR="00B05E80" w:rsidRPr="00852E5F" w:rsidRDefault="00B05E80" w:rsidP="00B05E80">
      <w:pPr>
        <w:rPr>
          <w:rFonts w:ascii="Calibri" w:hAnsi="Calibri" w:cs="Calibri"/>
          <w:bCs/>
          <w:sz w:val="22"/>
          <w:szCs w:val="22"/>
        </w:rPr>
      </w:pPr>
    </w:p>
    <w:p w14:paraId="67656389" w14:textId="77777777" w:rsidR="00B05E80" w:rsidRPr="00852E5F" w:rsidRDefault="00B05E80" w:rsidP="004D27C4">
      <w:pPr>
        <w:pStyle w:val="ListParagraph"/>
        <w:numPr>
          <w:ilvl w:val="0"/>
          <w:numId w:val="9"/>
        </w:numPr>
        <w:spacing w:after="0" w:line="240" w:lineRule="auto"/>
        <w:rPr>
          <w:rFonts w:cs="Calibri"/>
          <w:b/>
          <w:bCs/>
        </w:rPr>
      </w:pPr>
      <w:r w:rsidRPr="00852E5F">
        <w:rPr>
          <w:rFonts w:cs="Calibri"/>
          <w:b/>
          <w:bCs/>
        </w:rPr>
        <w:t>DISCLAIMER OF WARRANTIES</w:t>
      </w:r>
    </w:p>
    <w:p w14:paraId="2D602A59" w14:textId="77777777" w:rsidR="0039688E" w:rsidRPr="0039688E" w:rsidRDefault="0039688E" w:rsidP="001D45E6">
      <w:pPr>
        <w:rPr>
          <w:rFonts w:asciiTheme="minorHAnsi" w:hAnsiTheme="minorHAnsi" w:cstheme="minorHAnsi"/>
        </w:rPr>
      </w:pPr>
      <w:r w:rsidRPr="0039688E">
        <w:rPr>
          <w:rFonts w:asciiTheme="minorHAnsi" w:hAnsiTheme="minorHAnsi" w:cstheme="minorHAnsi"/>
          <w:sz w:val="22"/>
          <w:szCs w:val="22"/>
          <w:lang w:val="en-US"/>
        </w:rPr>
        <w:t>THE TERMS OF THIS SECTION APPLY TO THE MAXIMUM EXTENT PERMITTED BY MANDATORY APPLICABLE LAW. THIS SECTION IS NOT INTENDED AND DOES NOT OPERATE TO LIMIT OUR LIABILITY TO THE EXTENT WE MAY BE LIABLE TO YOU UNDER LAW (INCLUDING PURSUANT TO ANY STATUTORY RIGHTS WHICH APPLY TO YOU</w:t>
      </w:r>
      <w:r w:rsidRPr="0039688E">
        <w:rPr>
          <w:rFonts w:cs="Arial"/>
          <w:sz w:val="22"/>
          <w:szCs w:val="22"/>
          <w:lang w:val="en-US"/>
        </w:rPr>
        <w:t>)</w:t>
      </w:r>
      <w:r w:rsidRPr="0039688E">
        <w:rPr>
          <w:rFonts w:asciiTheme="minorHAnsi" w:hAnsiTheme="minorHAnsi" w:cstheme="minorHAnsi"/>
          <w:sz w:val="22"/>
          <w:szCs w:val="22"/>
          <w:lang w:val="en-US"/>
        </w:rPr>
        <w:t>.</w:t>
      </w:r>
    </w:p>
    <w:p w14:paraId="37A87E13" w14:textId="77777777" w:rsidR="00B05E80" w:rsidRPr="00852E5F" w:rsidRDefault="00B05E80" w:rsidP="00B05E80">
      <w:pPr>
        <w:rPr>
          <w:rFonts w:ascii="Calibri" w:hAnsi="Calibri" w:cs="Calibri"/>
          <w:sz w:val="22"/>
          <w:szCs w:val="22"/>
        </w:rPr>
      </w:pPr>
      <w:r w:rsidRPr="00852E5F">
        <w:rPr>
          <w:rFonts w:ascii="Calibri" w:hAnsi="Calibri" w:cs="Calibri"/>
          <w:sz w:val="22"/>
          <w:szCs w:val="22"/>
        </w:rPr>
        <w:t xml:space="preserve">THE DEVICES AND ANY SOFTWARE OR SERVICES (INCLUDING UPDATES) PROVIDED WITH THE DEVICES ARE SOLD “AS IS.” EXCEPT AS PROVIDED IN </w:t>
      </w:r>
      <w:r w:rsidRPr="001B0F4D">
        <w:rPr>
          <w:rFonts w:ascii="Calibri" w:hAnsi="Calibri" w:cs="Calibri"/>
          <w:b/>
          <w:sz w:val="22"/>
          <w:szCs w:val="22"/>
          <w:u w:val="single"/>
        </w:rPr>
        <w:t>SECTION 3</w:t>
      </w:r>
      <w:r w:rsidRPr="00852E5F">
        <w:rPr>
          <w:rFonts w:ascii="Calibri" w:hAnsi="Calibri" w:cs="Calibri"/>
          <w:sz w:val="22"/>
          <w:szCs w:val="22"/>
        </w:rPr>
        <w:t xml:space="preserve"> AND </w:t>
      </w:r>
      <w:r w:rsidRPr="00852E5F">
        <w:rPr>
          <w:rFonts w:ascii="Calibri" w:hAnsi="Calibri" w:cs="Calibri"/>
          <w:b/>
          <w:sz w:val="22"/>
          <w:szCs w:val="22"/>
          <w:u w:val="single"/>
        </w:rPr>
        <w:t>APPENDIX A</w:t>
      </w:r>
      <w:r w:rsidRPr="00852E5F">
        <w:rPr>
          <w:rFonts w:ascii="Calibri" w:hAnsi="Calibri" w:cs="Calibri"/>
          <w:sz w:val="22"/>
          <w:szCs w:val="22"/>
        </w:rPr>
        <w:t>, MICROSOFT DOES NOT PROVIDE AND EXPRESSLY DISCLAIMS ANY AND ALL OTHER EXPRESS, IMPLIED, OR STATUTORY WARRANTIES. THIS INCLUDES DISCLAIMER OF WARRANTIES REGARDING NON-USE OF OPEN SOURCE SOFTWARE OR OF MERCHANTABILITY, FITNESS FOR A PARTICULAR PURPOSE, TITLE, NONINFRINGEMENT, LACK OF VIRUSES OR ERRORS, SATISFACTORY CONDITION, SAFETY, COMFORT, OR QUALITY. FURTHER, MICROSOFT ESPRESSLY DISCLAIMS ANY REPRESENTATION, WARRANTY, OR LIABILITY FOR ANY THIRD-PARTY SOFTWARE OR ASSETS IN THE MICROSOFT DELIVERABLES, INCLUDING BUT NOT LIMITED TO ANY SOFTWARE, TOOLS OR ASSETS BY UNITY TECHNOLOGY.</w:t>
      </w:r>
    </w:p>
    <w:p w14:paraId="55F969AE" w14:textId="77777777" w:rsidR="00B05E80" w:rsidRPr="00852E5F" w:rsidRDefault="00B05E80" w:rsidP="00B05E80">
      <w:pPr>
        <w:rPr>
          <w:rFonts w:ascii="Calibri" w:hAnsi="Calibri" w:cs="Calibri"/>
          <w:bCs/>
          <w:sz w:val="22"/>
          <w:szCs w:val="22"/>
        </w:rPr>
      </w:pPr>
    </w:p>
    <w:p w14:paraId="5C581CB0" w14:textId="77777777" w:rsidR="00B05E80" w:rsidRPr="00852E5F" w:rsidRDefault="00B05E80" w:rsidP="004D27C4">
      <w:pPr>
        <w:pStyle w:val="ListParagraph"/>
        <w:numPr>
          <w:ilvl w:val="0"/>
          <w:numId w:val="9"/>
        </w:numPr>
        <w:spacing w:after="0" w:line="240" w:lineRule="auto"/>
        <w:rPr>
          <w:rFonts w:cs="Calibri"/>
          <w:b/>
          <w:bCs/>
        </w:rPr>
      </w:pPr>
      <w:r w:rsidRPr="00852E5F">
        <w:rPr>
          <w:rFonts w:cs="Calibri"/>
          <w:b/>
          <w:bCs/>
        </w:rPr>
        <w:t>EXCLUSION OF CERTAIN DAMAGES; LIMITATION ON LIABILITY.</w:t>
      </w:r>
    </w:p>
    <w:p w14:paraId="3B517C08" w14:textId="77777777" w:rsidR="00B05E80" w:rsidRPr="00852E5F" w:rsidRDefault="00B05E80" w:rsidP="00B05E80">
      <w:pPr>
        <w:rPr>
          <w:rFonts w:ascii="Calibri" w:hAnsi="Calibri" w:cs="Calibri"/>
          <w:sz w:val="22"/>
          <w:szCs w:val="22"/>
        </w:rPr>
      </w:pPr>
      <w:r w:rsidRPr="00852E5F">
        <w:rPr>
          <w:rFonts w:ascii="Calibri" w:hAnsi="Calibri" w:cs="Calibri"/>
          <w:sz w:val="22"/>
          <w:szCs w:val="22"/>
        </w:rPr>
        <w:t xml:space="preserve">NEITHER MICROSOFT, NOR ITS AFFILIATES NOR CONTRACTORS, WILL BE LIABLE FOR ANY INDIRECT, CONSEQUENTIAL, SPECIAL, OR INCIDENTAL DAMAGES, OR DAMAGES FOR LOST PROFITS, REVENUES, BUSINESS INTERRUPTION, OR LOSS OF BUSINESS INFORMATION IN CONNECTION WITH THIS AGREEMENT OR YOUR PURCHASE OF OR ANYONE’S USE OF A DEVICE, EVEN IF MICROSOFT WAS ADVISED OF THE POSSIBILITY OF SUCH DAMAGES OR IF SUCH POSSIBILITY WAS REASONABLY FORESEEABLE. THE MAXIMUM, AGGREGATE LIABILITY OF MICROSOFT OR ITS AFFILIATES FOR ALL CLAIMS ARISING UNDER OR RELATED TO THIS AGREEMENT IS LIMITED TO THE GREATER OF: (A) THE FEES THAT YOU PAID OR ARE PAYABLE BY YOU FOR DEVICES UNDER THIS AGREEMENT, OR (B) $1,000, IN EACH CASE INCREASED BY THE </w:t>
      </w:r>
      <w:r w:rsidRPr="00852E5F">
        <w:rPr>
          <w:rFonts w:ascii="Calibri" w:hAnsi="Calibri" w:cs="Calibri"/>
          <w:sz w:val="22"/>
          <w:szCs w:val="22"/>
        </w:rPr>
        <w:lastRenderedPageBreak/>
        <w:t xml:space="preserve">FEES AND COSTS MICROSOFT WOULD BE OBLIGATED TO PAY IN ACCORDANCE WITH </w:t>
      </w:r>
      <w:r w:rsidRPr="000D5ED6">
        <w:rPr>
          <w:rFonts w:ascii="Calibri" w:hAnsi="Calibri" w:cs="Calibri"/>
          <w:b/>
          <w:sz w:val="22"/>
          <w:szCs w:val="22"/>
          <w:u w:val="single"/>
        </w:rPr>
        <w:t>SECTION 7</w:t>
      </w:r>
      <w:r w:rsidRPr="00852E5F">
        <w:rPr>
          <w:rFonts w:ascii="Calibri" w:hAnsi="Calibri" w:cs="Calibri"/>
          <w:sz w:val="22"/>
          <w:szCs w:val="22"/>
        </w:rPr>
        <w:t xml:space="preserve"> OF </w:t>
      </w:r>
      <w:r w:rsidRPr="000D5ED6">
        <w:rPr>
          <w:rFonts w:ascii="Calibri" w:hAnsi="Calibri" w:cs="Calibri"/>
          <w:b/>
          <w:sz w:val="22"/>
          <w:szCs w:val="22"/>
          <w:u w:val="single"/>
        </w:rPr>
        <w:t>APPENDIX A</w:t>
      </w:r>
      <w:r w:rsidRPr="00852E5F">
        <w:rPr>
          <w:rFonts w:ascii="Calibri" w:hAnsi="Calibri" w:cs="Calibri"/>
          <w:sz w:val="22"/>
          <w:szCs w:val="22"/>
        </w:rPr>
        <w:t>.</w:t>
      </w:r>
    </w:p>
    <w:p w14:paraId="40100E8E" w14:textId="77777777" w:rsidR="00B05E80" w:rsidRPr="00852E5F" w:rsidRDefault="00B05E80" w:rsidP="00B05E80">
      <w:pPr>
        <w:rPr>
          <w:rFonts w:ascii="Calibri" w:hAnsi="Calibri" w:cs="Calibri"/>
          <w:bCs/>
          <w:sz w:val="22"/>
          <w:szCs w:val="22"/>
        </w:rPr>
      </w:pPr>
    </w:p>
    <w:p w14:paraId="430B3AA6" w14:textId="77777777" w:rsidR="00B05E80" w:rsidRPr="00852E5F" w:rsidRDefault="00B05E80" w:rsidP="004D27C4">
      <w:pPr>
        <w:pStyle w:val="ListParagraph"/>
        <w:numPr>
          <w:ilvl w:val="0"/>
          <w:numId w:val="9"/>
        </w:numPr>
        <w:spacing w:after="0" w:line="240" w:lineRule="auto"/>
        <w:rPr>
          <w:rFonts w:cs="Calibri"/>
          <w:b/>
          <w:bCs/>
        </w:rPr>
      </w:pPr>
      <w:r w:rsidRPr="00852E5F">
        <w:rPr>
          <w:rFonts w:cs="Calibri"/>
          <w:b/>
          <w:bCs/>
        </w:rPr>
        <w:t>GENERAL TERMS</w:t>
      </w:r>
    </w:p>
    <w:p w14:paraId="20D5BCB6" w14:textId="77777777" w:rsidR="00B05E80" w:rsidRPr="001B0F4D" w:rsidRDefault="00B05E80" w:rsidP="004D27C4">
      <w:pPr>
        <w:pStyle w:val="ListParagraph"/>
        <w:numPr>
          <w:ilvl w:val="1"/>
          <w:numId w:val="9"/>
        </w:numPr>
        <w:spacing w:after="160" w:line="259" w:lineRule="auto"/>
        <w:rPr>
          <w:rFonts w:cs="Calibri"/>
          <w:b/>
          <w:bCs/>
          <w:color w:val="000000"/>
        </w:rPr>
      </w:pPr>
      <w:r w:rsidRPr="001B0F4D">
        <w:rPr>
          <w:rFonts w:cs="Calibri"/>
          <w:b/>
          <w:bCs/>
        </w:rPr>
        <w:t>Relationship.</w:t>
      </w:r>
      <w:r w:rsidRPr="001B0F4D">
        <w:rPr>
          <w:rFonts w:cs="Calibri"/>
        </w:rPr>
        <w:t xml:space="preserve"> This Agreement does not create a partnership, joint venture, or agency relationship between the parties or grant a franchise.</w:t>
      </w:r>
    </w:p>
    <w:p w14:paraId="42B553C1" w14:textId="77777777" w:rsidR="00B05E80" w:rsidRPr="001B0F4D" w:rsidRDefault="00B05E80" w:rsidP="00B05E80">
      <w:pPr>
        <w:pStyle w:val="ListParagraph"/>
        <w:ind w:left="360"/>
        <w:rPr>
          <w:rFonts w:cs="Calibri"/>
          <w:b/>
          <w:bCs/>
          <w:color w:val="000000"/>
        </w:rPr>
      </w:pPr>
    </w:p>
    <w:p w14:paraId="415AF173" w14:textId="5992A248" w:rsidR="00B05E80" w:rsidRPr="001B0F4D" w:rsidRDefault="00B05E80" w:rsidP="004D27C4">
      <w:pPr>
        <w:pStyle w:val="ListParagraph"/>
        <w:numPr>
          <w:ilvl w:val="1"/>
          <w:numId w:val="9"/>
        </w:numPr>
        <w:spacing w:after="160" w:line="259" w:lineRule="auto"/>
        <w:rPr>
          <w:rFonts w:cs="Calibri"/>
          <w:b/>
          <w:bCs/>
          <w:color w:val="000000"/>
        </w:rPr>
      </w:pPr>
      <w:r w:rsidRPr="001B0F4D">
        <w:rPr>
          <w:rFonts w:cs="Calibri"/>
          <w:b/>
          <w:bCs/>
        </w:rPr>
        <w:t>Jurisdiction and governing law.</w:t>
      </w:r>
      <w:r w:rsidRPr="001B0F4D">
        <w:rPr>
          <w:rFonts w:cs="Calibri"/>
        </w:rPr>
        <w:t xml:space="preserve"> </w:t>
      </w:r>
      <w:r w:rsidR="00924884">
        <w:t>THIS CONTRACT AND ALL CLAIMS, DISPUTES AND NON</w:t>
      </w:r>
      <w:r w:rsidR="00924884">
        <w:rPr>
          <w:rFonts w:ascii="Cambria Math" w:hAnsi="Cambria Math" w:cs="Cambria Math"/>
        </w:rPr>
        <w:t>‐</w:t>
      </w:r>
      <w:r w:rsidR="00924884">
        <w:t xml:space="preserve">CONTRACTUAL OBLIGATIONS HEREUNDER, INCLUDING CLAIMS REGARDING BREACH OF CONTRACT, BREACH OF WARRANTY, CONSUMER PROTECTION LAWS, UNFAIR COMPETITION LAWS, AND IN TORT, WILL BE GOVERNED BY AND SUBJECT TO THE LAWS OF IRELAND. THE PARTIES </w:t>
      </w:r>
      <w:r w:rsidR="00924884">
        <w:rPr>
          <w:rtl/>
        </w:rPr>
        <w:t>﴾</w:t>
      </w:r>
      <w:r w:rsidR="00924884">
        <w:t>YOU AND MICROSOFT</w:t>
      </w:r>
      <w:r w:rsidR="00924884">
        <w:rPr>
          <w:rtl/>
        </w:rPr>
        <w:t>﴿</w:t>
      </w:r>
      <w:r w:rsidR="00924884">
        <w:t xml:space="preserve"> HEREBY SUBMIT TO THE EXCLUSIVE JURISDICTION OF THE COURTS OF IRELAND OVER ANY DISPUTE OR NON</w:t>
      </w:r>
      <w:r w:rsidR="00924884">
        <w:rPr>
          <w:rFonts w:ascii="Cambria Math" w:hAnsi="Cambria Math" w:cs="Cambria Math"/>
        </w:rPr>
        <w:t>‐</w:t>
      </w:r>
      <w:r w:rsidR="00924884">
        <w:t>CONTRACTUAL OBLIGATION ARISING OUT OF OR RELATING TO THIS CONTRACT.</w:t>
      </w:r>
    </w:p>
    <w:p w14:paraId="58ED968D" w14:textId="77777777" w:rsidR="00B05E80" w:rsidRPr="001B0F4D" w:rsidRDefault="00B05E80" w:rsidP="00B05E80">
      <w:pPr>
        <w:pStyle w:val="ListParagraph"/>
        <w:rPr>
          <w:rFonts w:cs="Calibri"/>
          <w:b/>
          <w:bCs/>
        </w:rPr>
      </w:pPr>
    </w:p>
    <w:p w14:paraId="2DB58DE5" w14:textId="77777777" w:rsidR="00B05E80" w:rsidRPr="001B0F4D" w:rsidRDefault="00B05E80" w:rsidP="004D27C4">
      <w:pPr>
        <w:pStyle w:val="ListParagraph"/>
        <w:numPr>
          <w:ilvl w:val="1"/>
          <w:numId w:val="9"/>
        </w:numPr>
        <w:spacing w:after="160" w:line="259" w:lineRule="auto"/>
        <w:rPr>
          <w:rFonts w:cs="Calibri"/>
          <w:b/>
          <w:bCs/>
          <w:color w:val="000000"/>
        </w:rPr>
      </w:pPr>
      <w:r w:rsidRPr="001B0F4D">
        <w:rPr>
          <w:rFonts w:cs="Calibri"/>
          <w:b/>
          <w:bCs/>
        </w:rPr>
        <w:t>Assignment.</w:t>
      </w:r>
      <w:r w:rsidRPr="001B0F4D">
        <w:rPr>
          <w:rFonts w:cs="Calibri"/>
          <w:color w:val="000000"/>
        </w:rPr>
        <w:t xml:space="preserve"> You may not assign this Agreement or your rights to the Devices. Without limiting the foregoing, and notwithstanding anything in the EULA to the contrary, your rights and obligations under the EULA are not assignable or delegable to anyone else, whether by operation of contract, law, or otherwise (including in connection with insolvency or bankruptcy or the merger or acquisition of a party), except with the express prior written consent of Microsoft.</w:t>
      </w:r>
    </w:p>
    <w:p w14:paraId="29114889" w14:textId="77777777" w:rsidR="00B05E80" w:rsidRPr="001B0F4D" w:rsidRDefault="00B05E80" w:rsidP="00B05E80">
      <w:pPr>
        <w:pStyle w:val="ListParagraph"/>
        <w:rPr>
          <w:rFonts w:cs="Calibri"/>
          <w:b/>
          <w:bCs/>
        </w:rPr>
      </w:pPr>
    </w:p>
    <w:p w14:paraId="1718680B" w14:textId="77777777" w:rsidR="00B05E80" w:rsidRPr="001B0F4D" w:rsidRDefault="00B05E80" w:rsidP="004D27C4">
      <w:pPr>
        <w:pStyle w:val="ListParagraph"/>
        <w:numPr>
          <w:ilvl w:val="1"/>
          <w:numId w:val="9"/>
        </w:numPr>
        <w:spacing w:after="160" w:line="259" w:lineRule="auto"/>
        <w:rPr>
          <w:rFonts w:cs="Calibri"/>
          <w:b/>
          <w:bCs/>
          <w:color w:val="000000"/>
        </w:rPr>
      </w:pPr>
      <w:r w:rsidRPr="001B0F4D">
        <w:rPr>
          <w:rFonts w:cs="Calibri"/>
          <w:b/>
          <w:bCs/>
        </w:rPr>
        <w:t>Waiver.</w:t>
      </w:r>
      <w:r w:rsidRPr="001B0F4D">
        <w:rPr>
          <w:rFonts w:cs="Calibri"/>
          <w:bCs/>
        </w:rPr>
        <w:t xml:space="preserve"> </w:t>
      </w:r>
      <w:r w:rsidRPr="001B0F4D">
        <w:rPr>
          <w:rFonts w:cs="Calibri"/>
        </w:rPr>
        <w:t>A party’s delay or failure to exercise any right or remedy will not result in a waiver of that or any other right or remedy.</w:t>
      </w:r>
    </w:p>
    <w:p w14:paraId="1E5C3149" w14:textId="77777777" w:rsidR="00B05E80" w:rsidRPr="001B0F4D" w:rsidRDefault="00B05E80" w:rsidP="00B05E80">
      <w:pPr>
        <w:pStyle w:val="ListParagraph"/>
        <w:rPr>
          <w:rFonts w:cs="Calibri"/>
          <w:b/>
          <w:bCs/>
        </w:rPr>
      </w:pPr>
    </w:p>
    <w:p w14:paraId="51DB7557" w14:textId="77777777" w:rsidR="00B05E80" w:rsidRPr="000D5ED6" w:rsidRDefault="00B05E80" w:rsidP="004D27C4">
      <w:pPr>
        <w:pStyle w:val="ListParagraph"/>
        <w:numPr>
          <w:ilvl w:val="1"/>
          <w:numId w:val="9"/>
        </w:numPr>
        <w:spacing w:after="160" w:line="259" w:lineRule="auto"/>
        <w:rPr>
          <w:rFonts w:cs="Calibri"/>
          <w:b/>
          <w:bCs/>
          <w:color w:val="000000"/>
        </w:rPr>
      </w:pPr>
      <w:r w:rsidRPr="001B0F4D">
        <w:rPr>
          <w:rFonts w:cs="Calibri"/>
          <w:b/>
          <w:bCs/>
        </w:rPr>
        <w:t>Severability.</w:t>
      </w:r>
      <w:r w:rsidRPr="001B0F4D">
        <w:rPr>
          <w:rFonts w:cs="Calibri"/>
        </w:rPr>
        <w:t xml:space="preserve"> If any court of competent jurisdiction determines that any provision of this Agreement is illegal, invalid, or unenforceable, the remaining provisions will remain in full force and effect.</w:t>
      </w:r>
    </w:p>
    <w:p w14:paraId="6B3170CE" w14:textId="77777777" w:rsidR="00B05E80" w:rsidRPr="000D5ED6" w:rsidRDefault="00B05E80" w:rsidP="00B05E80">
      <w:pPr>
        <w:pStyle w:val="ListParagraph"/>
        <w:rPr>
          <w:rFonts w:cs="Calibri"/>
          <w:b/>
          <w:bCs/>
        </w:rPr>
      </w:pPr>
    </w:p>
    <w:p w14:paraId="62C185BF" w14:textId="079A0E94" w:rsidR="00B05E80" w:rsidRPr="000D5ED6" w:rsidRDefault="00B05E80" w:rsidP="004D27C4">
      <w:pPr>
        <w:pStyle w:val="ListParagraph"/>
        <w:numPr>
          <w:ilvl w:val="1"/>
          <w:numId w:val="9"/>
        </w:numPr>
        <w:spacing w:after="160" w:line="259" w:lineRule="auto"/>
        <w:rPr>
          <w:rFonts w:cs="Calibri"/>
          <w:b/>
          <w:bCs/>
          <w:color w:val="000000"/>
        </w:rPr>
      </w:pPr>
      <w:r w:rsidRPr="000D5ED6">
        <w:rPr>
          <w:rFonts w:cs="Calibri"/>
          <w:b/>
          <w:bCs/>
        </w:rPr>
        <w:t>Termination and Survival.</w:t>
      </w:r>
      <w:r w:rsidRPr="000D5ED6">
        <w:rPr>
          <w:rFonts w:cs="Calibri"/>
        </w:rPr>
        <w:t xml:space="preserve"> Either </w:t>
      </w:r>
      <w:bookmarkStart w:id="3" w:name="hit2"/>
      <w:bookmarkEnd w:id="3"/>
      <w:r w:rsidRPr="000D5ED6">
        <w:rPr>
          <w:rFonts w:cs="Calibri"/>
        </w:rPr>
        <w:t xml:space="preserve">party </w:t>
      </w:r>
      <w:bookmarkStart w:id="4" w:name="hit3"/>
      <w:bookmarkEnd w:id="4"/>
      <w:r w:rsidRPr="000D5ED6">
        <w:rPr>
          <w:rFonts w:cs="Calibri"/>
        </w:rPr>
        <w:t>may terminate this Agreement immediately on notice if the other party breaches this Agreement (and fails to cure the breach within 10 (ten) calendar days after notice. If Microsoft terminates this Agreement as a result of your breach, then: (i) Microsoft’s obligation to provide warranty service for Devices delivered under this Agreement will end as of the date of termination, (ii) Microsoft will not refund any portion of any payment made by you for physical Devices delivered under this Agreement, and (iii) you will remain liable for all outstanding payment obligations under this Agreement.</w:t>
      </w:r>
      <w:r w:rsidRPr="000D5ED6">
        <w:rPr>
          <w:rFonts w:cs="Calibri"/>
          <w:color w:val="373A36"/>
          <w:lang w:val="en"/>
        </w:rPr>
        <w:t xml:space="preserve"> </w:t>
      </w:r>
      <w:r w:rsidRPr="000D5ED6">
        <w:rPr>
          <w:rFonts w:cs="Calibri"/>
          <w:b/>
          <w:u w:val="single"/>
        </w:rPr>
        <w:t>Sections 1, 2, and 4 through 8</w:t>
      </w:r>
      <w:r w:rsidRPr="000D5ED6">
        <w:rPr>
          <w:rFonts w:cs="Calibri"/>
        </w:rPr>
        <w:t xml:space="preserve">, as well as </w:t>
      </w:r>
      <w:r w:rsidR="00682B9A">
        <w:rPr>
          <w:rFonts w:cs="Calibri"/>
          <w:b/>
          <w:u w:val="single"/>
        </w:rPr>
        <w:t>Section 5-9</w:t>
      </w:r>
      <w:r w:rsidRPr="000D5ED6">
        <w:rPr>
          <w:rFonts w:cs="Calibri"/>
        </w:rPr>
        <w:t xml:space="preserve"> of </w:t>
      </w:r>
      <w:r w:rsidRPr="000D5ED6">
        <w:rPr>
          <w:rFonts w:cs="Calibri"/>
          <w:b/>
          <w:u w:val="single"/>
        </w:rPr>
        <w:t>Appendix A</w:t>
      </w:r>
      <w:r w:rsidRPr="000D5ED6">
        <w:rPr>
          <w:rFonts w:cs="Calibri"/>
        </w:rPr>
        <w:t xml:space="preserve"> and all limitations and exclusions in other sections, will survive termination of this Agreement.</w:t>
      </w:r>
    </w:p>
    <w:p w14:paraId="3534D46B" w14:textId="77777777" w:rsidR="00B05E80" w:rsidRPr="000D5ED6" w:rsidRDefault="00B05E80" w:rsidP="00B05E80">
      <w:pPr>
        <w:pStyle w:val="ListParagraph"/>
        <w:rPr>
          <w:rFonts w:cs="Calibri"/>
          <w:b/>
          <w:bCs/>
        </w:rPr>
      </w:pPr>
    </w:p>
    <w:p w14:paraId="46C5D327" w14:textId="77777777" w:rsidR="00B05E80" w:rsidRPr="000D5ED6" w:rsidRDefault="00B05E80" w:rsidP="004D27C4">
      <w:pPr>
        <w:pStyle w:val="ListParagraph"/>
        <w:numPr>
          <w:ilvl w:val="1"/>
          <w:numId w:val="9"/>
        </w:numPr>
        <w:spacing w:after="160" w:line="259" w:lineRule="auto"/>
        <w:rPr>
          <w:rFonts w:cs="Calibri"/>
          <w:b/>
          <w:bCs/>
          <w:color w:val="000000"/>
        </w:rPr>
      </w:pPr>
      <w:r w:rsidRPr="000D5ED6">
        <w:rPr>
          <w:rFonts w:cs="Calibri"/>
          <w:b/>
          <w:bCs/>
        </w:rPr>
        <w:t>Entire agreement.</w:t>
      </w:r>
      <w:r w:rsidRPr="000D5ED6">
        <w:rPr>
          <w:rFonts w:cs="Calibri"/>
          <w:bCs/>
        </w:rPr>
        <w:t xml:space="preserve"> </w:t>
      </w:r>
      <w:r w:rsidRPr="000D5ED6">
        <w:rPr>
          <w:rFonts w:cs="Calibri"/>
        </w:rPr>
        <w:t>This Agreement (including its appendices and the EULA) is the entire agreement between the parties regarding its subject matter. It replaces all prior agreements, communications, and representations between the parties regarding its subject matter. Except as otherwise expressly stated in this Agreement, it does not modify or supersede the terms of the EULA.</w:t>
      </w:r>
    </w:p>
    <w:p w14:paraId="2E42678B" w14:textId="77777777" w:rsidR="00B05E80" w:rsidRPr="000D5ED6" w:rsidRDefault="00B05E80" w:rsidP="00B05E80">
      <w:pPr>
        <w:pStyle w:val="ListParagraph"/>
        <w:rPr>
          <w:rFonts w:cs="Calibri"/>
          <w:b/>
          <w:bCs/>
        </w:rPr>
      </w:pPr>
    </w:p>
    <w:p w14:paraId="448B1A4F" w14:textId="77777777" w:rsidR="00B05E80" w:rsidRPr="000D5ED6" w:rsidRDefault="00B05E80" w:rsidP="004D27C4">
      <w:pPr>
        <w:pStyle w:val="ListParagraph"/>
        <w:numPr>
          <w:ilvl w:val="1"/>
          <w:numId w:val="9"/>
        </w:numPr>
        <w:spacing w:after="160" w:line="259" w:lineRule="auto"/>
        <w:rPr>
          <w:rFonts w:cs="Calibri"/>
          <w:b/>
          <w:bCs/>
          <w:color w:val="000000"/>
        </w:rPr>
      </w:pPr>
      <w:r w:rsidRPr="000D5ED6">
        <w:rPr>
          <w:rFonts w:cs="Calibri"/>
          <w:b/>
          <w:bCs/>
        </w:rPr>
        <w:t>Amendment.</w:t>
      </w:r>
      <w:r w:rsidRPr="000D5ED6">
        <w:rPr>
          <w:rFonts w:cs="Calibri"/>
        </w:rPr>
        <w:t xml:space="preserve"> This Agreement can be changed only by an amendment signed by both parties.</w:t>
      </w:r>
    </w:p>
    <w:p w14:paraId="277D283C" w14:textId="77777777" w:rsidR="00B05E80" w:rsidRPr="00852E5F" w:rsidRDefault="00B05E80" w:rsidP="00B05E80">
      <w:pPr>
        <w:rPr>
          <w:rFonts w:ascii="Calibri" w:hAnsi="Calibri" w:cs="Calibri"/>
          <w:b/>
          <w:bCs/>
          <w:sz w:val="22"/>
          <w:szCs w:val="22"/>
        </w:rPr>
      </w:pPr>
      <w:r w:rsidRPr="00852E5F">
        <w:rPr>
          <w:rFonts w:ascii="Calibri" w:hAnsi="Calibri" w:cs="Calibri"/>
          <w:b/>
          <w:bCs/>
          <w:sz w:val="22"/>
          <w:szCs w:val="22"/>
        </w:rPr>
        <w:lastRenderedPageBreak/>
        <w:br w:type="page"/>
      </w:r>
    </w:p>
    <w:p w14:paraId="077D4FFB" w14:textId="77777777" w:rsidR="00B05E80" w:rsidRPr="00852E5F" w:rsidRDefault="00B05E80" w:rsidP="00B05E80">
      <w:pPr>
        <w:rPr>
          <w:rFonts w:ascii="Calibri" w:hAnsi="Calibri" w:cs="Calibri"/>
          <w:b/>
          <w:bCs/>
          <w:sz w:val="22"/>
          <w:szCs w:val="22"/>
        </w:rPr>
      </w:pPr>
    </w:p>
    <w:p w14:paraId="6D71FCEA" w14:textId="77777777" w:rsidR="00B05E80" w:rsidRPr="000D5ED6" w:rsidRDefault="00B05E80" w:rsidP="00B05E80">
      <w:pPr>
        <w:jc w:val="center"/>
        <w:rPr>
          <w:rFonts w:ascii="Calibri" w:hAnsi="Calibri" w:cs="Calibri"/>
          <w:b/>
          <w:bCs/>
          <w:color w:val="000000"/>
          <w:sz w:val="22"/>
          <w:szCs w:val="22"/>
          <w:u w:val="single"/>
        </w:rPr>
      </w:pPr>
      <w:r w:rsidRPr="000D5ED6">
        <w:rPr>
          <w:rFonts w:ascii="Calibri" w:hAnsi="Calibri" w:cs="Calibri"/>
          <w:b/>
          <w:bCs/>
          <w:color w:val="000000"/>
          <w:sz w:val="22"/>
          <w:szCs w:val="22"/>
          <w:u w:val="single"/>
        </w:rPr>
        <w:t>APPENDIX A</w:t>
      </w:r>
    </w:p>
    <w:p w14:paraId="490087B5" w14:textId="77777777" w:rsidR="00B05E80" w:rsidRPr="00852E5F" w:rsidRDefault="00B05E80" w:rsidP="00B05E80">
      <w:pPr>
        <w:jc w:val="center"/>
        <w:rPr>
          <w:rFonts w:ascii="Calibri" w:hAnsi="Calibri" w:cs="Calibri"/>
          <w:b/>
          <w:bCs/>
          <w:color w:val="000000"/>
          <w:sz w:val="22"/>
          <w:szCs w:val="22"/>
        </w:rPr>
      </w:pPr>
    </w:p>
    <w:p w14:paraId="3462F768" w14:textId="77777777" w:rsidR="00B05E80" w:rsidRPr="00852E5F" w:rsidRDefault="00B05E80" w:rsidP="00B05E80">
      <w:pPr>
        <w:jc w:val="center"/>
        <w:rPr>
          <w:rFonts w:ascii="Calibri" w:hAnsi="Calibri" w:cs="Calibri"/>
          <w:b/>
          <w:bCs/>
          <w:color w:val="000000"/>
          <w:sz w:val="22"/>
          <w:szCs w:val="22"/>
        </w:rPr>
      </w:pPr>
      <w:r w:rsidRPr="00852E5F">
        <w:rPr>
          <w:rFonts w:ascii="Calibri" w:hAnsi="Calibri" w:cs="Calibri"/>
          <w:b/>
          <w:bCs/>
          <w:color w:val="000000"/>
          <w:sz w:val="22"/>
          <w:szCs w:val="22"/>
        </w:rPr>
        <w:t>MICROSOFT HOLOLENS ENTERPRISE LIMITED WARRANTY</w:t>
      </w:r>
    </w:p>
    <w:p w14:paraId="53BA23A7" w14:textId="77777777" w:rsidR="00B05E80" w:rsidRPr="00852E5F" w:rsidRDefault="00B05E80" w:rsidP="00B05E80">
      <w:pPr>
        <w:jc w:val="center"/>
        <w:rPr>
          <w:rFonts w:ascii="Calibri" w:hAnsi="Calibri" w:cs="Calibri"/>
          <w:b/>
          <w:bCs/>
          <w:color w:val="000000"/>
          <w:sz w:val="22"/>
          <w:szCs w:val="22"/>
        </w:rPr>
      </w:pPr>
    </w:p>
    <w:p w14:paraId="0568D632" w14:textId="1CD71D9C" w:rsidR="00B05E80" w:rsidRPr="00AA21E9" w:rsidRDefault="00B05E80" w:rsidP="00B05E80">
      <w:pPr>
        <w:rPr>
          <w:rFonts w:ascii="Calibri" w:hAnsi="Calibri" w:cs="Calibri"/>
          <w:b/>
          <w:bCs/>
          <w:color w:val="000000"/>
          <w:sz w:val="22"/>
          <w:szCs w:val="22"/>
        </w:rPr>
      </w:pPr>
      <w:r w:rsidRPr="00852E5F">
        <w:rPr>
          <w:rFonts w:ascii="Calibri" w:hAnsi="Calibri" w:cs="Calibri"/>
          <w:b/>
          <w:bCs/>
          <w:color w:val="000000"/>
          <w:sz w:val="22"/>
          <w:szCs w:val="22"/>
        </w:rPr>
        <w:t>THE DEVICES ARE SUBJECT TO THE FOLL</w:t>
      </w:r>
      <w:r w:rsidR="00AA21E9">
        <w:rPr>
          <w:rFonts w:ascii="Calibri" w:hAnsi="Calibri" w:cs="Calibri"/>
          <w:b/>
          <w:bCs/>
          <w:color w:val="000000"/>
          <w:sz w:val="22"/>
          <w:szCs w:val="22"/>
        </w:rPr>
        <w:t>OWING ONE-YEAR LIMITED WARRANTY</w:t>
      </w:r>
    </w:p>
    <w:p w14:paraId="21EDDFE8" w14:textId="69688975" w:rsidR="00B05E80" w:rsidRPr="00852E5F" w:rsidRDefault="00B05E80" w:rsidP="00B05E80">
      <w:pPr>
        <w:rPr>
          <w:rFonts w:ascii="Calibri" w:hAnsi="Calibri" w:cs="Calibri"/>
          <w:color w:val="000000"/>
          <w:sz w:val="22"/>
          <w:szCs w:val="22"/>
        </w:rPr>
      </w:pPr>
      <w:r w:rsidRPr="00852E5F">
        <w:rPr>
          <w:rFonts w:ascii="Calibri" w:hAnsi="Calibri" w:cs="Calibri"/>
          <w:color w:val="000000"/>
          <w:sz w:val="22"/>
          <w:szCs w:val="22"/>
        </w:rPr>
        <w:t xml:space="preserve">This warranty gives you specific legal rights. You may also have other rights that vary from </w:t>
      </w:r>
      <w:r w:rsidR="00107FCE">
        <w:rPr>
          <w:rFonts w:ascii="Calibri" w:hAnsi="Calibri" w:cs="Calibri"/>
          <w:color w:val="000000"/>
          <w:sz w:val="22"/>
          <w:szCs w:val="22"/>
        </w:rPr>
        <w:t>Region to Region</w:t>
      </w:r>
      <w:r w:rsidRPr="00852E5F">
        <w:rPr>
          <w:rFonts w:ascii="Calibri" w:hAnsi="Calibri" w:cs="Calibri"/>
          <w:color w:val="000000"/>
          <w:sz w:val="22"/>
          <w:szCs w:val="22"/>
        </w:rPr>
        <w:t>.</w:t>
      </w:r>
    </w:p>
    <w:p w14:paraId="3DB39369" w14:textId="77777777" w:rsidR="00B05E80" w:rsidRPr="00852E5F" w:rsidRDefault="00B05E80" w:rsidP="00B05E80">
      <w:pPr>
        <w:rPr>
          <w:rFonts w:ascii="Calibri" w:hAnsi="Calibri" w:cs="Calibri"/>
          <w:bCs/>
          <w:color w:val="000000"/>
          <w:sz w:val="22"/>
          <w:szCs w:val="22"/>
        </w:rPr>
      </w:pPr>
    </w:p>
    <w:p w14:paraId="2D2AEB9A" w14:textId="77777777" w:rsidR="00B05E80" w:rsidRPr="000D5ED6" w:rsidRDefault="00B05E80" w:rsidP="004D27C4">
      <w:pPr>
        <w:pStyle w:val="ListParagraph"/>
        <w:numPr>
          <w:ilvl w:val="0"/>
          <w:numId w:val="10"/>
        </w:numPr>
        <w:spacing w:after="0" w:line="240" w:lineRule="auto"/>
        <w:ind w:left="360"/>
        <w:jc w:val="both"/>
        <w:rPr>
          <w:rFonts w:cs="Calibri"/>
          <w:b/>
          <w:bCs/>
          <w:color w:val="000000"/>
        </w:rPr>
      </w:pPr>
      <w:r w:rsidRPr="000D5ED6">
        <w:rPr>
          <w:rFonts w:cs="Calibri"/>
          <w:b/>
          <w:bCs/>
          <w:color w:val="000000"/>
          <w:u w:val="single"/>
        </w:rPr>
        <w:t>Warranty</w:t>
      </w:r>
      <w:r>
        <w:rPr>
          <w:rFonts w:cs="Calibri"/>
          <w:b/>
          <w:bCs/>
          <w:color w:val="000000"/>
        </w:rPr>
        <w:t xml:space="preserve"> - </w:t>
      </w:r>
      <w:r w:rsidRPr="000D5ED6">
        <w:rPr>
          <w:rFonts w:cs="Calibri"/>
          <w:color w:val="000000"/>
        </w:rPr>
        <w:t>For one year from the date you purchased your Device from Microsoft (“</w:t>
      </w:r>
      <w:r w:rsidRPr="000D5ED6">
        <w:rPr>
          <w:rFonts w:cs="Calibri"/>
          <w:b/>
          <w:color w:val="000000"/>
        </w:rPr>
        <w:t>Warranty Period</w:t>
      </w:r>
      <w:r w:rsidRPr="000D5ED6">
        <w:rPr>
          <w:rFonts w:cs="Calibri"/>
          <w:color w:val="000000"/>
        </w:rPr>
        <w:t>”), Microsoft warrants, only to you, that the Device will not malfunction due to a defect in materials or workmanship under Normal Use Conditions. Except where prohibited by applicable law, this warranty is non-transferrable and is limited to you. This is the only warranty Microsoft gives for your Device. Microsoft gives no other guarantee, warranty, or condition. No one else may give any guarantee, warranty, or condition on Microsoft’s behalf.</w:t>
      </w:r>
    </w:p>
    <w:p w14:paraId="629D3F38" w14:textId="77777777" w:rsidR="00B05E80" w:rsidRPr="00852E5F" w:rsidRDefault="00B05E80" w:rsidP="00B05E80">
      <w:pPr>
        <w:rPr>
          <w:rFonts w:ascii="Calibri" w:hAnsi="Calibri" w:cs="Calibri"/>
          <w:bCs/>
          <w:color w:val="000000"/>
          <w:sz w:val="22"/>
          <w:szCs w:val="22"/>
        </w:rPr>
      </w:pPr>
    </w:p>
    <w:p w14:paraId="458F4419" w14:textId="1C7EBBC7" w:rsidR="00B05E80" w:rsidRPr="00852E5F" w:rsidRDefault="00B05E80" w:rsidP="00B05E80">
      <w:pPr>
        <w:rPr>
          <w:rFonts w:ascii="Calibri" w:hAnsi="Calibri" w:cs="Calibri"/>
          <w:color w:val="000000"/>
          <w:sz w:val="22"/>
          <w:szCs w:val="22"/>
        </w:rPr>
      </w:pPr>
      <w:r w:rsidRPr="00852E5F">
        <w:rPr>
          <w:rFonts w:ascii="Calibri" w:hAnsi="Calibri" w:cs="Calibri"/>
          <w:color w:val="000000"/>
          <w:sz w:val="22"/>
          <w:szCs w:val="22"/>
        </w:rPr>
        <w:t xml:space="preserve">If your </w:t>
      </w:r>
      <w:r w:rsidR="00AA21E9">
        <w:rPr>
          <w:rFonts w:ascii="Calibri" w:hAnsi="Calibri" w:cs="Calibri"/>
          <w:color w:val="000000"/>
          <w:sz w:val="22"/>
          <w:szCs w:val="22"/>
        </w:rPr>
        <w:t>country's</w:t>
      </w:r>
      <w:r w:rsidRPr="00852E5F">
        <w:rPr>
          <w:rFonts w:ascii="Calibri" w:hAnsi="Calibri" w:cs="Calibri"/>
          <w:color w:val="000000"/>
          <w:sz w:val="22"/>
          <w:szCs w:val="22"/>
        </w:rPr>
        <w:t xml:space="preserve"> law gives you any implied warranty, including an implied warranty of merchantability or fitness for a particular purpose, its duration is limited to the Warranty Period. Some States or Provinces do not allow limitations on how long an implied warranty lasts, so this limitation may not apply to you.</w:t>
      </w:r>
    </w:p>
    <w:p w14:paraId="24345D7B" w14:textId="77777777" w:rsidR="00B05E80" w:rsidRPr="00852E5F" w:rsidRDefault="00B05E80" w:rsidP="00B05E80">
      <w:pPr>
        <w:rPr>
          <w:rFonts w:ascii="Calibri" w:hAnsi="Calibri" w:cs="Calibri"/>
          <w:bCs/>
          <w:color w:val="000000"/>
          <w:sz w:val="22"/>
          <w:szCs w:val="22"/>
        </w:rPr>
      </w:pPr>
    </w:p>
    <w:p w14:paraId="128C9803" w14:textId="416E32C2" w:rsidR="00B05E80" w:rsidRDefault="00B05E80" w:rsidP="00B05E80">
      <w:pPr>
        <w:rPr>
          <w:rFonts w:ascii="Calibri" w:hAnsi="Calibri" w:cs="Calibri"/>
          <w:color w:val="000000"/>
          <w:sz w:val="22"/>
          <w:szCs w:val="22"/>
        </w:rPr>
      </w:pPr>
      <w:r w:rsidRPr="00852E5F">
        <w:rPr>
          <w:rFonts w:ascii="Calibri" w:hAnsi="Calibri" w:cs="Calibri"/>
          <w:b/>
          <w:bCs/>
          <w:color w:val="000000"/>
          <w:sz w:val="22"/>
          <w:szCs w:val="22"/>
        </w:rPr>
        <w:t>Other Definitions.</w:t>
      </w:r>
      <w:r w:rsidRPr="00852E5F">
        <w:rPr>
          <w:rFonts w:ascii="Calibri" w:hAnsi="Calibri" w:cs="Calibri"/>
          <w:color w:val="000000"/>
          <w:sz w:val="22"/>
          <w:szCs w:val="22"/>
        </w:rPr>
        <w:t xml:space="preserve"> “</w:t>
      </w:r>
      <w:r w:rsidRPr="00852E5F">
        <w:rPr>
          <w:rFonts w:ascii="Calibri" w:hAnsi="Calibri" w:cs="Calibri"/>
          <w:b/>
          <w:color w:val="000000"/>
          <w:sz w:val="22"/>
          <w:szCs w:val="22"/>
        </w:rPr>
        <w:t>You</w:t>
      </w:r>
      <w:r w:rsidRPr="00852E5F">
        <w:rPr>
          <w:rFonts w:ascii="Calibri" w:hAnsi="Calibri" w:cs="Calibri"/>
          <w:color w:val="000000"/>
          <w:sz w:val="22"/>
          <w:szCs w:val="22"/>
        </w:rPr>
        <w:t>” means the original end-user of the Device. “</w:t>
      </w:r>
      <w:r w:rsidRPr="00852E5F">
        <w:rPr>
          <w:rFonts w:ascii="Calibri" w:hAnsi="Calibri" w:cs="Calibri"/>
          <w:b/>
          <w:color w:val="000000"/>
          <w:sz w:val="22"/>
          <w:szCs w:val="22"/>
        </w:rPr>
        <w:t>Normal Use Conditions</w:t>
      </w:r>
      <w:r w:rsidRPr="00852E5F">
        <w:rPr>
          <w:rFonts w:ascii="Calibri" w:hAnsi="Calibri" w:cs="Calibri"/>
          <w:color w:val="000000"/>
          <w:sz w:val="22"/>
          <w:szCs w:val="22"/>
        </w:rPr>
        <w:t xml:space="preserve">” means ordinary use under normal conditions according to the instruction manual. </w:t>
      </w:r>
    </w:p>
    <w:p w14:paraId="3B9E2454" w14:textId="77777777" w:rsidR="00AA21E9" w:rsidRPr="00852E5F" w:rsidRDefault="00AA21E9" w:rsidP="00B05E80">
      <w:pPr>
        <w:rPr>
          <w:rFonts w:ascii="Calibri" w:hAnsi="Calibri" w:cs="Calibri"/>
          <w:bCs/>
          <w:color w:val="000000"/>
          <w:sz w:val="22"/>
          <w:szCs w:val="22"/>
        </w:rPr>
      </w:pPr>
    </w:p>
    <w:p w14:paraId="36B05906" w14:textId="77777777" w:rsidR="00B05E80" w:rsidRPr="00852E5F" w:rsidRDefault="00B05E80" w:rsidP="004D27C4">
      <w:pPr>
        <w:pStyle w:val="ListParagraph"/>
        <w:numPr>
          <w:ilvl w:val="0"/>
          <w:numId w:val="10"/>
        </w:numPr>
        <w:spacing w:after="0" w:line="240" w:lineRule="auto"/>
        <w:ind w:left="360"/>
        <w:jc w:val="both"/>
        <w:rPr>
          <w:rFonts w:cs="Calibri"/>
          <w:b/>
          <w:bCs/>
          <w:color w:val="000000"/>
        </w:rPr>
      </w:pPr>
      <w:r w:rsidRPr="00852E5F">
        <w:rPr>
          <w:rFonts w:cs="Calibri"/>
          <w:b/>
          <w:bCs/>
          <w:color w:val="000000"/>
          <w:u w:val="single"/>
        </w:rPr>
        <w:t>How to Request Warranty Service</w:t>
      </w:r>
    </w:p>
    <w:p w14:paraId="2653FBEB" w14:textId="77777777" w:rsidR="00B05E80" w:rsidRPr="00852E5F" w:rsidRDefault="00B05E80" w:rsidP="00B05E80">
      <w:pPr>
        <w:rPr>
          <w:rFonts w:ascii="Calibri" w:hAnsi="Calibri" w:cs="Calibri"/>
          <w:bCs/>
          <w:color w:val="000000"/>
          <w:sz w:val="22"/>
          <w:szCs w:val="22"/>
        </w:rPr>
      </w:pPr>
    </w:p>
    <w:p w14:paraId="7EF43DCF" w14:textId="77777777" w:rsidR="00B05E80" w:rsidRPr="00852E5F" w:rsidRDefault="00B05E80" w:rsidP="00B05E80">
      <w:pPr>
        <w:rPr>
          <w:rFonts w:ascii="Calibri" w:hAnsi="Calibri" w:cs="Calibri"/>
          <w:sz w:val="22"/>
          <w:szCs w:val="22"/>
          <w:u w:val="single"/>
        </w:rPr>
      </w:pPr>
      <w:r w:rsidRPr="00852E5F">
        <w:rPr>
          <w:rFonts w:ascii="Calibri" w:hAnsi="Calibri" w:cs="Calibri"/>
          <w:sz w:val="22"/>
          <w:szCs w:val="22"/>
        </w:rPr>
        <w:t>Follow the online process at https://support.microsoft.com</w:t>
      </w:r>
    </w:p>
    <w:p w14:paraId="7AF42D6D" w14:textId="77777777" w:rsidR="00B05E80" w:rsidRPr="00852E5F" w:rsidRDefault="00B05E80" w:rsidP="00B05E80">
      <w:pPr>
        <w:rPr>
          <w:rFonts w:ascii="Calibri" w:hAnsi="Calibri" w:cs="Calibri"/>
          <w:bCs/>
          <w:color w:val="000000"/>
          <w:sz w:val="22"/>
          <w:szCs w:val="22"/>
        </w:rPr>
      </w:pPr>
    </w:p>
    <w:p w14:paraId="047F98ED" w14:textId="77777777" w:rsidR="00B05E80" w:rsidRPr="00852E5F" w:rsidRDefault="00B05E80" w:rsidP="00B05E80">
      <w:pPr>
        <w:rPr>
          <w:rFonts w:ascii="Calibri" w:hAnsi="Calibri" w:cs="Calibri"/>
          <w:b/>
          <w:bCs/>
          <w:color w:val="000000"/>
          <w:sz w:val="22"/>
          <w:szCs w:val="22"/>
        </w:rPr>
      </w:pPr>
      <w:r w:rsidRPr="00852E5F">
        <w:rPr>
          <w:rFonts w:ascii="Calibri" w:hAnsi="Calibri" w:cs="Calibri"/>
          <w:b/>
          <w:bCs/>
          <w:color w:val="000000"/>
          <w:sz w:val="22"/>
          <w:szCs w:val="22"/>
        </w:rPr>
        <w:t>Preparing your Device. Before sending your Device to Microsoft, you must:</w:t>
      </w:r>
    </w:p>
    <w:p w14:paraId="2E1A65FC" w14:textId="77777777" w:rsidR="00B05E80" w:rsidRPr="00852E5F" w:rsidRDefault="00B05E80" w:rsidP="00B05E80">
      <w:pPr>
        <w:rPr>
          <w:rFonts w:ascii="Calibri" w:hAnsi="Calibri" w:cs="Calibri"/>
          <w:bCs/>
          <w:color w:val="000000"/>
          <w:sz w:val="22"/>
          <w:szCs w:val="22"/>
        </w:rPr>
      </w:pPr>
    </w:p>
    <w:p w14:paraId="45C73CA1" w14:textId="77777777" w:rsidR="00B05E80" w:rsidRDefault="00B05E80" w:rsidP="004D27C4">
      <w:pPr>
        <w:pStyle w:val="ListParagraph"/>
        <w:numPr>
          <w:ilvl w:val="1"/>
          <w:numId w:val="11"/>
        </w:numPr>
        <w:spacing w:after="0" w:line="240" w:lineRule="auto"/>
        <w:ind w:left="1080"/>
        <w:jc w:val="both"/>
        <w:rPr>
          <w:rFonts w:cs="Calibri"/>
          <w:color w:val="000000"/>
        </w:rPr>
      </w:pPr>
      <w:r w:rsidRPr="00852E5F">
        <w:rPr>
          <w:rFonts w:cs="Calibri"/>
          <w:color w:val="000000"/>
        </w:rPr>
        <w:t>Obtain Microsoft’s permission to return the device and an “RMA” number, all in accordance with the online process described at the link immediately above;</w:t>
      </w:r>
    </w:p>
    <w:p w14:paraId="076DBC4A" w14:textId="77777777" w:rsidR="00B05E80" w:rsidRDefault="00B05E80" w:rsidP="00B05E80">
      <w:pPr>
        <w:pStyle w:val="ListParagraph"/>
        <w:spacing w:after="0" w:line="240" w:lineRule="auto"/>
        <w:ind w:left="1080"/>
        <w:jc w:val="both"/>
        <w:rPr>
          <w:rFonts w:cs="Calibri"/>
          <w:color w:val="000000"/>
        </w:rPr>
      </w:pPr>
    </w:p>
    <w:p w14:paraId="17DD2785" w14:textId="77777777" w:rsidR="00B05E80" w:rsidRPr="00F90D15" w:rsidRDefault="00B05E80" w:rsidP="004D27C4">
      <w:pPr>
        <w:pStyle w:val="ListParagraph"/>
        <w:numPr>
          <w:ilvl w:val="1"/>
          <w:numId w:val="11"/>
        </w:numPr>
        <w:spacing w:after="0" w:line="240" w:lineRule="auto"/>
        <w:ind w:left="1080"/>
        <w:jc w:val="both"/>
        <w:rPr>
          <w:rFonts w:cs="Calibri"/>
          <w:color w:val="000000"/>
        </w:rPr>
      </w:pPr>
      <w:r w:rsidRPr="00F90D15">
        <w:rPr>
          <w:rFonts w:cs="Calibri"/>
          <w:color w:val="000000"/>
        </w:rPr>
        <w:lastRenderedPageBreak/>
        <w:t xml:space="preserve">Back up your Device’s hard disk drive and keep a copy of any data (including photographs, documents, video, music, etc.) or programs you want to save. </w:t>
      </w:r>
      <w:r w:rsidRPr="00F90D15">
        <w:rPr>
          <w:rFonts w:cs="Calibri"/>
          <w:b/>
          <w:color w:val="000000"/>
        </w:rPr>
        <w:t>Microsoft is not responsible for your data or programs and will erase them. If Microsoft replaces your Device, you will receive a different hard disk drive without any of your data or programs on it; if you have not backed up your data and programs before you sent the Device to Microsoft, they will be gone forever, and Microsoft will have no way of retrieving them for you;</w:t>
      </w:r>
    </w:p>
    <w:p w14:paraId="1A41DB7B" w14:textId="77777777" w:rsidR="00B05E80" w:rsidRPr="00F90D15" w:rsidRDefault="00B05E80" w:rsidP="00B05E80">
      <w:pPr>
        <w:pStyle w:val="ListParagraph"/>
        <w:rPr>
          <w:rFonts w:cs="Calibri"/>
          <w:color w:val="000000"/>
        </w:rPr>
      </w:pPr>
    </w:p>
    <w:p w14:paraId="6B8DC011" w14:textId="77777777" w:rsidR="00B05E80" w:rsidRDefault="00B05E80" w:rsidP="004D27C4">
      <w:pPr>
        <w:pStyle w:val="ListParagraph"/>
        <w:numPr>
          <w:ilvl w:val="1"/>
          <w:numId w:val="11"/>
        </w:numPr>
        <w:spacing w:after="0" w:line="240" w:lineRule="auto"/>
        <w:ind w:left="1080"/>
        <w:jc w:val="both"/>
        <w:rPr>
          <w:rFonts w:cs="Calibri"/>
          <w:color w:val="000000"/>
        </w:rPr>
      </w:pPr>
      <w:r w:rsidRPr="00F90D15">
        <w:rPr>
          <w:rFonts w:cs="Calibri"/>
          <w:color w:val="000000"/>
        </w:rPr>
        <w:t xml:space="preserve">Delete from the Device anything you consider confidential. </w:t>
      </w:r>
      <w:r w:rsidRPr="00F90D15">
        <w:rPr>
          <w:rFonts w:cs="Calibri"/>
          <w:b/>
          <w:color w:val="000000"/>
        </w:rPr>
        <w:t>Microsoft is not responsible for your privacy if you leave confidential information on your Device;</w:t>
      </w:r>
      <w:r w:rsidRPr="00F90D15">
        <w:rPr>
          <w:rFonts w:cs="Calibri"/>
          <w:color w:val="000000"/>
        </w:rPr>
        <w:t xml:space="preserve"> and</w:t>
      </w:r>
    </w:p>
    <w:p w14:paraId="380E49D5" w14:textId="77777777" w:rsidR="00B05E80" w:rsidRPr="00F90D15" w:rsidRDefault="00B05E80" w:rsidP="00B05E80">
      <w:pPr>
        <w:pStyle w:val="ListParagraph"/>
        <w:rPr>
          <w:rFonts w:cs="Calibri"/>
          <w:color w:val="000000"/>
        </w:rPr>
      </w:pPr>
    </w:p>
    <w:p w14:paraId="17333B63" w14:textId="77777777" w:rsidR="00B05E80" w:rsidRPr="00F90D15" w:rsidRDefault="00B05E80" w:rsidP="004D27C4">
      <w:pPr>
        <w:pStyle w:val="ListParagraph"/>
        <w:numPr>
          <w:ilvl w:val="1"/>
          <w:numId w:val="11"/>
        </w:numPr>
        <w:spacing w:after="0" w:line="240" w:lineRule="auto"/>
        <w:ind w:left="1080"/>
        <w:jc w:val="both"/>
        <w:rPr>
          <w:rFonts w:cs="Calibri"/>
          <w:color w:val="000000"/>
        </w:rPr>
      </w:pPr>
      <w:r w:rsidRPr="00F90D15">
        <w:rPr>
          <w:rFonts w:cs="Calibri"/>
          <w:color w:val="000000"/>
        </w:rPr>
        <w:t xml:space="preserve">Remove from the Device (and do not send to Microsoft) any peripheral items that may be plugged into ports on the Device (e.g., memory cards, USB drives, etc.); </w:t>
      </w:r>
      <w:r w:rsidRPr="00F90D15">
        <w:rPr>
          <w:rFonts w:cs="Calibri"/>
          <w:b/>
          <w:color w:val="000000"/>
        </w:rPr>
        <w:t>Microsoft is not responsible for your peripherals, and there is no guarantee that anything you send to Microsoft in connection with warranty service will be returned.</w:t>
      </w:r>
    </w:p>
    <w:p w14:paraId="2379F1A0" w14:textId="77777777" w:rsidR="00B05E80" w:rsidRPr="00852E5F" w:rsidRDefault="00B05E80" w:rsidP="00B05E80">
      <w:pPr>
        <w:rPr>
          <w:rFonts w:ascii="Calibri" w:hAnsi="Calibri" w:cs="Calibri"/>
          <w:bCs/>
          <w:color w:val="000000"/>
          <w:sz w:val="22"/>
          <w:szCs w:val="22"/>
        </w:rPr>
      </w:pPr>
    </w:p>
    <w:p w14:paraId="1837447E" w14:textId="77777777" w:rsidR="00B05E80" w:rsidRPr="00852E5F" w:rsidRDefault="00B05E80" w:rsidP="004D27C4">
      <w:pPr>
        <w:pStyle w:val="ListParagraph"/>
        <w:numPr>
          <w:ilvl w:val="0"/>
          <w:numId w:val="10"/>
        </w:numPr>
        <w:spacing w:after="0" w:line="240" w:lineRule="auto"/>
        <w:ind w:left="360"/>
        <w:jc w:val="both"/>
        <w:rPr>
          <w:rFonts w:cs="Calibri"/>
          <w:b/>
          <w:bCs/>
          <w:color w:val="000000"/>
        </w:rPr>
      </w:pPr>
      <w:r w:rsidRPr="00852E5F">
        <w:rPr>
          <w:rFonts w:cs="Calibri"/>
          <w:b/>
          <w:bCs/>
          <w:color w:val="000000"/>
          <w:u w:val="single"/>
        </w:rPr>
        <w:t>Microsoft’s Responsibility</w:t>
      </w:r>
    </w:p>
    <w:p w14:paraId="1B4B668C" w14:textId="77777777" w:rsidR="00B05E80" w:rsidRPr="00852E5F" w:rsidRDefault="00B05E80" w:rsidP="00B05E80">
      <w:pPr>
        <w:rPr>
          <w:rFonts w:ascii="Calibri" w:hAnsi="Calibri" w:cs="Calibri"/>
          <w:color w:val="000000"/>
          <w:sz w:val="22"/>
          <w:szCs w:val="22"/>
        </w:rPr>
      </w:pPr>
    </w:p>
    <w:p w14:paraId="36A9DB5B" w14:textId="77777777" w:rsidR="00B05E80" w:rsidRPr="00852E5F" w:rsidRDefault="00B05E80" w:rsidP="00B05E80">
      <w:pPr>
        <w:rPr>
          <w:rFonts w:ascii="Calibri" w:hAnsi="Calibri" w:cs="Calibri"/>
          <w:color w:val="000000"/>
          <w:sz w:val="22"/>
          <w:szCs w:val="22"/>
        </w:rPr>
      </w:pPr>
      <w:r w:rsidRPr="00852E5F">
        <w:rPr>
          <w:rFonts w:ascii="Calibri" w:hAnsi="Calibri" w:cs="Calibri"/>
          <w:color w:val="000000"/>
          <w:sz w:val="22"/>
          <w:szCs w:val="22"/>
        </w:rPr>
        <w:t>After you return Device to Microsoft, Microsoft will inspect it. If Microsoft determines that the Device malfunctioned due to a defect in materials or workmanship during the Warranty Period under Normal Use Conditions, Microsoft will (at its option) repair or replace it, or refund the purchase price to you. Repair may use new or refurbished parts. Replacement may be with a new or refurbished unit. After repair or replacement, your Device will be covered by this warranty for the longer of the remainder of your original Warranty Period, or 90 days after Microsoft ships it to you. Microsoft’s responsibility to repair or replace your Device, or to refund the purchase price, is your exclusive remedy. If your Device malfunctions after the Warranty Period expires, there is no warranty of any kind. After the Warranty Period expires, Microsoft may charge you a fee for its efforts to diagnose and service any problems. IF MICROSOFT REPLACES YOUR DEVICE, THE REPLACEMENT DEVICE WILL INCLUDE SOLELY MICROSOFT’S THEN-CURRENT SOFTWARE IMAGE. YOUR DATA, PROGRAMS, AND ANYTHING ELSE YOU MAY HAVE STORED ON THE RETURNED DEVICE WILL NOT BE REINSTALLED OR REIMAGED ONTO THE REPLACEMENT DEVICE OR OTHERWISE RETURNED TO YOU, AND MICROSOFT WILL NOT BE ABLE TO RETRIEVE ANYTHING FROM THE REPLACED DEVICE. YOU MUST BACKUP ALL DATA AND PROGRAMS, AND REMOVE ALL PERIPHERALS, BEFORE RETURNING YOUR DEVICE TO MICROSOFT.</w:t>
      </w:r>
    </w:p>
    <w:p w14:paraId="2D510B60" w14:textId="77777777" w:rsidR="00B05E80" w:rsidRPr="00852E5F" w:rsidRDefault="00B05E80" w:rsidP="00B05E80">
      <w:pPr>
        <w:rPr>
          <w:rFonts w:ascii="Calibri" w:hAnsi="Calibri" w:cs="Calibri"/>
          <w:color w:val="000000"/>
          <w:sz w:val="22"/>
          <w:szCs w:val="22"/>
        </w:rPr>
      </w:pPr>
    </w:p>
    <w:p w14:paraId="192E2922" w14:textId="77777777" w:rsidR="00B05E80" w:rsidRPr="00852E5F" w:rsidRDefault="00B05E80" w:rsidP="004D27C4">
      <w:pPr>
        <w:pStyle w:val="ListParagraph"/>
        <w:numPr>
          <w:ilvl w:val="0"/>
          <w:numId w:val="10"/>
        </w:numPr>
        <w:spacing w:after="0" w:line="240" w:lineRule="auto"/>
        <w:ind w:left="360"/>
        <w:jc w:val="both"/>
        <w:rPr>
          <w:rFonts w:cs="Calibri"/>
          <w:b/>
          <w:bCs/>
          <w:color w:val="000000"/>
        </w:rPr>
      </w:pPr>
      <w:r w:rsidRPr="00852E5F">
        <w:rPr>
          <w:rFonts w:cs="Calibri"/>
          <w:b/>
          <w:bCs/>
          <w:color w:val="000000"/>
          <w:u w:val="single"/>
        </w:rPr>
        <w:t>Warranty Exclusions</w:t>
      </w:r>
    </w:p>
    <w:p w14:paraId="1AECCD3A" w14:textId="77777777" w:rsidR="00B05E80" w:rsidRPr="00852E5F" w:rsidRDefault="00B05E80" w:rsidP="00B05E80">
      <w:pPr>
        <w:rPr>
          <w:rFonts w:ascii="Calibri" w:hAnsi="Calibri" w:cs="Calibri"/>
          <w:color w:val="000000"/>
          <w:sz w:val="22"/>
          <w:szCs w:val="22"/>
        </w:rPr>
      </w:pPr>
    </w:p>
    <w:p w14:paraId="0989F5AD" w14:textId="77777777" w:rsidR="00B05E80" w:rsidRPr="00852E5F" w:rsidRDefault="00B05E80" w:rsidP="004D27C4">
      <w:pPr>
        <w:pStyle w:val="ListParagraph"/>
        <w:numPr>
          <w:ilvl w:val="1"/>
          <w:numId w:val="12"/>
        </w:numPr>
        <w:spacing w:after="0" w:line="240" w:lineRule="auto"/>
        <w:ind w:left="1080"/>
        <w:jc w:val="both"/>
        <w:rPr>
          <w:rFonts w:cs="Calibri"/>
          <w:color w:val="000000"/>
        </w:rPr>
      </w:pPr>
      <w:r w:rsidRPr="00852E5F">
        <w:rPr>
          <w:rFonts w:cs="Calibri"/>
          <w:color w:val="000000"/>
        </w:rPr>
        <w:t>Microsoft is not responsible and this warranty does not apply if your Device is:</w:t>
      </w:r>
    </w:p>
    <w:p w14:paraId="0CA2ABE4" w14:textId="77777777" w:rsidR="00B05E80" w:rsidRPr="00852E5F" w:rsidRDefault="00B05E80" w:rsidP="00B05E80">
      <w:pPr>
        <w:rPr>
          <w:rFonts w:ascii="Calibri" w:hAnsi="Calibri" w:cs="Calibri"/>
          <w:color w:val="000000"/>
          <w:sz w:val="22"/>
          <w:szCs w:val="22"/>
        </w:rPr>
      </w:pPr>
    </w:p>
    <w:p w14:paraId="57A90C97" w14:textId="77777777" w:rsidR="00B05E80" w:rsidRPr="00852E5F" w:rsidRDefault="00B05E80" w:rsidP="004D27C4">
      <w:pPr>
        <w:pStyle w:val="ListParagraph"/>
        <w:numPr>
          <w:ilvl w:val="2"/>
          <w:numId w:val="12"/>
        </w:numPr>
        <w:spacing w:after="0" w:line="240" w:lineRule="auto"/>
        <w:ind w:left="1800" w:hanging="630"/>
        <w:jc w:val="both"/>
        <w:rPr>
          <w:rFonts w:cs="Calibri"/>
          <w:b/>
          <w:bCs/>
          <w:color w:val="000000"/>
        </w:rPr>
      </w:pPr>
      <w:r w:rsidRPr="00852E5F">
        <w:rPr>
          <w:rFonts w:cs="Calibri"/>
          <w:color w:val="000000"/>
        </w:rPr>
        <w:t>damaged by use with products not sold or licensed by Microsoft;</w:t>
      </w:r>
    </w:p>
    <w:p w14:paraId="0B54D0A1" w14:textId="77777777" w:rsidR="00B05E80" w:rsidRPr="00852E5F" w:rsidRDefault="00B05E80" w:rsidP="004D27C4">
      <w:pPr>
        <w:pStyle w:val="ListParagraph"/>
        <w:numPr>
          <w:ilvl w:val="2"/>
          <w:numId w:val="12"/>
        </w:numPr>
        <w:spacing w:after="0" w:line="240" w:lineRule="auto"/>
        <w:ind w:left="1800" w:hanging="630"/>
        <w:jc w:val="both"/>
        <w:rPr>
          <w:rFonts w:cs="Calibri"/>
          <w:b/>
          <w:bCs/>
          <w:color w:val="000000"/>
        </w:rPr>
      </w:pPr>
      <w:r w:rsidRPr="00852E5F">
        <w:rPr>
          <w:rFonts w:cs="Calibri"/>
          <w:color w:val="000000"/>
        </w:rPr>
        <w:lastRenderedPageBreak/>
        <w:t>opened, modified, or tampered with (including, for example, any attempt to defeat or circumvent any Microsoft technical limitation or security mechanism, etc.), or its serial number is altered or removed;</w:t>
      </w:r>
    </w:p>
    <w:p w14:paraId="4FD466D0" w14:textId="77777777" w:rsidR="00B05E80" w:rsidRPr="00852E5F" w:rsidRDefault="00B05E80" w:rsidP="004D27C4">
      <w:pPr>
        <w:pStyle w:val="ListParagraph"/>
        <w:numPr>
          <w:ilvl w:val="2"/>
          <w:numId w:val="12"/>
        </w:numPr>
        <w:spacing w:after="0" w:line="240" w:lineRule="auto"/>
        <w:ind w:left="1800" w:hanging="630"/>
        <w:jc w:val="both"/>
        <w:rPr>
          <w:rFonts w:cs="Calibri"/>
          <w:b/>
          <w:bCs/>
          <w:color w:val="000000"/>
        </w:rPr>
      </w:pPr>
      <w:r w:rsidRPr="00852E5F">
        <w:rPr>
          <w:rFonts w:cs="Calibri"/>
          <w:color w:val="000000"/>
        </w:rPr>
        <w:t>damaged by any external cause (including, for example, by being dropped, exposed to liquid, used with inadequate ventilation, etc., acts of God, power surge, misuse, abuse, negligence, accident, mishandling, misapplication, failure to follow instructions, or other causes unrelated to defects in the Device);</w:t>
      </w:r>
    </w:p>
    <w:p w14:paraId="2279077D" w14:textId="77777777" w:rsidR="00B05E80" w:rsidRPr="00852E5F" w:rsidRDefault="00B05E80" w:rsidP="004D27C4">
      <w:pPr>
        <w:pStyle w:val="ListParagraph"/>
        <w:numPr>
          <w:ilvl w:val="2"/>
          <w:numId w:val="12"/>
        </w:numPr>
        <w:spacing w:after="0" w:line="240" w:lineRule="auto"/>
        <w:ind w:left="1800" w:hanging="630"/>
        <w:jc w:val="both"/>
        <w:rPr>
          <w:rFonts w:cs="Calibri"/>
          <w:b/>
          <w:bCs/>
          <w:color w:val="000000"/>
        </w:rPr>
      </w:pPr>
      <w:r w:rsidRPr="00852E5F">
        <w:rPr>
          <w:rFonts w:cs="Calibri"/>
          <w:color w:val="000000"/>
        </w:rPr>
        <w:t>scratched, dented, etc. or shows other cosmetic damage (and Microsoft determines that your issues with the Device relate to such scratches, dents, or other cosmetic damage); or</w:t>
      </w:r>
    </w:p>
    <w:p w14:paraId="18211CA8" w14:textId="77777777" w:rsidR="00B05E80" w:rsidRPr="00852E5F" w:rsidRDefault="00B05E80" w:rsidP="004D27C4">
      <w:pPr>
        <w:pStyle w:val="ListParagraph"/>
        <w:numPr>
          <w:ilvl w:val="2"/>
          <w:numId w:val="12"/>
        </w:numPr>
        <w:spacing w:after="0" w:line="240" w:lineRule="auto"/>
        <w:ind w:left="1800" w:hanging="630"/>
        <w:jc w:val="both"/>
        <w:rPr>
          <w:rFonts w:cs="Calibri"/>
          <w:b/>
          <w:bCs/>
          <w:color w:val="000000"/>
        </w:rPr>
      </w:pPr>
      <w:r w:rsidRPr="00852E5F">
        <w:rPr>
          <w:rFonts w:cs="Calibri"/>
          <w:color w:val="000000"/>
        </w:rPr>
        <w:t>repaired, modified, or altered by anyone other than Microsoft.</w:t>
      </w:r>
    </w:p>
    <w:p w14:paraId="49550F21" w14:textId="77777777" w:rsidR="00B05E80" w:rsidRPr="00852E5F" w:rsidRDefault="00B05E80" w:rsidP="00B05E80">
      <w:pPr>
        <w:rPr>
          <w:rFonts w:ascii="Calibri" w:hAnsi="Calibri" w:cs="Calibri"/>
          <w:color w:val="000000"/>
          <w:sz w:val="22"/>
          <w:szCs w:val="22"/>
        </w:rPr>
      </w:pPr>
    </w:p>
    <w:p w14:paraId="5F32445F" w14:textId="77777777" w:rsidR="00B05E80" w:rsidRDefault="00B05E80" w:rsidP="004D27C4">
      <w:pPr>
        <w:pStyle w:val="ListParagraph"/>
        <w:numPr>
          <w:ilvl w:val="1"/>
          <w:numId w:val="12"/>
        </w:numPr>
        <w:spacing w:after="160" w:line="259" w:lineRule="auto"/>
        <w:ind w:left="1080"/>
        <w:jc w:val="both"/>
        <w:rPr>
          <w:rFonts w:cs="Calibri"/>
          <w:color w:val="000000"/>
        </w:rPr>
      </w:pPr>
      <w:r w:rsidRPr="00DB727E">
        <w:rPr>
          <w:rFonts w:cs="Calibri"/>
          <w:color w:val="000000"/>
        </w:rPr>
        <w:t>Microsoft is not responsible and this warranty does not apply if your Device is used with an operating system other than the Windows operating system preinstalled in your Device, or any contemporaneous or later version of that operating system.</w:t>
      </w:r>
    </w:p>
    <w:p w14:paraId="3CE47AEA" w14:textId="77777777" w:rsidR="00AA21E9" w:rsidRPr="00DB727E" w:rsidRDefault="00AA21E9" w:rsidP="00AA21E9">
      <w:pPr>
        <w:pStyle w:val="ListParagraph"/>
        <w:spacing w:after="160" w:line="259" w:lineRule="auto"/>
        <w:ind w:left="1080"/>
        <w:jc w:val="both"/>
        <w:rPr>
          <w:rFonts w:cs="Calibri"/>
          <w:color w:val="000000"/>
        </w:rPr>
      </w:pPr>
    </w:p>
    <w:p w14:paraId="1131013D" w14:textId="145B8F14" w:rsidR="00B05E80" w:rsidRDefault="00B05E80" w:rsidP="00B05E80">
      <w:pPr>
        <w:pStyle w:val="ListParagraph"/>
        <w:numPr>
          <w:ilvl w:val="1"/>
          <w:numId w:val="12"/>
        </w:numPr>
        <w:spacing w:after="0" w:line="240" w:lineRule="auto"/>
        <w:ind w:left="1080"/>
        <w:jc w:val="both"/>
        <w:rPr>
          <w:rFonts w:cs="Calibri"/>
          <w:color w:val="000000"/>
        </w:rPr>
      </w:pPr>
      <w:r w:rsidRPr="00AA21E9">
        <w:rPr>
          <w:rFonts w:cs="Calibri"/>
          <w:color w:val="000000"/>
        </w:rPr>
        <w:t>This warranty does not apply to consumable parts that are designed to diminish over time, including normal wear and tear, unless the failure has occurred due to a defect in materials or workmanship.</w:t>
      </w:r>
    </w:p>
    <w:p w14:paraId="178CA2F9" w14:textId="77777777" w:rsidR="00AA21E9" w:rsidRPr="00AA21E9" w:rsidRDefault="00AA21E9" w:rsidP="00AA21E9">
      <w:pPr>
        <w:spacing w:after="0" w:line="240" w:lineRule="auto"/>
        <w:rPr>
          <w:rFonts w:cs="Calibri"/>
          <w:color w:val="000000"/>
        </w:rPr>
      </w:pPr>
    </w:p>
    <w:p w14:paraId="200944BF" w14:textId="77777777" w:rsidR="00B05E80" w:rsidRPr="00852E5F" w:rsidRDefault="00B05E80" w:rsidP="004D27C4">
      <w:pPr>
        <w:pStyle w:val="ListParagraph"/>
        <w:numPr>
          <w:ilvl w:val="1"/>
          <w:numId w:val="12"/>
        </w:numPr>
        <w:spacing w:after="0" w:line="240" w:lineRule="auto"/>
        <w:ind w:left="1080"/>
        <w:jc w:val="both"/>
        <w:rPr>
          <w:rFonts w:cs="Calibri"/>
          <w:color w:val="000000"/>
        </w:rPr>
      </w:pPr>
      <w:r w:rsidRPr="00852E5F">
        <w:rPr>
          <w:rFonts w:cs="Calibri"/>
          <w:color w:val="000000"/>
        </w:rPr>
        <w:t>Microsoft does not guarantee that your use of the Device will be uninterrupted, timely, secure, or error-free, or that data loss will not occur.</w:t>
      </w:r>
    </w:p>
    <w:p w14:paraId="1E9F2716" w14:textId="77777777" w:rsidR="00B05E80" w:rsidRPr="00852E5F" w:rsidRDefault="00B05E80" w:rsidP="00B05E80">
      <w:pPr>
        <w:rPr>
          <w:rFonts w:ascii="Calibri" w:hAnsi="Calibri" w:cs="Calibri"/>
          <w:color w:val="000000"/>
          <w:sz w:val="22"/>
          <w:szCs w:val="22"/>
        </w:rPr>
      </w:pPr>
    </w:p>
    <w:p w14:paraId="5AAB2658" w14:textId="77777777" w:rsidR="00B05E80" w:rsidRPr="00852E5F" w:rsidRDefault="00B05E80" w:rsidP="004D27C4">
      <w:pPr>
        <w:pStyle w:val="ListParagraph"/>
        <w:numPr>
          <w:ilvl w:val="0"/>
          <w:numId w:val="10"/>
        </w:numPr>
        <w:spacing w:after="0" w:line="240" w:lineRule="auto"/>
        <w:ind w:left="360"/>
        <w:jc w:val="both"/>
        <w:rPr>
          <w:rFonts w:cs="Calibri"/>
          <w:b/>
          <w:bCs/>
          <w:color w:val="000000"/>
        </w:rPr>
      </w:pPr>
      <w:r w:rsidRPr="00852E5F">
        <w:rPr>
          <w:rFonts w:cs="Calibri"/>
          <w:b/>
          <w:bCs/>
          <w:color w:val="000000"/>
          <w:u w:val="single"/>
        </w:rPr>
        <w:t>EXCLUSION OF CERTAIN DAMAGES</w:t>
      </w:r>
    </w:p>
    <w:p w14:paraId="72EAF660" w14:textId="77777777" w:rsidR="00B05E80" w:rsidRPr="00852E5F" w:rsidRDefault="00B05E80" w:rsidP="00B05E80">
      <w:pPr>
        <w:rPr>
          <w:rFonts w:ascii="Calibri" w:hAnsi="Calibri" w:cs="Calibri"/>
          <w:color w:val="000000"/>
          <w:sz w:val="22"/>
          <w:szCs w:val="22"/>
        </w:rPr>
      </w:pPr>
      <w:r w:rsidRPr="00852E5F">
        <w:rPr>
          <w:rFonts w:ascii="Calibri" w:hAnsi="Calibri" w:cs="Calibri"/>
          <w:color w:val="000000"/>
          <w:sz w:val="22"/>
          <w:szCs w:val="22"/>
        </w:rPr>
        <w:t>MICROSOFT IS NOT RESPONSIBLE FOR ANY INDIRECT, INCIDENTAL, SPECIAL, OR CONSEQUENTIAL DAMAGES; ANY LOSS OF DATA, PRIVACY, CONFIDENTIALITY, OR PROFITS; OR ANY INABILITY TO USE YOUR DEVICE. THESE EXCLUSIONS APPLY EVEN IF MICROSOFT HAS BEEN ADVISED OF THE POSSIBILITY OF THESE DAMAGES, AND EVEN IF ANY REMEDY FAILS OF ITS ESSENTIAL PURPOSE. Some States or Provinces do not allow the exclusion or limitation of incidental or consequential damages, so this limitation or exclusion may not apply to you.</w:t>
      </w:r>
    </w:p>
    <w:p w14:paraId="3AFABD1B" w14:textId="77777777" w:rsidR="00B05E80" w:rsidRPr="00852E5F" w:rsidRDefault="00B05E80" w:rsidP="00B05E80">
      <w:pPr>
        <w:rPr>
          <w:rFonts w:ascii="Calibri" w:hAnsi="Calibri" w:cs="Calibri"/>
          <w:color w:val="000000"/>
          <w:sz w:val="22"/>
          <w:szCs w:val="22"/>
        </w:rPr>
      </w:pPr>
    </w:p>
    <w:p w14:paraId="403594F1" w14:textId="77777777" w:rsidR="00B05E80" w:rsidRPr="00852E5F" w:rsidRDefault="00B05E80" w:rsidP="004D27C4">
      <w:pPr>
        <w:pStyle w:val="ListParagraph"/>
        <w:numPr>
          <w:ilvl w:val="0"/>
          <w:numId w:val="10"/>
        </w:numPr>
        <w:spacing w:after="0" w:line="240" w:lineRule="auto"/>
        <w:ind w:left="360"/>
        <w:jc w:val="both"/>
        <w:rPr>
          <w:rFonts w:cs="Calibri"/>
          <w:b/>
          <w:bCs/>
          <w:color w:val="000000"/>
        </w:rPr>
      </w:pPr>
      <w:r w:rsidRPr="00852E5F">
        <w:rPr>
          <w:rFonts w:cs="Calibri"/>
          <w:b/>
          <w:bCs/>
          <w:color w:val="000000"/>
          <w:u w:val="single"/>
        </w:rPr>
        <w:t>Additional Terms</w:t>
      </w:r>
    </w:p>
    <w:p w14:paraId="629FBD1D" w14:textId="77777777" w:rsidR="00B05E80" w:rsidRPr="00852E5F" w:rsidRDefault="00B05E80" w:rsidP="00B05E80">
      <w:pPr>
        <w:rPr>
          <w:rFonts w:ascii="Calibri" w:hAnsi="Calibri" w:cs="Calibri"/>
          <w:color w:val="000000"/>
          <w:sz w:val="22"/>
          <w:szCs w:val="22"/>
        </w:rPr>
      </w:pPr>
      <w:r w:rsidRPr="00852E5F">
        <w:rPr>
          <w:rFonts w:ascii="Calibri" w:hAnsi="Calibri" w:cs="Calibri"/>
          <w:color w:val="000000"/>
          <w:sz w:val="22"/>
          <w:szCs w:val="22"/>
        </w:rPr>
        <w:t>If you attempt to defeat or circumvent any Device technical limitation or security system, you may cause your Device to stop working permanently. You will also void your warranty, and make your Device ineligible for authorized repair, even for a fee.</w:t>
      </w:r>
    </w:p>
    <w:p w14:paraId="2526DA07" w14:textId="77777777" w:rsidR="00B05E80" w:rsidRPr="00852E5F" w:rsidRDefault="00B05E80" w:rsidP="00B05E80">
      <w:pPr>
        <w:rPr>
          <w:rFonts w:ascii="Calibri" w:hAnsi="Calibri" w:cs="Calibri"/>
          <w:color w:val="000000"/>
          <w:sz w:val="22"/>
          <w:szCs w:val="22"/>
        </w:rPr>
      </w:pPr>
    </w:p>
    <w:p w14:paraId="20C20981" w14:textId="0EA1C941" w:rsidR="00B05E80" w:rsidRPr="00852E5F" w:rsidRDefault="00B05E80" w:rsidP="00682B9A">
      <w:pPr>
        <w:pStyle w:val="ListParagraph"/>
        <w:numPr>
          <w:ilvl w:val="0"/>
          <w:numId w:val="10"/>
        </w:numPr>
        <w:spacing w:after="0" w:line="240" w:lineRule="auto"/>
        <w:ind w:left="360"/>
        <w:jc w:val="both"/>
        <w:rPr>
          <w:rFonts w:cs="Calibri"/>
          <w:b/>
          <w:bCs/>
          <w:color w:val="000000"/>
        </w:rPr>
      </w:pPr>
      <w:r w:rsidRPr="00852E5F">
        <w:rPr>
          <w:rFonts w:cs="Calibri"/>
          <w:b/>
          <w:bCs/>
          <w:color w:val="000000"/>
          <w:u w:val="single"/>
        </w:rPr>
        <w:t>Contracting Party and Choice of Law</w:t>
      </w:r>
    </w:p>
    <w:p w14:paraId="4EF36F6E" w14:textId="0C549F2E" w:rsidR="00B05E80" w:rsidRPr="00852E5F" w:rsidRDefault="00924884" w:rsidP="00B05E80">
      <w:pPr>
        <w:rPr>
          <w:rFonts w:ascii="Calibri" w:hAnsi="Calibri" w:cs="Calibri"/>
          <w:color w:val="000000"/>
          <w:sz w:val="22"/>
          <w:szCs w:val="22"/>
        </w:rPr>
      </w:pPr>
      <w:r w:rsidRPr="00924884">
        <w:rPr>
          <w:rFonts w:ascii="Calibri" w:hAnsi="Calibri" w:cs="Calibri"/>
          <w:color w:val="000000"/>
          <w:sz w:val="22"/>
          <w:szCs w:val="22"/>
        </w:rPr>
        <w:t xml:space="preserve">THIS CONTRACT AND ALL CLAIMS, DISPUTES AND NON‐CONTRACTUAL OBLIGATIONS HEREUNDER, INCLUDING CLAIMS REGARDING BREACH OF CONTRACT, BREACH OF WARRANTY, CONSUMER PROTECTION LAWS, UNFAIR COMPETITION LAWS, AND IN TORT, WILL BE GOVERNED BY AND SUBJECT TO THE LAWS OF IRELAND. THE PARTIES </w:t>
      </w:r>
      <w:r w:rsidR="0039688E">
        <w:rPr>
          <w:rFonts w:cs="Arial"/>
          <w:color w:val="000000"/>
          <w:sz w:val="22"/>
          <w:szCs w:val="22"/>
        </w:rPr>
        <w:t>(</w:t>
      </w:r>
      <w:r w:rsidRPr="00924884">
        <w:rPr>
          <w:rFonts w:ascii="Calibri" w:hAnsi="Calibri" w:cs="Calibri"/>
          <w:color w:val="000000"/>
          <w:sz w:val="22"/>
          <w:szCs w:val="22"/>
        </w:rPr>
        <w:t>YOU AND MICROSOFT</w:t>
      </w:r>
      <w:r w:rsidR="0039688E">
        <w:rPr>
          <w:rFonts w:cs="Arial"/>
          <w:color w:val="000000"/>
          <w:sz w:val="22"/>
          <w:szCs w:val="22"/>
        </w:rPr>
        <w:t>)</w:t>
      </w:r>
      <w:r w:rsidRPr="00924884">
        <w:rPr>
          <w:rFonts w:ascii="Calibri" w:hAnsi="Calibri" w:cs="Calibri"/>
          <w:color w:val="000000"/>
          <w:sz w:val="22"/>
          <w:szCs w:val="22"/>
        </w:rPr>
        <w:t xml:space="preserve"> HEREBY SUBMIT TO THE EXCLUSIVE JURISDICTION OF THE COURTS OF IRELAND OVER ANY DISPUTE OR NON‐CONTRACTUAL OBLIGATION ARISING OUT OF OR RELATING TO THIS CONTRACT.</w:t>
      </w:r>
    </w:p>
    <w:p w14:paraId="24B1428F" w14:textId="77777777" w:rsidR="00B05E80" w:rsidRPr="00852E5F" w:rsidRDefault="00B05E80" w:rsidP="00B05E80">
      <w:pPr>
        <w:rPr>
          <w:rFonts w:ascii="Calibri" w:hAnsi="Calibri" w:cs="Calibri"/>
          <w:color w:val="000000"/>
          <w:sz w:val="22"/>
          <w:szCs w:val="22"/>
        </w:rPr>
      </w:pPr>
    </w:p>
    <w:p w14:paraId="3F533C9E" w14:textId="77777777" w:rsidR="00B05E80" w:rsidRDefault="00B05E80" w:rsidP="00682B9A">
      <w:pPr>
        <w:pStyle w:val="ListParagraph"/>
        <w:numPr>
          <w:ilvl w:val="0"/>
          <w:numId w:val="10"/>
        </w:numPr>
        <w:spacing w:after="0" w:line="240" w:lineRule="auto"/>
        <w:ind w:left="360"/>
        <w:jc w:val="both"/>
        <w:rPr>
          <w:rFonts w:cs="Calibri"/>
          <w:b/>
          <w:bCs/>
          <w:color w:val="000000"/>
        </w:rPr>
      </w:pPr>
      <w:r w:rsidRPr="00852E5F">
        <w:rPr>
          <w:rFonts w:cs="Calibri"/>
          <w:color w:val="000000"/>
        </w:rPr>
        <w:t>All parts of this warranty apply to the maximum extent permitted by law or unless prohibited by law (in which case the remainder of this warranty will remain in effect). You may have greater rights existing under legislation in your State or Province.</w:t>
      </w:r>
    </w:p>
    <w:p w14:paraId="77495CFA" w14:textId="7F981E19" w:rsidR="00B05E80" w:rsidRPr="00383972" w:rsidRDefault="00B05E80" w:rsidP="00682B9A">
      <w:pPr>
        <w:pStyle w:val="ListParagraph"/>
        <w:numPr>
          <w:ilvl w:val="0"/>
          <w:numId w:val="10"/>
        </w:numPr>
        <w:spacing w:after="0" w:line="240" w:lineRule="auto"/>
        <w:ind w:left="360"/>
        <w:jc w:val="both"/>
        <w:rPr>
          <w:rFonts w:cs="Calibri"/>
          <w:b/>
          <w:bCs/>
          <w:color w:val="000000"/>
        </w:rPr>
      </w:pPr>
      <w:r w:rsidRPr="00383972">
        <w:rPr>
          <w:rFonts w:cs="Calibri"/>
          <w:color w:val="000000"/>
        </w:rPr>
        <w:t xml:space="preserve">This warranty is valid only in the </w:t>
      </w:r>
      <w:r w:rsidR="00AA21E9">
        <w:rPr>
          <w:rFonts w:cs="Calibri"/>
          <w:color w:val="000000"/>
        </w:rPr>
        <w:t xml:space="preserve">United Kingdom, France and Germany for Devices which were purchased in </w:t>
      </w:r>
      <w:r w:rsidR="00B13419">
        <w:rPr>
          <w:rFonts w:cs="Calibri"/>
          <w:color w:val="000000"/>
        </w:rPr>
        <w:t xml:space="preserve">the relevant Online Store for </w:t>
      </w:r>
      <w:r w:rsidR="00AA21E9">
        <w:rPr>
          <w:rFonts w:cs="Calibri"/>
          <w:color w:val="000000"/>
        </w:rPr>
        <w:t>those countries.</w:t>
      </w:r>
    </w:p>
    <w:p w14:paraId="5480CC05" w14:textId="77777777" w:rsidR="00B05E80" w:rsidRPr="00852E5F" w:rsidRDefault="00B05E80" w:rsidP="00B05E80">
      <w:pPr>
        <w:rPr>
          <w:rFonts w:ascii="Calibri" w:hAnsi="Calibri" w:cs="Calibri"/>
          <w:bCs/>
          <w:color w:val="000000"/>
          <w:sz w:val="22"/>
          <w:szCs w:val="22"/>
        </w:rPr>
      </w:pPr>
    </w:p>
    <w:p w14:paraId="74CF673F" w14:textId="640836B9" w:rsidR="00B05E80" w:rsidRPr="00BC3E74" w:rsidRDefault="008A58CE" w:rsidP="00682B9A">
      <w:pPr>
        <w:spacing w:line="240" w:lineRule="auto"/>
        <w:jc w:val="left"/>
        <w:rPr>
          <w:rFonts w:ascii="Calibri" w:hAnsi="Calibri" w:cs="Calibri"/>
          <w:sz w:val="22"/>
          <w:szCs w:val="22"/>
          <w:lang w:val="en-CA"/>
        </w:rPr>
      </w:pPr>
      <w:r>
        <w:rPr>
          <w:rFonts w:ascii="Calibri" w:hAnsi="Calibri" w:cs="Calibri"/>
          <w:b/>
          <w:bCs/>
          <w:color w:val="000000"/>
          <w:sz w:val="22"/>
          <w:szCs w:val="22"/>
        </w:rPr>
        <w:t xml:space="preserve">Microsoft’s address in the United Kingdom: </w:t>
      </w:r>
      <w:r w:rsidRPr="008A58CE">
        <w:rPr>
          <w:rFonts w:ascii="Calibri" w:hAnsi="Calibri" w:cs="Calibri"/>
          <w:b/>
          <w:bCs/>
          <w:color w:val="000000"/>
          <w:sz w:val="22"/>
          <w:szCs w:val="22"/>
        </w:rPr>
        <w:t>Microsoft Ireland Operations Limited</w:t>
      </w:r>
      <w:r>
        <w:rPr>
          <w:rFonts w:ascii="Calibri" w:hAnsi="Calibri" w:cs="Calibri"/>
          <w:b/>
          <w:bCs/>
          <w:color w:val="000000"/>
          <w:sz w:val="22"/>
          <w:szCs w:val="22"/>
        </w:rPr>
        <w:t xml:space="preserve">, </w:t>
      </w:r>
      <w:r w:rsidRPr="008A58CE">
        <w:rPr>
          <w:rFonts w:ascii="Calibri" w:hAnsi="Calibri" w:cs="Calibri"/>
          <w:b/>
          <w:bCs/>
          <w:color w:val="000000"/>
          <w:sz w:val="22"/>
          <w:szCs w:val="22"/>
        </w:rPr>
        <w:t>The Atrium Building</w:t>
      </w:r>
      <w:r>
        <w:rPr>
          <w:rFonts w:ascii="Calibri" w:hAnsi="Calibri" w:cs="Calibri"/>
          <w:b/>
          <w:bCs/>
          <w:color w:val="000000"/>
          <w:sz w:val="22"/>
          <w:szCs w:val="22"/>
        </w:rPr>
        <w:t xml:space="preserve">, </w:t>
      </w:r>
      <w:r w:rsidRPr="008A58CE">
        <w:rPr>
          <w:rFonts w:ascii="Calibri" w:hAnsi="Calibri" w:cs="Calibri"/>
          <w:b/>
          <w:bCs/>
          <w:color w:val="000000"/>
          <w:sz w:val="22"/>
          <w:szCs w:val="22"/>
        </w:rPr>
        <w:t>Block B, Carmanhall Road</w:t>
      </w:r>
      <w:r>
        <w:rPr>
          <w:rFonts w:ascii="Calibri" w:hAnsi="Calibri" w:cs="Calibri"/>
          <w:b/>
          <w:bCs/>
          <w:color w:val="000000"/>
          <w:sz w:val="22"/>
          <w:szCs w:val="22"/>
        </w:rPr>
        <w:t xml:space="preserve">, </w:t>
      </w:r>
      <w:r w:rsidRPr="008A58CE">
        <w:rPr>
          <w:rFonts w:ascii="Calibri" w:hAnsi="Calibri" w:cs="Calibri"/>
          <w:b/>
          <w:bCs/>
          <w:color w:val="000000"/>
          <w:sz w:val="22"/>
          <w:szCs w:val="22"/>
        </w:rPr>
        <w:t>Sandyford Business Estate</w:t>
      </w:r>
      <w:r>
        <w:rPr>
          <w:rFonts w:ascii="Calibri" w:hAnsi="Calibri" w:cs="Calibri"/>
          <w:b/>
          <w:bCs/>
          <w:color w:val="000000"/>
          <w:sz w:val="22"/>
          <w:szCs w:val="22"/>
        </w:rPr>
        <w:t xml:space="preserve">, </w:t>
      </w:r>
      <w:r w:rsidRPr="008A58CE">
        <w:rPr>
          <w:rFonts w:ascii="Calibri" w:hAnsi="Calibri" w:cs="Calibri"/>
          <w:b/>
          <w:bCs/>
          <w:color w:val="000000"/>
          <w:sz w:val="22"/>
          <w:szCs w:val="22"/>
        </w:rPr>
        <w:t>Dublin 18</w:t>
      </w:r>
    </w:p>
    <w:sectPr w:rsidR="00B05E80" w:rsidRPr="00BC3E74" w:rsidSect="009503A6">
      <w:headerReference w:type="even" r:id="rId8"/>
      <w:headerReference w:type="default" r:id="rId9"/>
      <w:footerReference w:type="even" r:id="rId10"/>
      <w:footerReference w:type="default" r:id="rId11"/>
      <w:headerReference w:type="first" r:id="rId12"/>
      <w:footerReference w:type="first" r:id="rId13"/>
      <w:pgSz w:w="11906" w:h="16838" w:code="9"/>
      <w:pgMar w:top="1170" w:right="1559" w:bottom="1134" w:left="1701" w:header="540" w:footer="142" w:gutter="0"/>
      <w:paperSrc w:first="11" w:other="11"/>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0E965" w14:textId="77777777" w:rsidR="004D743F" w:rsidRDefault="004D743F">
      <w:r>
        <w:separator/>
      </w:r>
    </w:p>
  </w:endnote>
  <w:endnote w:type="continuationSeparator" w:id="0">
    <w:p w14:paraId="1FE70A64" w14:textId="77777777" w:rsidR="004D743F" w:rsidRDefault="004D743F">
      <w:r>
        <w:continuationSeparator/>
      </w:r>
    </w:p>
  </w:endnote>
  <w:endnote w:type="continuationNotice" w:id="1">
    <w:p w14:paraId="299D683A" w14:textId="77777777" w:rsidR="004D743F" w:rsidRDefault="004D74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lswang Logo">
    <w:altName w:val="Symbol"/>
    <w:charset w:val="02"/>
    <w:family w:val="auto"/>
    <w:pitch w:val="variable"/>
    <w:sig w:usb0="00000000" w:usb1="10000000" w:usb2="00000000" w:usb3="00000000" w:csb0="80000000" w:csb1="00000000"/>
  </w:font>
  <w:font w:name="NewBskvll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07844" w14:textId="77777777" w:rsidR="003E0021" w:rsidRDefault="003E0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31769" w14:textId="5112942D" w:rsidR="00C513A0" w:rsidRDefault="00C513A0">
    <w:pPr>
      <w:pStyle w:val="Footer"/>
    </w:pPr>
    <w:bookmarkStart w:id="5" w:name="bmkPageNum"/>
    <w:r>
      <w:tab/>
    </w:r>
    <w:r>
      <w:rPr>
        <w:rStyle w:val="PageNumber"/>
      </w:rPr>
      <w:fldChar w:fldCharType="begin"/>
    </w:r>
    <w:r>
      <w:rPr>
        <w:rStyle w:val="PageNumber"/>
      </w:rPr>
      <w:instrText xml:space="preserve"> PAGE </w:instrText>
    </w:r>
    <w:r>
      <w:rPr>
        <w:rStyle w:val="PageNumber"/>
      </w:rPr>
      <w:fldChar w:fldCharType="separate"/>
    </w:r>
    <w:r w:rsidR="00AC3931">
      <w:rPr>
        <w:rStyle w:val="PageNumber"/>
        <w:noProof/>
      </w:rPr>
      <w:t>10</w:t>
    </w:r>
    <w:r>
      <w:rPr>
        <w:rStyle w:val="PageNumber"/>
      </w:rPr>
      <w:fldChar w:fldCharType="end"/>
    </w:r>
    <w:bookmarkEnd w:id="5"/>
  </w:p>
  <w:p w14:paraId="6C25E79D" w14:textId="77777777" w:rsidR="00C513A0" w:rsidRDefault="00C513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DFDD3" w14:textId="77777777" w:rsidR="003E0021" w:rsidRDefault="003E0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C8588" w14:textId="77777777" w:rsidR="004D743F" w:rsidRDefault="004D743F">
      <w:r>
        <w:separator/>
      </w:r>
    </w:p>
  </w:footnote>
  <w:footnote w:type="continuationSeparator" w:id="0">
    <w:p w14:paraId="67338535" w14:textId="77777777" w:rsidR="004D743F" w:rsidRDefault="004D743F">
      <w:r>
        <w:continuationSeparator/>
      </w:r>
    </w:p>
  </w:footnote>
  <w:footnote w:type="continuationNotice" w:id="1">
    <w:p w14:paraId="58C85850" w14:textId="77777777" w:rsidR="004D743F" w:rsidRDefault="004D74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C80DB" w14:textId="77777777" w:rsidR="003E0021" w:rsidRDefault="003E0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5A9C" w14:textId="77777777" w:rsidR="00C513A0" w:rsidRPr="00CC49CC" w:rsidRDefault="00C513A0" w:rsidP="00CC49CC">
    <w:pPr>
      <w:pStyle w:val="Header"/>
      <w:jc w:val="right"/>
      <w:rPr>
        <w:color w:val="FF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6C05E" w14:textId="77777777" w:rsidR="003E0021" w:rsidRDefault="003E0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5D0185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0A280BAA"/>
    <w:lvl w:ilvl="0">
      <w:start w:val="1"/>
      <w:numFmt w:val="bullet"/>
      <w:pStyle w:val="ListBullet3"/>
      <w:lvlText w:val=""/>
      <w:lvlJc w:val="left"/>
      <w:pPr>
        <w:tabs>
          <w:tab w:val="num" w:pos="3065"/>
        </w:tabs>
        <w:ind w:left="3065" w:hanging="360"/>
      </w:pPr>
      <w:rPr>
        <w:rFonts w:ascii="Symbol" w:hAnsi="Symbol" w:hint="default"/>
      </w:rPr>
    </w:lvl>
  </w:abstractNum>
  <w:abstractNum w:abstractNumId="2" w15:restartNumberingAfterBreak="0">
    <w:nsid w:val="FFFFFF83"/>
    <w:multiLevelType w:val="singleLevel"/>
    <w:tmpl w:val="F2C8727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484CB54"/>
    <w:lvl w:ilvl="0">
      <w:start w:val="1"/>
      <w:numFmt w:val="bullet"/>
      <w:pStyle w:val="ListBullet"/>
      <w:lvlText w:val=""/>
      <w:lvlJc w:val="left"/>
      <w:pPr>
        <w:tabs>
          <w:tab w:val="num" w:pos="-540"/>
        </w:tabs>
        <w:ind w:left="-540" w:hanging="360"/>
      </w:pPr>
      <w:rPr>
        <w:rFonts w:ascii="Symbol" w:hAnsi="Symbol" w:hint="default"/>
      </w:rPr>
    </w:lvl>
  </w:abstractNum>
  <w:abstractNum w:abstractNumId="4" w15:restartNumberingAfterBreak="0">
    <w:nsid w:val="0C9F568A"/>
    <w:multiLevelType w:val="multilevel"/>
    <w:tmpl w:val="F9B08528"/>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15:restartNumberingAfterBreak="0">
    <w:nsid w:val="0FA022DD"/>
    <w:multiLevelType w:val="hybridMultilevel"/>
    <w:tmpl w:val="14F68E72"/>
    <w:lvl w:ilvl="0" w:tplc="3E6ADD6E">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B2A63"/>
    <w:multiLevelType w:val="multilevel"/>
    <w:tmpl w:val="8D707562"/>
    <w:lvl w:ilvl="0">
      <w:start w:val="1"/>
      <w:numFmt w:val="decimal"/>
      <w:lvlText w:val="%1."/>
      <w:lvlJc w:val="left"/>
      <w:pPr>
        <w:ind w:left="360" w:hanging="360"/>
      </w:pPr>
      <w:rPr>
        <w:b/>
      </w:rPr>
    </w:lvl>
    <w:lvl w:ilvl="1">
      <w:start w:val="1"/>
      <w:numFmt w:val="decimal"/>
      <w:lvlText w:val="%1.%2"/>
      <w:lvlJc w:val="left"/>
      <w:pPr>
        <w:ind w:left="360" w:hanging="360"/>
      </w:pPr>
      <w:rPr>
        <w:rFonts w:ascii="Calibri" w:hAnsi="Calibri" w:cs="Times New Roman" w:hint="default"/>
        <w:b/>
      </w:rPr>
    </w:lvl>
    <w:lvl w:ilvl="2">
      <w:start w:val="1"/>
      <w:numFmt w:val="decimal"/>
      <w:lvlText w:val="%1.%2.%3"/>
      <w:lvlJc w:val="left"/>
      <w:pPr>
        <w:ind w:left="720" w:hanging="720"/>
      </w:pPr>
      <w:rPr>
        <w:rFonts w:ascii="Calibri" w:hAnsi="Calibri" w:cs="Times New Roman" w:hint="default"/>
        <w:b/>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 w15:restartNumberingAfterBreak="0">
    <w:nsid w:val="1F083A59"/>
    <w:multiLevelType w:val="multilevel"/>
    <w:tmpl w:val="47669918"/>
    <w:lvl w:ilvl="0">
      <w:start w:val="1"/>
      <w:numFmt w:val="none"/>
      <w:suff w:val="nothing"/>
      <w:lvlText w:val="%1"/>
      <w:lvlJc w:val="left"/>
      <w:pPr>
        <w:ind w:left="0" w:firstLine="0"/>
      </w:pPr>
    </w:lvl>
    <w:lvl w:ilvl="1">
      <w:start w:val="1"/>
      <w:numFmt w:val="decimal"/>
      <w:lvlText w:val="%1%2."/>
      <w:lvlJc w:val="left"/>
      <w:pPr>
        <w:tabs>
          <w:tab w:val="num" w:pos="864"/>
        </w:tabs>
        <w:ind w:left="864" w:hanging="864"/>
      </w:pPr>
    </w:lvl>
    <w:lvl w:ilvl="2">
      <w:start w:val="1"/>
      <w:numFmt w:val="decimal"/>
      <w:pStyle w:val="ListNumber2"/>
      <w:lvlText w:val="%1%2.%3"/>
      <w:lvlJc w:val="left"/>
      <w:pPr>
        <w:tabs>
          <w:tab w:val="num" w:pos="864"/>
        </w:tabs>
        <w:ind w:left="864" w:hanging="864"/>
      </w:pPr>
    </w:lvl>
    <w:lvl w:ilvl="3">
      <w:start w:val="1"/>
      <w:numFmt w:val="decimal"/>
      <w:pStyle w:val="ListNumber3"/>
      <w:lvlText w:val="%1%2.%3.%4"/>
      <w:lvlJc w:val="left"/>
      <w:pPr>
        <w:tabs>
          <w:tab w:val="num" w:pos="2160"/>
        </w:tabs>
        <w:ind w:left="2160" w:hanging="1296"/>
      </w:pPr>
    </w:lvl>
    <w:lvl w:ilvl="4">
      <w:start w:val="1"/>
      <w:numFmt w:val="decimal"/>
      <w:pStyle w:val="ListNumber4"/>
      <w:lvlText w:val="%1%2.%3.%4.%5"/>
      <w:lvlJc w:val="left"/>
      <w:pPr>
        <w:tabs>
          <w:tab w:val="num" w:pos="3240"/>
        </w:tabs>
        <w:ind w:left="2880" w:hanging="720"/>
      </w:pPr>
    </w:lvl>
    <w:lvl w:ilvl="5">
      <w:start w:val="1"/>
      <w:numFmt w:val="decimal"/>
      <w:pStyle w:val="ListNumber5"/>
      <w:lvlText w:val="%2.%3.%4.%5.%6"/>
      <w:lvlJc w:val="left"/>
      <w:pPr>
        <w:tabs>
          <w:tab w:val="num" w:pos="3240"/>
        </w:tabs>
        <w:ind w:left="2952" w:hanging="792"/>
      </w:pPr>
    </w:lvl>
    <w:lvl w:ilvl="6">
      <w:start w:val="1"/>
      <w:numFmt w:val="lowerRoman"/>
      <w:pStyle w:val="ListNumber6"/>
      <w:lvlText w:val="(%7)"/>
      <w:lvlJc w:val="left"/>
      <w:pPr>
        <w:tabs>
          <w:tab w:val="num" w:pos="3672"/>
        </w:tabs>
        <w:ind w:left="3384" w:hanging="432"/>
      </w:pPr>
    </w:lvl>
    <w:lvl w:ilvl="7">
      <w:start w:val="1"/>
      <w:numFmt w:val="lowerLetter"/>
      <w:pStyle w:val="ListNumber7"/>
      <w:lvlText w:val="(%8)"/>
      <w:lvlJc w:val="left"/>
      <w:pPr>
        <w:tabs>
          <w:tab w:val="num" w:pos="3384"/>
        </w:tabs>
        <w:ind w:left="3384" w:hanging="432"/>
      </w:pPr>
    </w:lvl>
    <w:lvl w:ilvl="8">
      <w:start w:val="1"/>
      <w:numFmt w:val="lowerRoman"/>
      <w:lvlText w:val="%9."/>
      <w:lvlJc w:val="left"/>
      <w:pPr>
        <w:tabs>
          <w:tab w:val="num" w:pos="3240"/>
        </w:tabs>
        <w:ind w:left="3240" w:hanging="360"/>
      </w:pPr>
    </w:lvl>
  </w:abstractNum>
  <w:abstractNum w:abstractNumId="8" w15:restartNumberingAfterBreak="0">
    <w:nsid w:val="278F51F1"/>
    <w:multiLevelType w:val="multilevel"/>
    <w:tmpl w:val="57E0A85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 w15:restartNumberingAfterBreak="0">
    <w:nsid w:val="3C6946E3"/>
    <w:multiLevelType w:val="multilevel"/>
    <w:tmpl w:val="4DB8EC64"/>
    <w:lvl w:ilvl="0">
      <w:start w:val="7"/>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0" w15:restartNumberingAfterBreak="0">
    <w:nsid w:val="40C74D43"/>
    <w:multiLevelType w:val="multilevel"/>
    <w:tmpl w:val="223A6000"/>
    <w:lvl w:ilvl="0">
      <w:start w:val="1"/>
      <w:numFmt w:val="none"/>
      <w:pStyle w:val="Restart"/>
      <w:suff w:val="nothing"/>
      <w:lvlText w:val="%1"/>
      <w:lvlJc w:val="left"/>
      <w:pPr>
        <w:ind w:left="0" w:firstLine="0"/>
      </w:pPr>
    </w:lvl>
    <w:lvl w:ilvl="1">
      <w:start w:val="1"/>
      <w:numFmt w:val="decimal"/>
      <w:pStyle w:val="Heading1"/>
      <w:lvlText w:val="%1%2."/>
      <w:lvlJc w:val="left"/>
      <w:pPr>
        <w:tabs>
          <w:tab w:val="num" w:pos="1044"/>
        </w:tabs>
        <w:ind w:left="1044" w:hanging="864"/>
      </w:pPr>
      <w:rPr>
        <w:b w:val="0"/>
        <w:i w:val="0"/>
      </w:rPr>
    </w:lvl>
    <w:lvl w:ilvl="2">
      <w:start w:val="1"/>
      <w:numFmt w:val="decimal"/>
      <w:pStyle w:val="Heading2"/>
      <w:lvlText w:val="%1%2.%3"/>
      <w:lvlJc w:val="left"/>
      <w:pPr>
        <w:tabs>
          <w:tab w:val="num" w:pos="864"/>
        </w:tabs>
        <w:ind w:left="864" w:hanging="864"/>
      </w:pPr>
      <w:rPr>
        <w:b w:val="0"/>
        <w:i w:val="0"/>
      </w:rPr>
    </w:lvl>
    <w:lvl w:ilvl="3">
      <w:start w:val="1"/>
      <w:numFmt w:val="decimal"/>
      <w:pStyle w:val="Heading3"/>
      <w:lvlText w:val="%1%2.%3.%4"/>
      <w:lvlJc w:val="left"/>
      <w:pPr>
        <w:tabs>
          <w:tab w:val="num" w:pos="8406"/>
        </w:tabs>
        <w:ind w:left="8406" w:hanging="1296"/>
      </w:pPr>
      <w:rPr>
        <w:b w:val="0"/>
        <w:i w:val="0"/>
      </w:rPr>
    </w:lvl>
    <w:lvl w:ilvl="4">
      <w:start w:val="1"/>
      <w:numFmt w:val="decimal"/>
      <w:pStyle w:val="Heading4"/>
      <w:lvlText w:val="%1%2.%3.%4.%5"/>
      <w:lvlJc w:val="left"/>
      <w:pPr>
        <w:tabs>
          <w:tab w:val="num" w:pos="3240"/>
        </w:tabs>
        <w:ind w:left="2880" w:hanging="720"/>
      </w:pPr>
      <w:rPr>
        <w:b w:val="0"/>
        <w:i w:val="0"/>
      </w:rPr>
    </w:lvl>
    <w:lvl w:ilvl="5">
      <w:start w:val="1"/>
      <w:numFmt w:val="decimal"/>
      <w:pStyle w:val="Heading5"/>
      <w:lvlText w:val="%2.%3.%4.%5.%6"/>
      <w:lvlJc w:val="left"/>
      <w:pPr>
        <w:tabs>
          <w:tab w:val="num" w:pos="3240"/>
        </w:tabs>
        <w:ind w:left="2880" w:hanging="720"/>
      </w:pPr>
    </w:lvl>
    <w:lvl w:ilvl="6">
      <w:start w:val="1"/>
      <w:numFmt w:val="lowerRoman"/>
      <w:pStyle w:val="Heading6"/>
      <w:lvlText w:val="(%7)"/>
      <w:lvlJc w:val="left"/>
      <w:pPr>
        <w:tabs>
          <w:tab w:val="num" w:pos="3600"/>
        </w:tabs>
        <w:ind w:left="3312" w:hanging="432"/>
      </w:pPr>
    </w:lvl>
    <w:lvl w:ilvl="7">
      <w:start w:val="1"/>
      <w:numFmt w:val="lowerLetter"/>
      <w:pStyle w:val="Heading7"/>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11" w15:restartNumberingAfterBreak="0">
    <w:nsid w:val="4DFF7DD7"/>
    <w:multiLevelType w:val="multilevel"/>
    <w:tmpl w:val="66C4D0BA"/>
    <w:lvl w:ilvl="0">
      <w:start w:val="1"/>
      <w:numFmt w:val="none"/>
      <w:pStyle w:val="SchedulePageTitle"/>
      <w:suff w:val="nothing"/>
      <w:lvlText w:val="%1"/>
      <w:lvlJc w:val="left"/>
      <w:pPr>
        <w:ind w:left="720" w:hanging="720"/>
      </w:pPr>
    </w:lvl>
    <w:lvl w:ilvl="1">
      <w:start w:val="1"/>
      <w:numFmt w:val="none"/>
      <w:pStyle w:val="RestartSchedules"/>
      <w:lvlText w:val="%1%2"/>
      <w:lvlJc w:val="left"/>
      <w:pPr>
        <w:tabs>
          <w:tab w:val="num" w:pos="864"/>
        </w:tabs>
        <w:ind w:left="864" w:hanging="864"/>
      </w:pPr>
      <w:rPr>
        <w:b w:val="0"/>
        <w:i w:val="0"/>
      </w:rPr>
    </w:lvl>
    <w:lvl w:ilvl="2">
      <w:start w:val="1"/>
      <w:numFmt w:val="decimal"/>
      <w:pStyle w:val="Schedule1"/>
      <w:lvlText w:val="%1%2%3."/>
      <w:lvlJc w:val="left"/>
      <w:pPr>
        <w:tabs>
          <w:tab w:val="num" w:pos="864"/>
        </w:tabs>
        <w:ind w:left="864" w:hanging="864"/>
      </w:pPr>
      <w:rPr>
        <w:b w:val="0"/>
        <w:i w:val="0"/>
      </w:rPr>
    </w:lvl>
    <w:lvl w:ilvl="3">
      <w:start w:val="1"/>
      <w:numFmt w:val="decimal"/>
      <w:pStyle w:val="Schedule2"/>
      <w:lvlText w:val="%1%2%3.%4"/>
      <w:lvlJc w:val="left"/>
      <w:pPr>
        <w:tabs>
          <w:tab w:val="num" w:pos="2160"/>
        </w:tabs>
        <w:ind w:left="2160" w:hanging="1296"/>
      </w:pPr>
      <w:rPr>
        <w:b w:val="0"/>
        <w:i w:val="0"/>
      </w:rPr>
    </w:lvl>
    <w:lvl w:ilvl="4">
      <w:start w:val="1"/>
      <w:numFmt w:val="decimal"/>
      <w:pStyle w:val="Schedule3"/>
      <w:lvlText w:val="%1%2%3.%4.%5"/>
      <w:lvlJc w:val="left"/>
      <w:pPr>
        <w:tabs>
          <w:tab w:val="num" w:pos="2880"/>
        </w:tabs>
        <w:ind w:left="2880" w:hanging="720"/>
      </w:pPr>
      <w:rPr>
        <w:b w:val="0"/>
        <w:i w:val="0"/>
      </w:rPr>
    </w:lvl>
    <w:lvl w:ilvl="5">
      <w:start w:val="1"/>
      <w:numFmt w:val="decimal"/>
      <w:pStyle w:val="Schedule4"/>
      <w:lvlText w:val="%2%3.%4.%5.%6"/>
      <w:lvlJc w:val="left"/>
      <w:pPr>
        <w:tabs>
          <w:tab w:val="num" w:pos="3240"/>
        </w:tabs>
        <w:ind w:left="2880" w:hanging="720"/>
      </w:pPr>
    </w:lvl>
    <w:lvl w:ilvl="6">
      <w:start w:val="1"/>
      <w:numFmt w:val="decimal"/>
      <w:pStyle w:val="Schedule5"/>
      <w:lvlText w:val="%3.%4.%5.%6.%7"/>
      <w:lvlJc w:val="left"/>
      <w:pPr>
        <w:tabs>
          <w:tab w:val="num" w:pos="3960"/>
        </w:tabs>
        <w:ind w:left="3312" w:hanging="432"/>
      </w:pPr>
    </w:lvl>
    <w:lvl w:ilvl="7">
      <w:start w:val="1"/>
      <w:numFmt w:val="lowerRoman"/>
      <w:pStyle w:val="Schedule6"/>
      <w:lvlText w:val="(%8)"/>
      <w:lvlJc w:val="left"/>
      <w:pPr>
        <w:tabs>
          <w:tab w:val="num" w:pos="3600"/>
        </w:tabs>
        <w:ind w:left="3312" w:hanging="432"/>
      </w:pPr>
    </w:lvl>
    <w:lvl w:ilvl="8">
      <w:start w:val="1"/>
      <w:numFmt w:val="lowerLetter"/>
      <w:pStyle w:val="Schedule7"/>
      <w:lvlText w:val="(%9)"/>
      <w:lvlJc w:val="left"/>
      <w:pPr>
        <w:tabs>
          <w:tab w:val="num" w:pos="3240"/>
        </w:tabs>
        <w:ind w:left="3240" w:hanging="360"/>
      </w:pPr>
    </w:lvl>
  </w:abstractNum>
  <w:abstractNum w:abstractNumId="12" w15:restartNumberingAfterBreak="0">
    <w:nsid w:val="51951761"/>
    <w:multiLevelType w:val="hybridMultilevel"/>
    <w:tmpl w:val="A3821B68"/>
    <w:lvl w:ilvl="0" w:tplc="9F4E2298">
      <w:start w:val="1"/>
      <w:numFmt w:val="decimal"/>
      <w:lvlText w:val="%1."/>
      <w:lvlJc w:val="left"/>
      <w:pPr>
        <w:ind w:left="492" w:hanging="492"/>
      </w:pPr>
      <w:rPr>
        <w:rFonts w:hint="default"/>
      </w:rPr>
    </w:lvl>
    <w:lvl w:ilvl="1" w:tplc="4D4814CE">
      <w:start w:val="1"/>
      <w:numFmt w:val="lowerLetter"/>
      <w:lvlText w:val="(%2)"/>
      <w:lvlJc w:val="left"/>
      <w:pPr>
        <w:ind w:left="1296" w:hanging="576"/>
      </w:pPr>
      <w:rPr>
        <w:rFonts w:hint="default"/>
        <w:b/>
      </w:rPr>
    </w:lvl>
    <w:lvl w:ilvl="2" w:tplc="AF2A7BD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2"/>
  </w:num>
  <w:num w:numId="4">
    <w:abstractNumId w:val="1"/>
  </w:num>
  <w:num w:numId="5">
    <w:abstractNumId w:val="0"/>
  </w:num>
  <w:num w:numId="6">
    <w:abstractNumId w:val="11"/>
  </w:num>
  <w:num w:numId="7">
    <w:abstractNumId w:val="10"/>
  </w:num>
  <w:num w:numId="8">
    <w:abstractNumId w:val="12"/>
  </w:num>
  <w:num w:numId="9">
    <w:abstractNumId w:val="6"/>
  </w:num>
  <w:num w:numId="10">
    <w:abstractNumId w:val="5"/>
  </w:num>
  <w:num w:numId="11">
    <w:abstractNumId w:val="8"/>
  </w:num>
  <w:num w:numId="12">
    <w:abstractNumId w:val="4"/>
  </w:num>
  <w:num w:numId="13">
    <w:abstractNumId w:val="9"/>
  </w:num>
  <w:num w:numId="14">
    <w:abstractNumId w:val="10"/>
  </w:num>
  <w:num w:numId="15">
    <w:abstractNumId w:val="10"/>
  </w:num>
  <w:num w:numId="16">
    <w:abstractNumId w:val="10"/>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activeWritingStyle w:appName="MSWord" w:lang="en-GB" w:vendorID="8" w:dllVersion="513" w:checkStyle="1"/>
  <w:activeWritingStyle w:appName="MSWord" w:lang="en-US" w:vendorID="8" w:dllVersion="513"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style="mso-position-vertical-relative:pag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horId" w:val="AFG"/>
    <w:docVar w:name="AuthorName" w:val="Ariana Gale"/>
    <w:docVar w:name="ClientId" w:val="ClientId"/>
    <w:docVar w:name="ClientName" w:val="ClientName"/>
    <w:docVar w:name="dgnword-docGUID" w:val="{82254637-960A-45B6-A073-95FD77316E68}"/>
    <w:docVar w:name="dgnword-eventsink" w:val="340958336"/>
    <w:docVar w:name="DirLine" w:val="DirectLine"/>
    <w:docVar w:name="Document Number" w:val="22781412-3"/>
    <w:docVar w:name="Library" w:val="WKS_Olswang"/>
    <w:docVar w:name="MatterId" w:val="MatterId"/>
    <w:docVar w:name="MatterName" w:val="MatterName"/>
    <w:docVar w:name="Type" w:val="WORDX"/>
    <w:docVar w:name="TypistId" w:val="AFG"/>
    <w:docVar w:name="TypistName" w:val="Ariana Gale"/>
    <w:docVar w:name="Version" w:val="3"/>
  </w:docVars>
  <w:rsids>
    <w:rsidRoot w:val="00DA0530"/>
    <w:rsid w:val="000072C8"/>
    <w:rsid w:val="00007584"/>
    <w:rsid w:val="000137D8"/>
    <w:rsid w:val="00013958"/>
    <w:rsid w:val="00025E35"/>
    <w:rsid w:val="00032C9A"/>
    <w:rsid w:val="00043223"/>
    <w:rsid w:val="000434A0"/>
    <w:rsid w:val="000439B9"/>
    <w:rsid w:val="00047AFD"/>
    <w:rsid w:val="00047EE9"/>
    <w:rsid w:val="0005178B"/>
    <w:rsid w:val="00053A78"/>
    <w:rsid w:val="0006503F"/>
    <w:rsid w:val="000713E8"/>
    <w:rsid w:val="0008158F"/>
    <w:rsid w:val="00081891"/>
    <w:rsid w:val="00087733"/>
    <w:rsid w:val="00093DF9"/>
    <w:rsid w:val="00094B8A"/>
    <w:rsid w:val="00095C7E"/>
    <w:rsid w:val="000A0AFC"/>
    <w:rsid w:val="000A2A7E"/>
    <w:rsid w:val="000B08F1"/>
    <w:rsid w:val="000B4BE3"/>
    <w:rsid w:val="000B4E7D"/>
    <w:rsid w:val="000B5F05"/>
    <w:rsid w:val="000C067B"/>
    <w:rsid w:val="000C1341"/>
    <w:rsid w:val="000C44C7"/>
    <w:rsid w:val="000D3E2E"/>
    <w:rsid w:val="000D4515"/>
    <w:rsid w:val="000D510E"/>
    <w:rsid w:val="000E075E"/>
    <w:rsid w:val="000E6C9B"/>
    <w:rsid w:val="000E78EC"/>
    <w:rsid w:val="000F0CD4"/>
    <w:rsid w:val="00100939"/>
    <w:rsid w:val="00100B26"/>
    <w:rsid w:val="0010463F"/>
    <w:rsid w:val="00104CE1"/>
    <w:rsid w:val="00107FCE"/>
    <w:rsid w:val="00110963"/>
    <w:rsid w:val="00111532"/>
    <w:rsid w:val="00111EB2"/>
    <w:rsid w:val="0011313D"/>
    <w:rsid w:val="001140AC"/>
    <w:rsid w:val="00114158"/>
    <w:rsid w:val="00115EC4"/>
    <w:rsid w:val="001252CE"/>
    <w:rsid w:val="00125CA8"/>
    <w:rsid w:val="00131999"/>
    <w:rsid w:val="00140865"/>
    <w:rsid w:val="00141CE3"/>
    <w:rsid w:val="00141E5E"/>
    <w:rsid w:val="001516DB"/>
    <w:rsid w:val="0015290B"/>
    <w:rsid w:val="00154140"/>
    <w:rsid w:val="001632B3"/>
    <w:rsid w:val="001648C7"/>
    <w:rsid w:val="001656C3"/>
    <w:rsid w:val="00167DEF"/>
    <w:rsid w:val="00173D0B"/>
    <w:rsid w:val="0019027B"/>
    <w:rsid w:val="00193160"/>
    <w:rsid w:val="001B0510"/>
    <w:rsid w:val="001B2485"/>
    <w:rsid w:val="001B31C2"/>
    <w:rsid w:val="001B7310"/>
    <w:rsid w:val="001C13EC"/>
    <w:rsid w:val="001C4B9B"/>
    <w:rsid w:val="001D1978"/>
    <w:rsid w:val="001D2263"/>
    <w:rsid w:val="001D2EA3"/>
    <w:rsid w:val="001D45E6"/>
    <w:rsid w:val="001D586A"/>
    <w:rsid w:val="001F0519"/>
    <w:rsid w:val="001F4395"/>
    <w:rsid w:val="001F528E"/>
    <w:rsid w:val="0020127D"/>
    <w:rsid w:val="00201CF6"/>
    <w:rsid w:val="00201F4B"/>
    <w:rsid w:val="002061E6"/>
    <w:rsid w:val="00206459"/>
    <w:rsid w:val="0021057C"/>
    <w:rsid w:val="00225D62"/>
    <w:rsid w:val="00230CB4"/>
    <w:rsid w:val="00233763"/>
    <w:rsid w:val="0023455B"/>
    <w:rsid w:val="0023459C"/>
    <w:rsid w:val="002405B0"/>
    <w:rsid w:val="00245507"/>
    <w:rsid w:val="00245B66"/>
    <w:rsid w:val="00251217"/>
    <w:rsid w:val="00262449"/>
    <w:rsid w:val="002653A5"/>
    <w:rsid w:val="00266CF1"/>
    <w:rsid w:val="00281B26"/>
    <w:rsid w:val="00283383"/>
    <w:rsid w:val="00284D39"/>
    <w:rsid w:val="0028601F"/>
    <w:rsid w:val="00286FF5"/>
    <w:rsid w:val="00287D94"/>
    <w:rsid w:val="002A3037"/>
    <w:rsid w:val="002B2C79"/>
    <w:rsid w:val="002B310E"/>
    <w:rsid w:val="002B6C85"/>
    <w:rsid w:val="002B6D0E"/>
    <w:rsid w:val="002C0450"/>
    <w:rsid w:val="002C7722"/>
    <w:rsid w:val="002D1788"/>
    <w:rsid w:val="002D2953"/>
    <w:rsid w:val="002E5EAD"/>
    <w:rsid w:val="002E717B"/>
    <w:rsid w:val="002F001C"/>
    <w:rsid w:val="002F0FA3"/>
    <w:rsid w:val="002F1A82"/>
    <w:rsid w:val="002F247F"/>
    <w:rsid w:val="002F7E65"/>
    <w:rsid w:val="003002B8"/>
    <w:rsid w:val="00304887"/>
    <w:rsid w:val="00305223"/>
    <w:rsid w:val="003053A9"/>
    <w:rsid w:val="00310069"/>
    <w:rsid w:val="00313591"/>
    <w:rsid w:val="00327DE1"/>
    <w:rsid w:val="003308D8"/>
    <w:rsid w:val="00332726"/>
    <w:rsid w:val="00332FFA"/>
    <w:rsid w:val="003352D6"/>
    <w:rsid w:val="0033622C"/>
    <w:rsid w:val="00343C1F"/>
    <w:rsid w:val="00345382"/>
    <w:rsid w:val="00350D49"/>
    <w:rsid w:val="0036142C"/>
    <w:rsid w:val="00361E84"/>
    <w:rsid w:val="00366C98"/>
    <w:rsid w:val="00372635"/>
    <w:rsid w:val="00372962"/>
    <w:rsid w:val="003743A5"/>
    <w:rsid w:val="00380C6E"/>
    <w:rsid w:val="00382898"/>
    <w:rsid w:val="00383F06"/>
    <w:rsid w:val="00385477"/>
    <w:rsid w:val="00386063"/>
    <w:rsid w:val="0039688E"/>
    <w:rsid w:val="00396BDC"/>
    <w:rsid w:val="00397A21"/>
    <w:rsid w:val="003A111C"/>
    <w:rsid w:val="003A1216"/>
    <w:rsid w:val="003A15FD"/>
    <w:rsid w:val="003A1650"/>
    <w:rsid w:val="003A27BA"/>
    <w:rsid w:val="003A2D9A"/>
    <w:rsid w:val="003A51EE"/>
    <w:rsid w:val="003A7890"/>
    <w:rsid w:val="003C0B63"/>
    <w:rsid w:val="003C48CF"/>
    <w:rsid w:val="003C5A6B"/>
    <w:rsid w:val="003D64CA"/>
    <w:rsid w:val="003E0021"/>
    <w:rsid w:val="003E2184"/>
    <w:rsid w:val="003E5C61"/>
    <w:rsid w:val="003E6E2E"/>
    <w:rsid w:val="003F1F55"/>
    <w:rsid w:val="00402C10"/>
    <w:rsid w:val="00411223"/>
    <w:rsid w:val="0041244B"/>
    <w:rsid w:val="00413DCB"/>
    <w:rsid w:val="00416AEA"/>
    <w:rsid w:val="004203AC"/>
    <w:rsid w:val="00422ECF"/>
    <w:rsid w:val="004247DF"/>
    <w:rsid w:val="00424E0D"/>
    <w:rsid w:val="004265B7"/>
    <w:rsid w:val="00430382"/>
    <w:rsid w:val="004349CB"/>
    <w:rsid w:val="004353E8"/>
    <w:rsid w:val="004353FA"/>
    <w:rsid w:val="004414F1"/>
    <w:rsid w:val="00445A5E"/>
    <w:rsid w:val="00454B3B"/>
    <w:rsid w:val="00454D31"/>
    <w:rsid w:val="004574A6"/>
    <w:rsid w:val="00476113"/>
    <w:rsid w:val="0047668C"/>
    <w:rsid w:val="004779C9"/>
    <w:rsid w:val="00492503"/>
    <w:rsid w:val="00494F79"/>
    <w:rsid w:val="00496193"/>
    <w:rsid w:val="00497BBA"/>
    <w:rsid w:val="004A1B47"/>
    <w:rsid w:val="004B03B3"/>
    <w:rsid w:val="004B146E"/>
    <w:rsid w:val="004B5790"/>
    <w:rsid w:val="004B69DB"/>
    <w:rsid w:val="004C089F"/>
    <w:rsid w:val="004C7525"/>
    <w:rsid w:val="004D27C4"/>
    <w:rsid w:val="004D3AFA"/>
    <w:rsid w:val="004D4F8B"/>
    <w:rsid w:val="004D743F"/>
    <w:rsid w:val="004E0896"/>
    <w:rsid w:val="004E7C97"/>
    <w:rsid w:val="004F493A"/>
    <w:rsid w:val="00507D70"/>
    <w:rsid w:val="00510E43"/>
    <w:rsid w:val="00512049"/>
    <w:rsid w:val="00512CC9"/>
    <w:rsid w:val="0051422A"/>
    <w:rsid w:val="00517A3C"/>
    <w:rsid w:val="005245D1"/>
    <w:rsid w:val="00525053"/>
    <w:rsid w:val="00526E89"/>
    <w:rsid w:val="00532550"/>
    <w:rsid w:val="00534A12"/>
    <w:rsid w:val="005477A0"/>
    <w:rsid w:val="00547CB2"/>
    <w:rsid w:val="00550593"/>
    <w:rsid w:val="00561D47"/>
    <w:rsid w:val="00562F89"/>
    <w:rsid w:val="00572760"/>
    <w:rsid w:val="005821B7"/>
    <w:rsid w:val="005855DB"/>
    <w:rsid w:val="00585F44"/>
    <w:rsid w:val="0059184F"/>
    <w:rsid w:val="00595E91"/>
    <w:rsid w:val="005A053D"/>
    <w:rsid w:val="005A6036"/>
    <w:rsid w:val="005A6FA0"/>
    <w:rsid w:val="005B1E55"/>
    <w:rsid w:val="005B5E50"/>
    <w:rsid w:val="005D6AB3"/>
    <w:rsid w:val="005D70AC"/>
    <w:rsid w:val="005D7547"/>
    <w:rsid w:val="005E20BD"/>
    <w:rsid w:val="005E4A8A"/>
    <w:rsid w:val="005E6354"/>
    <w:rsid w:val="005E6D8D"/>
    <w:rsid w:val="005F09A3"/>
    <w:rsid w:val="005F7D9A"/>
    <w:rsid w:val="00602425"/>
    <w:rsid w:val="006060F8"/>
    <w:rsid w:val="00607621"/>
    <w:rsid w:val="006159C2"/>
    <w:rsid w:val="0062200D"/>
    <w:rsid w:val="00622D3C"/>
    <w:rsid w:val="00624A97"/>
    <w:rsid w:val="006250E5"/>
    <w:rsid w:val="0063362E"/>
    <w:rsid w:val="00634BC7"/>
    <w:rsid w:val="00646978"/>
    <w:rsid w:val="00647A78"/>
    <w:rsid w:val="00651522"/>
    <w:rsid w:val="0065171D"/>
    <w:rsid w:val="00654852"/>
    <w:rsid w:val="006563E4"/>
    <w:rsid w:val="00670700"/>
    <w:rsid w:val="00676C9E"/>
    <w:rsid w:val="00677715"/>
    <w:rsid w:val="00677A50"/>
    <w:rsid w:val="006817FB"/>
    <w:rsid w:val="00682983"/>
    <w:rsid w:val="00682B9A"/>
    <w:rsid w:val="006830F3"/>
    <w:rsid w:val="0069469D"/>
    <w:rsid w:val="006950D5"/>
    <w:rsid w:val="00696501"/>
    <w:rsid w:val="006A2F11"/>
    <w:rsid w:val="006A3B6B"/>
    <w:rsid w:val="006A4D03"/>
    <w:rsid w:val="006A7DD8"/>
    <w:rsid w:val="006D1694"/>
    <w:rsid w:val="006D46FA"/>
    <w:rsid w:val="006E7E39"/>
    <w:rsid w:val="006F0F91"/>
    <w:rsid w:val="006F19DC"/>
    <w:rsid w:val="006F417E"/>
    <w:rsid w:val="00707922"/>
    <w:rsid w:val="00711DE1"/>
    <w:rsid w:val="00712C70"/>
    <w:rsid w:val="0071651C"/>
    <w:rsid w:val="0071722F"/>
    <w:rsid w:val="0072452D"/>
    <w:rsid w:val="00731916"/>
    <w:rsid w:val="0073348B"/>
    <w:rsid w:val="00733D2F"/>
    <w:rsid w:val="00733E9B"/>
    <w:rsid w:val="007344D2"/>
    <w:rsid w:val="00742E81"/>
    <w:rsid w:val="0074534C"/>
    <w:rsid w:val="007504E6"/>
    <w:rsid w:val="00752908"/>
    <w:rsid w:val="007550E0"/>
    <w:rsid w:val="0076010F"/>
    <w:rsid w:val="007603C6"/>
    <w:rsid w:val="00764E14"/>
    <w:rsid w:val="00773115"/>
    <w:rsid w:val="007749C6"/>
    <w:rsid w:val="007801BF"/>
    <w:rsid w:val="00783A0A"/>
    <w:rsid w:val="00787948"/>
    <w:rsid w:val="007A0AF1"/>
    <w:rsid w:val="007A10C5"/>
    <w:rsid w:val="007B4B9D"/>
    <w:rsid w:val="007B78E5"/>
    <w:rsid w:val="007C2D56"/>
    <w:rsid w:val="007D44ED"/>
    <w:rsid w:val="007D5BEF"/>
    <w:rsid w:val="007E47D1"/>
    <w:rsid w:val="007F37E1"/>
    <w:rsid w:val="0080012E"/>
    <w:rsid w:val="008053CF"/>
    <w:rsid w:val="008055F8"/>
    <w:rsid w:val="00806C62"/>
    <w:rsid w:val="008074F1"/>
    <w:rsid w:val="0082081D"/>
    <w:rsid w:val="00824141"/>
    <w:rsid w:val="00825056"/>
    <w:rsid w:val="00831EE4"/>
    <w:rsid w:val="00843258"/>
    <w:rsid w:val="008651F6"/>
    <w:rsid w:val="00866E2A"/>
    <w:rsid w:val="0087112F"/>
    <w:rsid w:val="008752A7"/>
    <w:rsid w:val="00876600"/>
    <w:rsid w:val="00882347"/>
    <w:rsid w:val="00885FB4"/>
    <w:rsid w:val="00892652"/>
    <w:rsid w:val="00894839"/>
    <w:rsid w:val="008A127B"/>
    <w:rsid w:val="008A25C4"/>
    <w:rsid w:val="008A58CE"/>
    <w:rsid w:val="008B252C"/>
    <w:rsid w:val="008B2590"/>
    <w:rsid w:val="008B4AC6"/>
    <w:rsid w:val="008B5D9F"/>
    <w:rsid w:val="008B6182"/>
    <w:rsid w:val="008B7E70"/>
    <w:rsid w:val="008D7638"/>
    <w:rsid w:val="008E1A3A"/>
    <w:rsid w:val="008E3EAA"/>
    <w:rsid w:val="0090074D"/>
    <w:rsid w:val="00900ECE"/>
    <w:rsid w:val="009016E6"/>
    <w:rsid w:val="00901DC9"/>
    <w:rsid w:val="0090320E"/>
    <w:rsid w:val="00904989"/>
    <w:rsid w:val="009053E1"/>
    <w:rsid w:val="00924884"/>
    <w:rsid w:val="009268D8"/>
    <w:rsid w:val="00931E9D"/>
    <w:rsid w:val="0093356E"/>
    <w:rsid w:val="0093505D"/>
    <w:rsid w:val="00937F30"/>
    <w:rsid w:val="00940DAA"/>
    <w:rsid w:val="00941851"/>
    <w:rsid w:val="00941932"/>
    <w:rsid w:val="009503A6"/>
    <w:rsid w:val="00952D73"/>
    <w:rsid w:val="00953959"/>
    <w:rsid w:val="00953D2A"/>
    <w:rsid w:val="00955727"/>
    <w:rsid w:val="00961F88"/>
    <w:rsid w:val="0096398B"/>
    <w:rsid w:val="00966F83"/>
    <w:rsid w:val="009741AD"/>
    <w:rsid w:val="009954A5"/>
    <w:rsid w:val="009A1AEB"/>
    <w:rsid w:val="009A6E7A"/>
    <w:rsid w:val="009A7610"/>
    <w:rsid w:val="009C15DF"/>
    <w:rsid w:val="009C2385"/>
    <w:rsid w:val="009C3287"/>
    <w:rsid w:val="009D0AFF"/>
    <w:rsid w:val="009D0FC7"/>
    <w:rsid w:val="009D7792"/>
    <w:rsid w:val="009E6621"/>
    <w:rsid w:val="009F0EF5"/>
    <w:rsid w:val="009F75F3"/>
    <w:rsid w:val="00A04B02"/>
    <w:rsid w:val="00A20EEF"/>
    <w:rsid w:val="00A22664"/>
    <w:rsid w:val="00A26A92"/>
    <w:rsid w:val="00A27A30"/>
    <w:rsid w:val="00A34A83"/>
    <w:rsid w:val="00A34E07"/>
    <w:rsid w:val="00A410AA"/>
    <w:rsid w:val="00A4574C"/>
    <w:rsid w:val="00A50253"/>
    <w:rsid w:val="00A5050E"/>
    <w:rsid w:val="00A5201A"/>
    <w:rsid w:val="00A655FE"/>
    <w:rsid w:val="00A66B7B"/>
    <w:rsid w:val="00A714A6"/>
    <w:rsid w:val="00A725AC"/>
    <w:rsid w:val="00A72F0B"/>
    <w:rsid w:val="00A75446"/>
    <w:rsid w:val="00A75FA1"/>
    <w:rsid w:val="00A80FDF"/>
    <w:rsid w:val="00A86660"/>
    <w:rsid w:val="00A9119F"/>
    <w:rsid w:val="00AA10E7"/>
    <w:rsid w:val="00AA21E4"/>
    <w:rsid w:val="00AA21E9"/>
    <w:rsid w:val="00AA51AD"/>
    <w:rsid w:val="00AA5CA9"/>
    <w:rsid w:val="00AB46CA"/>
    <w:rsid w:val="00AB6580"/>
    <w:rsid w:val="00AC0AEB"/>
    <w:rsid w:val="00AC1DE0"/>
    <w:rsid w:val="00AC216F"/>
    <w:rsid w:val="00AC3095"/>
    <w:rsid w:val="00AC3931"/>
    <w:rsid w:val="00AD55A3"/>
    <w:rsid w:val="00AF6AEE"/>
    <w:rsid w:val="00B02C35"/>
    <w:rsid w:val="00B056EB"/>
    <w:rsid w:val="00B05E80"/>
    <w:rsid w:val="00B13419"/>
    <w:rsid w:val="00B145C5"/>
    <w:rsid w:val="00B16911"/>
    <w:rsid w:val="00B27176"/>
    <w:rsid w:val="00B27B90"/>
    <w:rsid w:val="00B30A9E"/>
    <w:rsid w:val="00B315BD"/>
    <w:rsid w:val="00B31790"/>
    <w:rsid w:val="00B36149"/>
    <w:rsid w:val="00B450A2"/>
    <w:rsid w:val="00B45C44"/>
    <w:rsid w:val="00B45CDB"/>
    <w:rsid w:val="00B47E34"/>
    <w:rsid w:val="00B65472"/>
    <w:rsid w:val="00B7294D"/>
    <w:rsid w:val="00B75A02"/>
    <w:rsid w:val="00B84440"/>
    <w:rsid w:val="00B85D82"/>
    <w:rsid w:val="00B86DBE"/>
    <w:rsid w:val="00B94609"/>
    <w:rsid w:val="00BA78E5"/>
    <w:rsid w:val="00BB1618"/>
    <w:rsid w:val="00BB773B"/>
    <w:rsid w:val="00BC10EF"/>
    <w:rsid w:val="00BC1A1E"/>
    <w:rsid w:val="00BC25CB"/>
    <w:rsid w:val="00BC3D55"/>
    <w:rsid w:val="00BC3E74"/>
    <w:rsid w:val="00BC486C"/>
    <w:rsid w:val="00BC6328"/>
    <w:rsid w:val="00BD2D4D"/>
    <w:rsid w:val="00BD5B0E"/>
    <w:rsid w:val="00BE010B"/>
    <w:rsid w:val="00BE280F"/>
    <w:rsid w:val="00BE4531"/>
    <w:rsid w:val="00BF4245"/>
    <w:rsid w:val="00C04B6D"/>
    <w:rsid w:val="00C04CF3"/>
    <w:rsid w:val="00C0749D"/>
    <w:rsid w:val="00C141D3"/>
    <w:rsid w:val="00C14662"/>
    <w:rsid w:val="00C1690F"/>
    <w:rsid w:val="00C25C5D"/>
    <w:rsid w:val="00C32E0E"/>
    <w:rsid w:val="00C42AAE"/>
    <w:rsid w:val="00C513A0"/>
    <w:rsid w:val="00C54D3F"/>
    <w:rsid w:val="00C66E37"/>
    <w:rsid w:val="00C733E7"/>
    <w:rsid w:val="00C734A1"/>
    <w:rsid w:val="00C73D5C"/>
    <w:rsid w:val="00C77205"/>
    <w:rsid w:val="00C8200F"/>
    <w:rsid w:val="00C826BB"/>
    <w:rsid w:val="00C849B7"/>
    <w:rsid w:val="00C91172"/>
    <w:rsid w:val="00C94CF4"/>
    <w:rsid w:val="00CA3BC6"/>
    <w:rsid w:val="00CA43D1"/>
    <w:rsid w:val="00CA53EF"/>
    <w:rsid w:val="00CB281B"/>
    <w:rsid w:val="00CB4742"/>
    <w:rsid w:val="00CB5892"/>
    <w:rsid w:val="00CC3621"/>
    <w:rsid w:val="00CC49CC"/>
    <w:rsid w:val="00CD45F4"/>
    <w:rsid w:val="00CE0002"/>
    <w:rsid w:val="00CE437E"/>
    <w:rsid w:val="00CE5D4D"/>
    <w:rsid w:val="00D00A29"/>
    <w:rsid w:val="00D128C7"/>
    <w:rsid w:val="00D20CBE"/>
    <w:rsid w:val="00D24889"/>
    <w:rsid w:val="00D332A4"/>
    <w:rsid w:val="00D40DB6"/>
    <w:rsid w:val="00D4123E"/>
    <w:rsid w:val="00D41E7F"/>
    <w:rsid w:val="00D4358F"/>
    <w:rsid w:val="00D57538"/>
    <w:rsid w:val="00D626E7"/>
    <w:rsid w:val="00D7765A"/>
    <w:rsid w:val="00D848AB"/>
    <w:rsid w:val="00D85E2E"/>
    <w:rsid w:val="00D86500"/>
    <w:rsid w:val="00D86A04"/>
    <w:rsid w:val="00D90F61"/>
    <w:rsid w:val="00D93415"/>
    <w:rsid w:val="00D945B4"/>
    <w:rsid w:val="00D95DCE"/>
    <w:rsid w:val="00D97FEA"/>
    <w:rsid w:val="00DA0530"/>
    <w:rsid w:val="00DA1CE0"/>
    <w:rsid w:val="00DA39C3"/>
    <w:rsid w:val="00DB01B5"/>
    <w:rsid w:val="00DB2E8A"/>
    <w:rsid w:val="00DB6547"/>
    <w:rsid w:val="00DC32A5"/>
    <w:rsid w:val="00DD04B3"/>
    <w:rsid w:val="00DD43E3"/>
    <w:rsid w:val="00DD5F38"/>
    <w:rsid w:val="00DE435D"/>
    <w:rsid w:val="00DE5766"/>
    <w:rsid w:val="00DF1AAE"/>
    <w:rsid w:val="00DF1FD6"/>
    <w:rsid w:val="00DF21AD"/>
    <w:rsid w:val="00E00428"/>
    <w:rsid w:val="00E0300C"/>
    <w:rsid w:val="00E1155A"/>
    <w:rsid w:val="00E14698"/>
    <w:rsid w:val="00E174B4"/>
    <w:rsid w:val="00E21853"/>
    <w:rsid w:val="00E27538"/>
    <w:rsid w:val="00E31347"/>
    <w:rsid w:val="00E330AB"/>
    <w:rsid w:val="00E52923"/>
    <w:rsid w:val="00E53370"/>
    <w:rsid w:val="00E719B0"/>
    <w:rsid w:val="00E740A0"/>
    <w:rsid w:val="00E7730F"/>
    <w:rsid w:val="00E80BCD"/>
    <w:rsid w:val="00E82111"/>
    <w:rsid w:val="00E82F20"/>
    <w:rsid w:val="00E85E9F"/>
    <w:rsid w:val="00E86A8A"/>
    <w:rsid w:val="00E8713B"/>
    <w:rsid w:val="00E97396"/>
    <w:rsid w:val="00E97B5F"/>
    <w:rsid w:val="00EA12FD"/>
    <w:rsid w:val="00EA4A62"/>
    <w:rsid w:val="00EA672F"/>
    <w:rsid w:val="00EB0EAB"/>
    <w:rsid w:val="00EB372A"/>
    <w:rsid w:val="00EC42E7"/>
    <w:rsid w:val="00EC79B9"/>
    <w:rsid w:val="00ED140B"/>
    <w:rsid w:val="00ED2D50"/>
    <w:rsid w:val="00ED72A0"/>
    <w:rsid w:val="00EE18F0"/>
    <w:rsid w:val="00EF1574"/>
    <w:rsid w:val="00EF3A0E"/>
    <w:rsid w:val="00EF5982"/>
    <w:rsid w:val="00F0019E"/>
    <w:rsid w:val="00F0314B"/>
    <w:rsid w:val="00F114FE"/>
    <w:rsid w:val="00F15314"/>
    <w:rsid w:val="00F16975"/>
    <w:rsid w:val="00F21025"/>
    <w:rsid w:val="00F212F8"/>
    <w:rsid w:val="00F23EFD"/>
    <w:rsid w:val="00F311AB"/>
    <w:rsid w:val="00F3184B"/>
    <w:rsid w:val="00F33233"/>
    <w:rsid w:val="00F367E5"/>
    <w:rsid w:val="00F370FE"/>
    <w:rsid w:val="00F4146A"/>
    <w:rsid w:val="00F443E5"/>
    <w:rsid w:val="00F50D4A"/>
    <w:rsid w:val="00F51611"/>
    <w:rsid w:val="00F5350E"/>
    <w:rsid w:val="00F63E7A"/>
    <w:rsid w:val="00F65CE1"/>
    <w:rsid w:val="00F72CC1"/>
    <w:rsid w:val="00F75AC8"/>
    <w:rsid w:val="00F825A7"/>
    <w:rsid w:val="00F9352A"/>
    <w:rsid w:val="00F935E5"/>
    <w:rsid w:val="00FA02A6"/>
    <w:rsid w:val="00FA2C66"/>
    <w:rsid w:val="00FA583E"/>
    <w:rsid w:val="00FA6B17"/>
    <w:rsid w:val="00FB18F6"/>
    <w:rsid w:val="00FB3BDB"/>
    <w:rsid w:val="00FD0549"/>
    <w:rsid w:val="00FD7E80"/>
    <w:rsid w:val="00FE07FD"/>
    <w:rsid w:val="00FE143B"/>
    <w:rsid w:val="00FE6F73"/>
    <w:rsid w:val="00FE7B68"/>
    <w:rsid w:val="00FF228B"/>
    <w:rsid w:val="00FF7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4:docId w14:val="1E80B133"/>
  <w15:docId w15:val="{11D96BD5-9308-4004-8B2D-17ADAB97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after="240" w:line="300" w:lineRule="atLeast"/>
      <w:jc w:val="both"/>
    </w:pPr>
    <w:rPr>
      <w:rFonts w:ascii="Arial" w:hAnsi="Arial"/>
      <w:lang w:val="en-GB"/>
    </w:rPr>
  </w:style>
  <w:style w:type="paragraph" w:styleId="Heading1">
    <w:name w:val="heading 1"/>
    <w:basedOn w:val="Normal"/>
    <w:qFormat/>
    <w:pPr>
      <w:numPr>
        <w:ilvl w:val="1"/>
        <w:numId w:val="7"/>
      </w:numPr>
      <w:tabs>
        <w:tab w:val="clear" w:pos="1044"/>
        <w:tab w:val="left" w:pos="720"/>
        <w:tab w:val="num" w:pos="864"/>
      </w:tabs>
      <w:ind w:left="864"/>
      <w:outlineLvl w:val="0"/>
    </w:pPr>
    <w:rPr>
      <w:kern w:val="28"/>
    </w:rPr>
  </w:style>
  <w:style w:type="paragraph" w:styleId="Heading2">
    <w:name w:val="heading 2"/>
    <w:basedOn w:val="Normal"/>
    <w:qFormat/>
    <w:pPr>
      <w:numPr>
        <w:ilvl w:val="2"/>
        <w:numId w:val="7"/>
      </w:numPr>
      <w:tabs>
        <w:tab w:val="left" w:pos="720"/>
      </w:tabs>
      <w:outlineLvl w:val="1"/>
    </w:pPr>
  </w:style>
  <w:style w:type="paragraph" w:styleId="Heading3">
    <w:name w:val="heading 3"/>
    <w:basedOn w:val="Normal"/>
    <w:qFormat/>
    <w:pPr>
      <w:numPr>
        <w:ilvl w:val="3"/>
        <w:numId w:val="7"/>
      </w:numPr>
      <w:tabs>
        <w:tab w:val="left" w:pos="1584"/>
      </w:tabs>
      <w:outlineLvl w:val="2"/>
    </w:pPr>
  </w:style>
  <w:style w:type="paragraph" w:styleId="Heading4">
    <w:name w:val="heading 4"/>
    <w:basedOn w:val="Normal"/>
    <w:qFormat/>
    <w:pPr>
      <w:numPr>
        <w:ilvl w:val="4"/>
        <w:numId w:val="7"/>
      </w:numPr>
      <w:tabs>
        <w:tab w:val="left" w:pos="2707"/>
      </w:tabs>
      <w:outlineLvl w:val="3"/>
    </w:pPr>
  </w:style>
  <w:style w:type="paragraph" w:styleId="Heading5">
    <w:name w:val="heading 5"/>
    <w:basedOn w:val="Normal"/>
    <w:qFormat/>
    <w:pPr>
      <w:numPr>
        <w:ilvl w:val="5"/>
        <w:numId w:val="7"/>
      </w:numPr>
      <w:tabs>
        <w:tab w:val="left" w:pos="2700"/>
      </w:tabs>
      <w:outlineLvl w:val="4"/>
    </w:pPr>
  </w:style>
  <w:style w:type="paragraph" w:styleId="Heading6">
    <w:name w:val="heading 6"/>
    <w:basedOn w:val="Normal"/>
    <w:link w:val="Heading6Char"/>
    <w:qFormat/>
    <w:pPr>
      <w:numPr>
        <w:ilvl w:val="6"/>
        <w:numId w:val="7"/>
      </w:numPr>
      <w:tabs>
        <w:tab w:val="left" w:pos="3168"/>
      </w:tabs>
      <w:outlineLvl w:val="5"/>
    </w:pPr>
  </w:style>
  <w:style w:type="paragraph" w:styleId="Heading7">
    <w:name w:val="heading 7"/>
    <w:basedOn w:val="Normal"/>
    <w:qFormat/>
    <w:pPr>
      <w:numPr>
        <w:ilvl w:val="7"/>
        <w:numId w:val="7"/>
      </w:numPr>
      <w:tabs>
        <w:tab w:val="left" w:pos="3168"/>
      </w:tabs>
      <w:outlineLvl w:val="6"/>
    </w:pPr>
  </w:style>
  <w:style w:type="paragraph" w:styleId="Heading8">
    <w:name w:val="heading 8"/>
    <w:basedOn w:val="Normal"/>
    <w:next w:val="Normal"/>
    <w:qFormat/>
    <w:pPr>
      <w:keepLines/>
      <w:outlineLvl w:val="7"/>
    </w:pPr>
    <w:rPr>
      <w:i/>
    </w:rPr>
  </w:style>
  <w:style w:type="paragraph" w:styleId="Heading9">
    <w:name w:val="heading 9"/>
    <w:aliases w:val="Heading 9 (defunct)"/>
    <w:basedOn w:val="Normal"/>
    <w:next w:val="Normal"/>
    <w:qFormat/>
    <w:pPr>
      <w:keepLines/>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720"/>
    </w:pPr>
  </w:style>
  <w:style w:type="paragraph" w:styleId="BodyText2">
    <w:name w:val="Body Text 2"/>
    <w:basedOn w:val="Normal"/>
    <w:pPr>
      <w:ind w:left="1582"/>
    </w:pPr>
  </w:style>
  <w:style w:type="paragraph" w:styleId="Header">
    <w:name w:val="header"/>
    <w:basedOn w:val="Normal"/>
    <w:pPr>
      <w:keepNext/>
      <w:tabs>
        <w:tab w:val="center" w:pos="4153"/>
        <w:tab w:val="right" w:pos="8306"/>
      </w:tabs>
    </w:pPr>
    <w:rPr>
      <w:sz w:val="24"/>
    </w:rPr>
  </w:style>
  <w:style w:type="paragraph" w:styleId="Footer">
    <w:name w:val="footer"/>
    <w:basedOn w:val="Normal"/>
    <w:pPr>
      <w:tabs>
        <w:tab w:val="center" w:pos="4150"/>
        <w:tab w:val="right" w:pos="8505"/>
      </w:tabs>
      <w:spacing w:before="40" w:after="0" w:line="240" w:lineRule="auto"/>
    </w:pPr>
    <w:rPr>
      <w:sz w:val="16"/>
    </w:rPr>
  </w:style>
  <w:style w:type="character" w:styleId="PageNumber">
    <w:name w:val="page number"/>
    <w:rPr>
      <w:rFonts w:ascii="Arial" w:hAnsi="Arial"/>
      <w:sz w:val="16"/>
    </w:rPr>
  </w:style>
  <w:style w:type="paragraph" w:styleId="BodyTextIndent">
    <w:name w:val="Body Text Indent"/>
    <w:basedOn w:val="Normal"/>
    <w:pPr>
      <w:spacing w:after="120"/>
      <w:ind w:left="283"/>
    </w:pPr>
  </w:style>
  <w:style w:type="paragraph" w:styleId="ListContinue5">
    <w:name w:val="List Continue 5"/>
    <w:basedOn w:val="Normal"/>
    <w:pPr>
      <w:spacing w:after="120"/>
      <w:ind w:left="1415"/>
    </w:pPr>
  </w:style>
  <w:style w:type="paragraph" w:styleId="BodyTextIndent2">
    <w:name w:val="Body Text Indent 2"/>
    <w:basedOn w:val="Normal"/>
    <w:pPr>
      <w:spacing w:after="120" w:line="480" w:lineRule="auto"/>
      <w:ind w:left="283"/>
    </w:pPr>
  </w:style>
  <w:style w:type="paragraph" w:styleId="BodyText3">
    <w:name w:val="Body Text 3"/>
    <w:basedOn w:val="Normal"/>
    <w:pPr>
      <w:ind w:left="2699"/>
    </w:pPr>
  </w:style>
  <w:style w:type="paragraph" w:styleId="BodyTextFirstIndent">
    <w:name w:val="Body Text First Indent"/>
    <w:basedOn w:val="BodyText"/>
    <w:pPr>
      <w:spacing w:line="360" w:lineRule="auto"/>
      <w:ind w:left="0" w:firstLine="210"/>
    </w:pPr>
  </w:style>
  <w:style w:type="paragraph" w:customStyle="1" w:styleId="BodyText4">
    <w:name w:val="Body Text 4"/>
    <w:basedOn w:val="BodyTextFirstIndent"/>
    <w:pPr>
      <w:spacing w:line="300" w:lineRule="atLeast"/>
      <w:ind w:left="3170" w:firstLine="0"/>
    </w:pPr>
  </w:style>
  <w:style w:type="paragraph" w:customStyle="1" w:styleId="Schedule">
    <w:name w:val="Schedule"/>
    <w:basedOn w:val="Normal"/>
    <w:next w:val="ScheduleTitle"/>
    <w:pPr>
      <w:pageBreakBefore/>
      <w:jc w:val="center"/>
    </w:pPr>
    <w:rPr>
      <w:b/>
      <w:caps/>
    </w:rPr>
  </w:style>
  <w:style w:type="paragraph" w:customStyle="1" w:styleId="ScheduleTitle">
    <w:name w:val="Schedule Title"/>
    <w:basedOn w:val="Normal"/>
    <w:next w:val="SchedulePageTitle"/>
    <w:pPr>
      <w:jc w:val="center"/>
    </w:pPr>
    <w:rPr>
      <w:b/>
    </w:rPr>
  </w:style>
  <w:style w:type="paragraph" w:customStyle="1" w:styleId="Contents">
    <w:name w:val="Contents"/>
    <w:basedOn w:val="Normal"/>
    <w:next w:val="Normal"/>
    <w:pPr>
      <w:spacing w:after="480" w:line="240" w:lineRule="auto"/>
      <w:outlineLvl w:val="0"/>
    </w:pPr>
    <w:rPr>
      <w:sz w:val="40"/>
    </w:rPr>
  </w:style>
  <w:style w:type="paragraph" w:styleId="ListBullet">
    <w:name w:val="List Bullet"/>
    <w:basedOn w:val="Normal"/>
    <w:pPr>
      <w:numPr>
        <w:numId w:val="1"/>
      </w:numPr>
      <w:tabs>
        <w:tab w:val="clear" w:pos="-540"/>
      </w:tabs>
      <w:ind w:left="1440" w:hanging="720"/>
    </w:pPr>
  </w:style>
  <w:style w:type="paragraph" w:customStyle="1" w:styleId="Schedule1">
    <w:name w:val="Schedule 1"/>
    <w:basedOn w:val="Heading1"/>
    <w:pPr>
      <w:numPr>
        <w:ilvl w:val="2"/>
        <w:numId w:val="6"/>
      </w:numPr>
      <w:tabs>
        <w:tab w:val="clear" w:pos="864"/>
      </w:tabs>
      <w:ind w:left="720" w:hanging="720"/>
      <w:outlineLvl w:val="2"/>
    </w:pPr>
  </w:style>
  <w:style w:type="paragraph" w:customStyle="1" w:styleId="Schedule2">
    <w:name w:val="Schedule 2"/>
    <w:basedOn w:val="Heading2"/>
    <w:pPr>
      <w:numPr>
        <w:ilvl w:val="3"/>
        <w:numId w:val="6"/>
      </w:numPr>
      <w:tabs>
        <w:tab w:val="clear" w:pos="2160"/>
      </w:tabs>
      <w:ind w:left="720" w:hanging="720"/>
      <w:outlineLvl w:val="3"/>
    </w:pPr>
  </w:style>
  <w:style w:type="paragraph" w:customStyle="1" w:styleId="Schedule3">
    <w:name w:val="Schedule 3"/>
    <w:basedOn w:val="Heading3"/>
    <w:pPr>
      <w:numPr>
        <w:ilvl w:val="4"/>
        <w:numId w:val="6"/>
      </w:numPr>
      <w:tabs>
        <w:tab w:val="clear" w:pos="2880"/>
      </w:tabs>
      <w:ind w:left="1584" w:hanging="864"/>
      <w:outlineLvl w:val="4"/>
    </w:pPr>
  </w:style>
  <w:style w:type="paragraph" w:customStyle="1" w:styleId="Schedule4">
    <w:name w:val="Schedule 4"/>
    <w:basedOn w:val="Heading4"/>
    <w:pPr>
      <w:numPr>
        <w:ilvl w:val="5"/>
        <w:numId w:val="6"/>
      </w:numPr>
      <w:tabs>
        <w:tab w:val="clear" w:pos="3240"/>
      </w:tabs>
      <w:ind w:left="2707" w:hanging="1123"/>
      <w:outlineLvl w:val="5"/>
    </w:pPr>
  </w:style>
  <w:style w:type="paragraph" w:customStyle="1" w:styleId="Schedule5">
    <w:name w:val="Schedule 5"/>
    <w:basedOn w:val="Heading5"/>
    <w:pPr>
      <w:numPr>
        <w:ilvl w:val="6"/>
        <w:numId w:val="6"/>
      </w:numPr>
      <w:tabs>
        <w:tab w:val="clear" w:pos="3960"/>
      </w:tabs>
      <w:ind w:left="2707" w:hanging="1123"/>
      <w:outlineLvl w:val="6"/>
    </w:pPr>
  </w:style>
  <w:style w:type="paragraph" w:styleId="TOC2">
    <w:name w:val="toc 2"/>
    <w:basedOn w:val="Normal"/>
    <w:next w:val="Normal"/>
    <w:autoRedefine/>
    <w:semiHidden/>
    <w:pPr>
      <w:tabs>
        <w:tab w:val="left" w:pos="720"/>
        <w:tab w:val="right" w:pos="8505"/>
      </w:tabs>
      <w:spacing w:before="240" w:after="0" w:line="240" w:lineRule="exact"/>
      <w:ind w:left="720" w:hanging="720"/>
    </w:pPr>
    <w:rPr>
      <w:caps/>
      <w:noProof/>
    </w:rPr>
  </w:style>
  <w:style w:type="paragraph" w:customStyle="1" w:styleId="Schedule6">
    <w:name w:val="Schedule 6"/>
    <w:basedOn w:val="Heading6"/>
    <w:pPr>
      <w:numPr>
        <w:ilvl w:val="7"/>
        <w:numId w:val="6"/>
      </w:numPr>
      <w:tabs>
        <w:tab w:val="clear" w:pos="3600"/>
      </w:tabs>
      <w:ind w:left="3168" w:hanging="461"/>
      <w:outlineLvl w:val="7"/>
    </w:pPr>
  </w:style>
  <w:style w:type="paragraph" w:customStyle="1" w:styleId="Schedule7">
    <w:name w:val="Schedule 7"/>
    <w:basedOn w:val="Heading7"/>
    <w:pPr>
      <w:numPr>
        <w:ilvl w:val="8"/>
        <w:numId w:val="6"/>
      </w:numPr>
      <w:tabs>
        <w:tab w:val="clear" w:pos="3240"/>
      </w:tabs>
      <w:ind w:left="3168" w:hanging="461"/>
      <w:outlineLvl w:val="8"/>
    </w:pPr>
  </w:style>
  <w:style w:type="paragraph" w:styleId="TOC1">
    <w:name w:val="toc 1"/>
    <w:basedOn w:val="Normal"/>
    <w:next w:val="Normal"/>
    <w:autoRedefine/>
    <w:semiHidden/>
    <w:pPr>
      <w:tabs>
        <w:tab w:val="left" w:pos="720"/>
        <w:tab w:val="right" w:leader="underscore" w:pos="8505"/>
      </w:tabs>
      <w:spacing w:before="240" w:after="0" w:line="240" w:lineRule="auto"/>
      <w:ind w:left="720" w:hanging="720"/>
    </w:pPr>
    <w:rPr>
      <w:caps/>
      <w:noProof/>
    </w:rPr>
  </w:style>
  <w:style w:type="paragraph" w:styleId="TOC3">
    <w:name w:val="toc 3"/>
    <w:basedOn w:val="Normal"/>
    <w:next w:val="Normal"/>
    <w:autoRedefine/>
    <w:semiHidden/>
    <w:pPr>
      <w:tabs>
        <w:tab w:val="right" w:pos="8505"/>
      </w:tabs>
      <w:spacing w:after="0" w:line="240" w:lineRule="exact"/>
      <w:ind w:left="720"/>
    </w:pPr>
    <w:rPr>
      <w:noProof/>
    </w:rPr>
  </w:style>
  <w:style w:type="paragraph" w:styleId="TOC4">
    <w:name w:val="toc 4"/>
    <w:basedOn w:val="Normal"/>
    <w:next w:val="Normal"/>
    <w:autoRedefine/>
    <w:semiHidden/>
    <w:pPr>
      <w:tabs>
        <w:tab w:val="right" w:leader="underscore" w:pos="8505"/>
      </w:tabs>
      <w:spacing w:after="0" w:line="240" w:lineRule="exact"/>
      <w:ind w:left="720"/>
    </w:pPr>
  </w:style>
  <w:style w:type="paragraph" w:styleId="TOC5">
    <w:name w:val="toc 5"/>
    <w:basedOn w:val="TOC1"/>
    <w:next w:val="Normal"/>
    <w:autoRedefine/>
    <w:semiHidden/>
  </w:style>
  <w:style w:type="paragraph" w:styleId="TOC6">
    <w:name w:val="toc 6"/>
    <w:basedOn w:val="TOC7"/>
    <w:next w:val="Normal"/>
    <w:autoRedefine/>
    <w:semiHidden/>
  </w:style>
  <w:style w:type="paragraph" w:styleId="TOC7">
    <w:name w:val="toc 7"/>
    <w:basedOn w:val="Normal"/>
    <w:next w:val="Normal"/>
    <w:autoRedefine/>
    <w:semiHidden/>
    <w:pPr>
      <w:tabs>
        <w:tab w:val="left" w:pos="1440"/>
        <w:tab w:val="left" w:pos="1680"/>
        <w:tab w:val="right" w:pos="8505"/>
      </w:tabs>
      <w:spacing w:after="0" w:line="240" w:lineRule="auto"/>
      <w:ind w:left="1440" w:hanging="720"/>
    </w:pPr>
    <w:rPr>
      <w:noProof/>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start">
    <w:name w:val="Restart"/>
    <w:basedOn w:val="Heading1"/>
    <w:next w:val="Heading1"/>
    <w:pPr>
      <w:numPr>
        <w:ilvl w:val="0"/>
      </w:numPr>
      <w:spacing w:after="0" w:line="14" w:lineRule="exact"/>
    </w:pPr>
    <w:rPr>
      <w:b/>
      <w:caps/>
    </w:rPr>
  </w:style>
  <w:style w:type="paragraph" w:customStyle="1" w:styleId="SchedulePageTitle">
    <w:name w:val="Schedule Page Title"/>
    <w:basedOn w:val="ScheduleTitle"/>
    <w:next w:val="Schedule1"/>
    <w:pPr>
      <w:numPr>
        <w:numId w:val="6"/>
      </w:numPr>
      <w:outlineLvl w:val="0"/>
    </w:pPr>
  </w:style>
  <w:style w:type="paragraph" w:styleId="ListNumber">
    <w:name w:val="List Number"/>
    <w:basedOn w:val="Normal"/>
    <w:pPr>
      <w:tabs>
        <w:tab w:val="num" w:pos="900"/>
      </w:tabs>
      <w:ind w:left="907" w:hanging="907"/>
      <w:outlineLvl w:val="1"/>
    </w:pPr>
  </w:style>
  <w:style w:type="paragraph" w:styleId="ListNumber2">
    <w:name w:val="List Number 2"/>
    <w:basedOn w:val="Normal"/>
    <w:pPr>
      <w:numPr>
        <w:ilvl w:val="2"/>
        <w:numId w:val="2"/>
      </w:numPr>
      <w:tabs>
        <w:tab w:val="clear" w:pos="864"/>
        <w:tab w:val="num" w:pos="720"/>
      </w:tabs>
      <w:ind w:left="720" w:hanging="720"/>
      <w:outlineLvl w:val="2"/>
    </w:pPr>
  </w:style>
  <w:style w:type="paragraph" w:styleId="ListNumber3">
    <w:name w:val="List Number 3"/>
    <w:basedOn w:val="Normal"/>
    <w:pPr>
      <w:numPr>
        <w:ilvl w:val="3"/>
        <w:numId w:val="2"/>
      </w:numPr>
      <w:tabs>
        <w:tab w:val="clear" w:pos="2160"/>
        <w:tab w:val="left" w:pos="1584"/>
      </w:tabs>
      <w:ind w:left="1584" w:hanging="864"/>
      <w:outlineLvl w:val="3"/>
    </w:pPr>
  </w:style>
  <w:style w:type="paragraph" w:styleId="ListNumber4">
    <w:name w:val="List Number 4"/>
    <w:basedOn w:val="Normal"/>
    <w:pPr>
      <w:numPr>
        <w:ilvl w:val="4"/>
        <w:numId w:val="2"/>
      </w:numPr>
      <w:tabs>
        <w:tab w:val="clear" w:pos="3240"/>
        <w:tab w:val="num" w:pos="2700"/>
      </w:tabs>
      <w:ind w:left="2707" w:hanging="1123"/>
      <w:outlineLvl w:val="4"/>
    </w:pPr>
  </w:style>
  <w:style w:type="paragraph" w:styleId="ListNumber5">
    <w:name w:val="List Number 5"/>
    <w:basedOn w:val="Normal"/>
    <w:pPr>
      <w:numPr>
        <w:ilvl w:val="5"/>
        <w:numId w:val="2"/>
      </w:numPr>
      <w:tabs>
        <w:tab w:val="clear" w:pos="3240"/>
        <w:tab w:val="num" w:pos="2700"/>
      </w:tabs>
      <w:ind w:left="2707" w:hanging="1123"/>
      <w:outlineLvl w:val="5"/>
    </w:pPr>
  </w:style>
  <w:style w:type="paragraph" w:customStyle="1" w:styleId="ListNumber6">
    <w:name w:val="List Number 6"/>
    <w:basedOn w:val="ListNumber5"/>
    <w:pPr>
      <w:numPr>
        <w:ilvl w:val="6"/>
      </w:numPr>
      <w:tabs>
        <w:tab w:val="clear" w:pos="3672"/>
        <w:tab w:val="num" w:pos="3150"/>
      </w:tabs>
      <w:ind w:left="3168" w:hanging="461"/>
      <w:outlineLvl w:val="6"/>
    </w:pPr>
  </w:style>
  <w:style w:type="paragraph" w:customStyle="1" w:styleId="ListNumber7">
    <w:name w:val="List Number 7"/>
    <w:basedOn w:val="ListNumber6"/>
    <w:pPr>
      <w:numPr>
        <w:ilvl w:val="7"/>
      </w:numPr>
      <w:tabs>
        <w:tab w:val="clear" w:pos="3384"/>
        <w:tab w:val="num" w:pos="3150"/>
      </w:tabs>
      <w:ind w:left="3168" w:hanging="461"/>
      <w:outlineLvl w:val="7"/>
    </w:pPr>
  </w:style>
  <w:style w:type="paragraph" w:customStyle="1" w:styleId="ListNumber1">
    <w:name w:val="List Number 1"/>
    <w:basedOn w:val="ListNumber"/>
    <w:pPr>
      <w:tabs>
        <w:tab w:val="clear" w:pos="900"/>
        <w:tab w:val="num" w:pos="720"/>
      </w:tabs>
      <w:ind w:left="720" w:hanging="720"/>
    </w:pPr>
  </w:style>
  <w:style w:type="paragraph" w:customStyle="1" w:styleId="TOCLevel2">
    <w:name w:val="TOC Level 2"/>
    <w:basedOn w:val="Heading2"/>
    <w:next w:val="Heading2"/>
    <w:pPr>
      <w:keepNext/>
    </w:pPr>
    <w:rPr>
      <w:b/>
    </w:rPr>
  </w:style>
  <w:style w:type="paragraph" w:customStyle="1" w:styleId="TOCLevel1">
    <w:name w:val="TOC Level 1"/>
    <w:basedOn w:val="Heading1"/>
    <w:next w:val="TOCLevel2"/>
    <w:pPr>
      <w:keepNext/>
      <w:tabs>
        <w:tab w:val="clear" w:pos="720"/>
        <w:tab w:val="clear" w:pos="864"/>
        <w:tab w:val="num" w:pos="1044"/>
      </w:tabs>
      <w:ind w:left="1044"/>
    </w:pPr>
    <w:rPr>
      <w:b/>
      <w:caps/>
    </w:rPr>
  </w:style>
  <w:style w:type="paragraph" w:customStyle="1" w:styleId="TOCLevel3">
    <w:name w:val="TOC Level 3"/>
    <w:basedOn w:val="Heading3"/>
    <w:next w:val="Heading3"/>
    <w:pPr>
      <w:keepNext/>
    </w:pPr>
    <w:rPr>
      <w:b/>
    </w:rPr>
  </w:style>
  <w:style w:type="paragraph" w:customStyle="1" w:styleId="TOCLevel4">
    <w:name w:val="TOC Level 4"/>
    <w:basedOn w:val="Heading4"/>
    <w:next w:val="Heading4"/>
    <w:pPr>
      <w:keepNext/>
    </w:pPr>
    <w:rPr>
      <w:b/>
    </w:rPr>
  </w:style>
  <w:style w:type="paragraph" w:customStyle="1" w:styleId="TOCSchedule1">
    <w:name w:val="TOC Schedule 1"/>
    <w:basedOn w:val="Schedule1"/>
    <w:next w:val="TOCSchedule2"/>
    <w:pPr>
      <w:keepNext/>
    </w:pPr>
    <w:rPr>
      <w:b/>
      <w:caps/>
    </w:rPr>
  </w:style>
  <w:style w:type="paragraph" w:customStyle="1" w:styleId="TOCSchedule2">
    <w:name w:val="TOC Schedule 2"/>
    <w:basedOn w:val="Schedule2"/>
    <w:next w:val="Schedule2"/>
    <w:pPr>
      <w:keepNext/>
    </w:pPr>
    <w:rPr>
      <w:b/>
    </w:rPr>
  </w:style>
  <w:style w:type="paragraph" w:customStyle="1" w:styleId="TOCSchedule3">
    <w:name w:val="TOC Schedule 3"/>
    <w:basedOn w:val="Schedule3"/>
    <w:next w:val="Schedule3"/>
    <w:pPr>
      <w:keepNext/>
      <w:numPr>
        <w:ilvl w:val="0"/>
        <w:numId w:val="0"/>
      </w:numPr>
    </w:pPr>
    <w:rPr>
      <w:b/>
    </w:rPr>
  </w:style>
  <w:style w:type="paragraph" w:customStyle="1" w:styleId="TOCSchedule4">
    <w:name w:val="TOC Schedule 4"/>
    <w:basedOn w:val="Schedule4"/>
    <w:next w:val="Schedule4"/>
    <w:pPr>
      <w:keepNext/>
      <w:ind w:left="2705"/>
    </w:pPr>
    <w:rPr>
      <w:b/>
    </w:rPr>
  </w:style>
  <w:style w:type="paragraph" w:customStyle="1" w:styleId="LetterRefs2">
    <w:name w:val="LetterRefs2"/>
    <w:basedOn w:val="Normal"/>
    <w:pPr>
      <w:tabs>
        <w:tab w:val="left" w:pos="1132"/>
      </w:tabs>
      <w:spacing w:after="0" w:line="170" w:lineRule="atLeast"/>
    </w:pPr>
    <w:rPr>
      <w:sz w:val="16"/>
    </w:rPr>
  </w:style>
  <w:style w:type="paragraph" w:customStyle="1" w:styleId="col1Definition">
    <w:name w:val="col1Definition"/>
    <w:basedOn w:val="Definition"/>
    <w:pPr>
      <w:tabs>
        <w:tab w:val="clear" w:pos="4680"/>
      </w:tabs>
      <w:ind w:left="720" w:firstLine="0"/>
    </w:pPr>
  </w:style>
  <w:style w:type="paragraph" w:styleId="ListBullet2">
    <w:name w:val="List Bullet 2"/>
    <w:basedOn w:val="Normal"/>
    <w:pPr>
      <w:numPr>
        <w:numId w:val="3"/>
      </w:numPr>
      <w:tabs>
        <w:tab w:val="clear" w:pos="643"/>
        <w:tab w:val="left" w:pos="2268"/>
      </w:tabs>
      <w:ind w:left="2302" w:hanging="720"/>
    </w:pPr>
  </w:style>
  <w:style w:type="paragraph" w:customStyle="1" w:styleId="PartyDetail">
    <w:name w:val="Party Detail"/>
    <w:basedOn w:val="Normal"/>
    <w:pPr>
      <w:spacing w:after="0" w:line="240" w:lineRule="auto"/>
    </w:pPr>
    <w:rPr>
      <w:caps/>
    </w:rPr>
  </w:style>
  <w:style w:type="paragraph" w:customStyle="1" w:styleId="LetterRefs">
    <w:name w:val="LetterRefs"/>
    <w:basedOn w:val="Normal"/>
    <w:pPr>
      <w:tabs>
        <w:tab w:val="left" w:pos="1132"/>
      </w:tabs>
      <w:spacing w:after="0"/>
    </w:pPr>
    <w:rPr>
      <w:b/>
      <w:sz w:val="16"/>
    </w:rPr>
  </w:style>
  <w:style w:type="paragraph" w:customStyle="1" w:styleId="frtAddress">
    <w:name w:val="frtAddress"/>
    <w:basedOn w:val="Normal"/>
    <w:pPr>
      <w:jc w:val="center"/>
    </w:pPr>
  </w:style>
  <w:style w:type="paragraph" w:customStyle="1" w:styleId="frtEmail">
    <w:name w:val="frtEmail"/>
    <w:basedOn w:val="Normal"/>
    <w:pPr>
      <w:jc w:val="center"/>
    </w:pPr>
  </w:style>
  <w:style w:type="paragraph" w:customStyle="1" w:styleId="frtRef">
    <w:name w:val="frtRef"/>
    <w:basedOn w:val="Normal"/>
    <w:pPr>
      <w:jc w:val="center"/>
    </w:pPr>
  </w:style>
  <w:style w:type="paragraph" w:customStyle="1" w:styleId="BackSheet1">
    <w:name w:val="BackSheet1"/>
    <w:basedOn w:val="Normal"/>
    <w:pPr>
      <w:tabs>
        <w:tab w:val="right" w:pos="4708"/>
      </w:tabs>
    </w:pPr>
    <w:rPr>
      <w:b/>
      <w:snapToGrid w:val="0"/>
    </w:rPr>
  </w:style>
  <w:style w:type="paragraph" w:customStyle="1" w:styleId="Backsheet2">
    <w:name w:val="Backsheet2"/>
    <w:basedOn w:val="Normal"/>
    <w:pPr>
      <w:pBdr>
        <w:top w:val="double" w:sz="4" w:space="12" w:color="auto"/>
        <w:bottom w:val="double" w:sz="4" w:space="12" w:color="auto"/>
      </w:pBdr>
      <w:tabs>
        <w:tab w:val="left" w:pos="-1094"/>
        <w:tab w:val="left" w:pos="-720"/>
        <w:tab w:val="left" w:pos="0"/>
        <w:tab w:val="left" w:pos="720"/>
        <w:tab w:val="left" w:pos="1584"/>
        <w:tab w:val="left" w:pos="2700"/>
        <w:tab w:val="left" w:pos="3150"/>
      </w:tabs>
      <w:spacing w:before="240"/>
      <w:jc w:val="center"/>
    </w:pPr>
    <w:rPr>
      <w:b/>
      <w:caps/>
      <w:snapToGrid w:val="0"/>
    </w:rPr>
  </w:style>
  <w:style w:type="paragraph" w:customStyle="1" w:styleId="Backsheet3">
    <w:name w:val="Backsheet3"/>
    <w:basedOn w:val="Normal"/>
    <w:pPr>
      <w:tabs>
        <w:tab w:val="left" w:pos="-1094"/>
        <w:tab w:val="left" w:pos="-720"/>
        <w:tab w:val="left" w:pos="0"/>
        <w:tab w:val="left" w:pos="720"/>
        <w:tab w:val="left" w:pos="1584"/>
        <w:tab w:val="left" w:pos="2700"/>
        <w:tab w:val="left" w:pos="3150"/>
      </w:tabs>
      <w:spacing w:after="0"/>
      <w:jc w:val="center"/>
    </w:pPr>
    <w:rPr>
      <w:snapToGrid w:val="0"/>
    </w:rPr>
  </w:style>
  <w:style w:type="paragraph" w:customStyle="1" w:styleId="NormalS">
    <w:name w:val="NormalS"/>
    <w:basedOn w:val="Normal"/>
    <w:pPr>
      <w:spacing w:after="0"/>
    </w:pPr>
  </w:style>
  <w:style w:type="paragraph" w:customStyle="1" w:styleId="FrtCounterPart">
    <w:name w:val="FrtCounterPart"/>
    <w:basedOn w:val="NormalS"/>
    <w:rPr>
      <w:b/>
    </w:rPr>
  </w:style>
  <w:style w:type="paragraph" w:styleId="EnvelopeAddress">
    <w:name w:val="envelope address"/>
    <w:basedOn w:val="Normal"/>
    <w:pPr>
      <w:framePr w:w="7920" w:h="1980" w:hRule="exact" w:hSpace="180" w:wrap="auto" w:hAnchor="page" w:xAlign="center" w:yAlign="bottom"/>
      <w:spacing w:after="0"/>
      <w:ind w:left="2880"/>
    </w:pPr>
  </w:style>
  <w:style w:type="paragraph" w:styleId="EnvelopeReturn">
    <w:name w:val="envelope return"/>
    <w:basedOn w:val="Normal"/>
    <w:pPr>
      <w:spacing w:after="0"/>
    </w:pPr>
  </w:style>
  <w:style w:type="paragraph" w:customStyle="1" w:styleId="Definition">
    <w:name w:val="Definition"/>
    <w:basedOn w:val="Normal"/>
    <w:pPr>
      <w:tabs>
        <w:tab w:val="left" w:pos="4680"/>
      </w:tabs>
      <w:ind w:left="4680" w:hanging="3960"/>
    </w:pPr>
    <w:rPr>
      <w:b/>
    </w:rPr>
  </w:style>
  <w:style w:type="paragraph" w:styleId="Index4">
    <w:name w:val="index 4"/>
    <w:basedOn w:val="Normal"/>
    <w:next w:val="Normal"/>
    <w:autoRedefine/>
    <w:semiHidden/>
    <w:pPr>
      <w:ind w:left="960" w:hanging="240"/>
    </w:pPr>
  </w:style>
  <w:style w:type="paragraph" w:customStyle="1" w:styleId="col2Definition">
    <w:name w:val="col2Definition"/>
    <w:basedOn w:val="Definition"/>
    <w:pPr>
      <w:tabs>
        <w:tab w:val="clear" w:pos="4680"/>
      </w:tabs>
      <w:ind w:left="0" w:firstLine="0"/>
    </w:pPr>
    <w:rPr>
      <w:b w:val="0"/>
    </w:rPr>
  </w:style>
  <w:style w:type="paragraph" w:customStyle="1" w:styleId="FrontNormal">
    <w:name w:val="FrontNormal"/>
    <w:basedOn w:val="Normal"/>
    <w:pPr>
      <w:pBdr>
        <w:bottom w:val="single" w:sz="8" w:space="1" w:color="auto"/>
      </w:pBdr>
      <w:tabs>
        <w:tab w:val="right" w:pos="7290"/>
      </w:tabs>
      <w:ind w:left="1620" w:right="1736"/>
    </w:pPr>
    <w:rPr>
      <w:b/>
    </w:rPr>
  </w:style>
  <w:style w:type="paragraph" w:customStyle="1" w:styleId="TableHeading2">
    <w:name w:val="Table Heading 2"/>
    <w:basedOn w:val="Heading2"/>
    <w:pPr>
      <w:numPr>
        <w:ilvl w:val="0"/>
        <w:numId w:val="0"/>
      </w:numPr>
      <w:tabs>
        <w:tab w:val="clear" w:pos="720"/>
        <w:tab w:val="num" w:pos="1080"/>
      </w:tabs>
      <w:ind w:left="1077" w:hanging="862"/>
    </w:pPr>
  </w:style>
  <w:style w:type="paragraph" w:customStyle="1" w:styleId="RestartSchedules">
    <w:name w:val="Restart Schedules"/>
    <w:basedOn w:val="Restart"/>
    <w:next w:val="Schedule1"/>
    <w:pPr>
      <w:numPr>
        <w:ilvl w:val="1"/>
        <w:numId w:val="6"/>
      </w:numPr>
      <w:outlineLvl w:val="1"/>
    </w:pPr>
  </w:style>
  <w:style w:type="paragraph" w:customStyle="1" w:styleId="ScheduleDot">
    <w:name w:val="Schedule Dot"/>
    <w:basedOn w:val="Schedule"/>
    <w:next w:val="ScheduleTitle"/>
  </w:style>
  <w:style w:type="paragraph" w:customStyle="1" w:styleId="SubScheduleDot">
    <w:name w:val="Sub Schedule Dot"/>
    <w:basedOn w:val="ScheduleDot"/>
    <w:next w:val="SubScheduleTitle"/>
  </w:style>
  <w:style w:type="paragraph" w:customStyle="1" w:styleId="SubSchedulePageTitle">
    <w:name w:val="Sub Schedule Page Title"/>
    <w:basedOn w:val="SchedulePageTitle"/>
    <w:next w:val="Schedule1"/>
  </w:style>
  <w:style w:type="paragraph" w:customStyle="1" w:styleId="SubScheduleTitle">
    <w:name w:val="Sub Schedule Title"/>
    <w:basedOn w:val="ScheduleTitle"/>
    <w:next w:val="SubSchedulePageTitle"/>
  </w:style>
  <w:style w:type="paragraph" w:customStyle="1" w:styleId="SubSchedule">
    <w:name w:val="Sub Schedule"/>
    <w:basedOn w:val="Schedule"/>
    <w:next w:val="SubScheduleTitle"/>
  </w:style>
  <w:style w:type="paragraph" w:customStyle="1" w:styleId="TableHeading1">
    <w:name w:val="Table Heading 1"/>
    <w:basedOn w:val="Heading1"/>
    <w:pPr>
      <w:numPr>
        <w:ilvl w:val="0"/>
        <w:numId w:val="0"/>
      </w:numPr>
      <w:tabs>
        <w:tab w:val="left" w:pos="1350"/>
      </w:tabs>
      <w:ind w:left="811"/>
    </w:pPr>
  </w:style>
  <w:style w:type="paragraph" w:customStyle="1" w:styleId="Skip">
    <w:name w:val="Skip"/>
    <w:basedOn w:val="Normal"/>
    <w:pPr>
      <w:spacing w:after="0" w:line="20" w:lineRule="exact"/>
    </w:pPr>
  </w:style>
  <w:style w:type="paragraph" w:customStyle="1" w:styleId="Person">
    <w:name w:val="Person"/>
    <w:basedOn w:val="Normal"/>
    <w:pPr>
      <w:ind w:left="2160"/>
    </w:pPr>
    <w:rPr>
      <w:b/>
      <w:caps/>
      <w:sz w:val="24"/>
    </w:rPr>
  </w:style>
  <w:style w:type="paragraph" w:customStyle="1" w:styleId="LitCoverDetails">
    <w:name w:val="LitCoverDetails"/>
    <w:basedOn w:val="Normal"/>
    <w:pPr>
      <w:spacing w:before="240" w:line="240" w:lineRule="auto"/>
      <w:jc w:val="center"/>
    </w:pPr>
    <w:rPr>
      <w:b/>
      <w:caps/>
    </w:rPr>
  </w:style>
  <w:style w:type="paragraph" w:customStyle="1" w:styleId="litRight">
    <w:name w:val="litRight"/>
    <w:basedOn w:val="Normal"/>
    <w:pPr>
      <w:spacing w:line="240" w:lineRule="auto"/>
      <w:jc w:val="right"/>
    </w:pPr>
    <w:rPr>
      <w:b/>
    </w:rPr>
  </w:style>
  <w:style w:type="paragraph" w:customStyle="1" w:styleId="frtLogo">
    <w:name w:val="frtLogo"/>
    <w:basedOn w:val="Normal"/>
    <w:pPr>
      <w:spacing w:after="120" w:line="240" w:lineRule="auto"/>
      <w:ind w:left="-108"/>
      <w:jc w:val="center"/>
    </w:pPr>
    <w:rPr>
      <w:rFonts w:ascii="Olswang Logo" w:hAnsi="Olswang Logo"/>
      <w:b/>
      <w:noProof/>
      <w:position w:val="10"/>
      <w:sz w:val="44"/>
    </w:rPr>
  </w:style>
  <w:style w:type="paragraph" w:customStyle="1" w:styleId="PartyDetail0">
    <w:name w:val="PartyDetail"/>
    <w:basedOn w:val="BackSheet1"/>
    <w:pPr>
      <w:tabs>
        <w:tab w:val="clear" w:pos="4708"/>
      </w:tabs>
      <w:spacing w:after="0"/>
      <w:jc w:val="left"/>
    </w:pPr>
    <w:rPr>
      <w:b w:val="0"/>
      <w:caps/>
      <w:sz w:val="24"/>
      <w:szCs w:val="24"/>
    </w:rPr>
  </w:style>
  <w:style w:type="paragraph" w:customStyle="1" w:styleId="StylePartyDetailBold">
    <w:name w:val="Style PartyDetail + Bold"/>
    <w:basedOn w:val="PartyDetail0"/>
    <w:rPr>
      <w:b/>
      <w:bCs/>
      <w:caps w:val="0"/>
    </w:rPr>
  </w:style>
  <w:style w:type="paragraph" w:customStyle="1" w:styleId="ContentTitle">
    <w:name w:val="ContentTitle"/>
    <w:basedOn w:val="Restart"/>
    <w:pPr>
      <w:numPr>
        <w:numId w:val="0"/>
      </w:numPr>
      <w:tabs>
        <w:tab w:val="clear" w:pos="720"/>
        <w:tab w:val="right" w:pos="8505"/>
      </w:tabs>
      <w:spacing w:after="240" w:line="360" w:lineRule="auto"/>
    </w:pPr>
    <w:rPr>
      <w:caps w:val="0"/>
      <w:kern w:val="0"/>
    </w:rPr>
  </w:style>
  <w:style w:type="paragraph" w:customStyle="1" w:styleId="LogoText">
    <w:name w:val="LogoText"/>
    <w:basedOn w:val="Normal"/>
    <w:pPr>
      <w:spacing w:before="40" w:after="0" w:line="170" w:lineRule="exact"/>
    </w:pPr>
    <w:rPr>
      <w:sz w:val="16"/>
    </w:rPr>
  </w:style>
  <w:style w:type="paragraph" w:styleId="FootnoteText">
    <w:name w:val="footnote text"/>
    <w:basedOn w:val="Normal"/>
    <w:semiHidden/>
    <w:pPr>
      <w:spacing w:line="240" w:lineRule="auto"/>
    </w:pPr>
    <w:rPr>
      <w:sz w:val="16"/>
    </w:rPr>
  </w:style>
  <w:style w:type="paragraph" w:styleId="CommentText">
    <w:name w:val="annotation text"/>
    <w:basedOn w:val="Normal"/>
    <w:link w:val="CommentTextChar"/>
    <w:uiPriority w:val="99"/>
    <w:semiHidden/>
    <w:rPr>
      <w:position w:val="2"/>
    </w:rPr>
  </w:style>
  <w:style w:type="character" w:styleId="FootnoteReference">
    <w:name w:val="footnote reference"/>
    <w:semiHidden/>
    <w:rPr>
      <w:sz w:val="16"/>
      <w:vertAlign w:val="superscript"/>
    </w:rPr>
  </w:style>
  <w:style w:type="paragraph" w:customStyle="1" w:styleId="PartyDetailBold">
    <w:name w:val="PartyDetail + Bold"/>
    <w:basedOn w:val="PartyDetail0"/>
    <w:rPr>
      <w:b/>
      <w:bCs/>
    </w:rPr>
  </w:style>
  <w:style w:type="paragraph" w:customStyle="1" w:styleId="PartyDetails">
    <w:name w:val="PartyDetails"/>
    <w:basedOn w:val="PartyDetail0"/>
  </w:style>
  <w:style w:type="paragraph" w:customStyle="1" w:styleId="PartyDetailslowercase">
    <w:name w:val="PartyDetails(lowercase)"/>
    <w:basedOn w:val="PartyDetail0"/>
    <w:rPr>
      <w:caps w:val="0"/>
    </w:rPr>
  </w:style>
  <w:style w:type="paragraph" w:customStyle="1" w:styleId="LITFrontSheetHeader">
    <w:name w:val="LIT FrontSheet Header"/>
    <w:basedOn w:val="Normal"/>
    <w:pPr>
      <w:tabs>
        <w:tab w:val="right" w:pos="9000"/>
      </w:tabs>
      <w:spacing w:line="240" w:lineRule="auto"/>
    </w:pPr>
    <w:rPr>
      <w:b/>
      <w:caps/>
    </w:rPr>
  </w:style>
  <w:style w:type="paragraph" w:customStyle="1" w:styleId="LitFrontSheetPlaintiff">
    <w:name w:val="Lit FrontSheet Plaintiff"/>
    <w:basedOn w:val="Normal"/>
    <w:pPr>
      <w:spacing w:line="240" w:lineRule="auto"/>
      <w:jc w:val="center"/>
    </w:pPr>
    <w:rPr>
      <w:b/>
    </w:rPr>
  </w:style>
  <w:style w:type="paragraph" w:customStyle="1" w:styleId="LitStandard">
    <w:name w:val="Lit Standard"/>
    <w:basedOn w:val="litRight"/>
    <w:pPr>
      <w:jc w:val="center"/>
    </w:pPr>
  </w:style>
  <w:style w:type="paragraph" w:customStyle="1" w:styleId="StyleBacksheet2Before0ptAfter0pt">
    <w:name w:val="Style Backsheet2 + Before:  0 pt After:  0 pt"/>
    <w:basedOn w:val="Backsheet2"/>
    <w:pPr>
      <w:pBdr>
        <w:top w:val="single" w:sz="12" w:space="12" w:color="auto"/>
        <w:bottom w:val="single" w:sz="12" w:space="12" w:color="auto"/>
      </w:pBdr>
      <w:spacing w:before="0" w:after="120" w:line="240" w:lineRule="auto"/>
    </w:pPr>
    <w:rPr>
      <w:bCs/>
    </w:rPr>
  </w:style>
  <w:style w:type="table" w:styleId="TableGrid">
    <w:name w:val="Table Grid"/>
    <w:basedOn w:val="TableNormal"/>
    <w:pPr>
      <w:spacing w:after="240"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tFrontSheetheader">
    <w:name w:val="Lot FrontSheet header"/>
    <w:basedOn w:val="LITFrontSheetHeader"/>
    <w:rPr>
      <w:caps w:val="0"/>
    </w:rPr>
  </w:style>
  <w:style w:type="paragraph" w:customStyle="1" w:styleId="PARTIES">
    <w:name w:val="PARTIES"/>
    <w:basedOn w:val="PartyDetail0"/>
    <w:pPr>
      <w:spacing w:after="360"/>
    </w:pPr>
  </w:style>
  <w:style w:type="paragraph" w:styleId="ListBullet3">
    <w:name w:val="List Bullet 3"/>
    <w:basedOn w:val="Normal"/>
    <w:pPr>
      <w:numPr>
        <w:numId w:val="4"/>
      </w:numPr>
      <w:tabs>
        <w:tab w:val="left" w:pos="3402"/>
      </w:tabs>
      <w:ind w:left="3425" w:hanging="720"/>
    </w:pPr>
  </w:style>
  <w:style w:type="paragraph" w:styleId="ListBullet4">
    <w:name w:val="List Bullet 4"/>
    <w:basedOn w:val="Normal"/>
    <w:pPr>
      <w:numPr>
        <w:numId w:val="5"/>
      </w:numPr>
      <w:tabs>
        <w:tab w:val="left" w:pos="3686"/>
      </w:tabs>
      <w:ind w:left="3623" w:hanging="459"/>
    </w:pPr>
  </w:style>
  <w:style w:type="paragraph" w:customStyle="1" w:styleId="ListBullet0">
    <w:name w:val="List Bullet 0"/>
    <w:basedOn w:val="ListBullet"/>
    <w:pPr>
      <w:ind w:left="720"/>
    </w:pPr>
  </w:style>
  <w:style w:type="paragraph" w:customStyle="1" w:styleId="8pt">
    <w:name w:val="8pt"/>
    <w:basedOn w:val="Normal"/>
    <w:pPr>
      <w:spacing w:line="220" w:lineRule="exact"/>
    </w:pPr>
    <w:rPr>
      <w:rFonts w:ascii="NewBskvll BT" w:hAnsi="NewBskvll BT"/>
      <w:sz w:val="16"/>
    </w:rPr>
  </w:style>
  <w:style w:type="character" w:styleId="Hyperlink">
    <w:name w:val="Hyperlink"/>
    <w:rsid w:val="0011313D"/>
    <w:rPr>
      <w:color w:val="0000FF"/>
      <w:u w:val="single"/>
    </w:rPr>
  </w:style>
  <w:style w:type="paragraph" w:styleId="NormalWeb">
    <w:name w:val="Normal (Web)"/>
    <w:basedOn w:val="Normal"/>
    <w:uiPriority w:val="99"/>
    <w:rsid w:val="004265B7"/>
    <w:pPr>
      <w:spacing w:before="100" w:beforeAutospacing="1" w:after="100" w:afterAutospacing="1" w:line="240" w:lineRule="auto"/>
      <w:jc w:val="left"/>
    </w:pPr>
    <w:rPr>
      <w:rFonts w:ascii="Times New Roman" w:eastAsia="Calibri" w:hAnsi="Times New Roman"/>
      <w:sz w:val="24"/>
      <w:szCs w:val="24"/>
      <w:lang w:val="en-US"/>
    </w:rPr>
  </w:style>
  <w:style w:type="character" w:styleId="CommentReference">
    <w:name w:val="annotation reference"/>
    <w:uiPriority w:val="99"/>
    <w:rsid w:val="002C7722"/>
    <w:rPr>
      <w:rFonts w:cs="Times New Roman"/>
      <w:sz w:val="16"/>
      <w:szCs w:val="16"/>
    </w:rPr>
  </w:style>
  <w:style w:type="paragraph" w:styleId="BalloonText">
    <w:name w:val="Balloon Text"/>
    <w:basedOn w:val="Normal"/>
    <w:semiHidden/>
    <w:rsid w:val="002C7722"/>
    <w:rPr>
      <w:rFonts w:ascii="Tahoma" w:hAnsi="Tahoma" w:cs="Tahoma"/>
      <w:sz w:val="16"/>
      <w:szCs w:val="16"/>
    </w:rPr>
  </w:style>
  <w:style w:type="character" w:customStyle="1" w:styleId="CommentTextChar">
    <w:name w:val="Comment Text Char"/>
    <w:link w:val="CommentText"/>
    <w:uiPriority w:val="99"/>
    <w:semiHidden/>
    <w:locked/>
    <w:rsid w:val="002C7722"/>
    <w:rPr>
      <w:rFonts w:ascii="Arial" w:hAnsi="Arial"/>
      <w:position w:val="2"/>
      <w:lang w:val="en-GB" w:eastAsia="en-US" w:bidi="ar-SA"/>
    </w:rPr>
  </w:style>
  <w:style w:type="paragraph" w:styleId="ListParagraph">
    <w:name w:val="List Paragraph"/>
    <w:basedOn w:val="Normal"/>
    <w:uiPriority w:val="34"/>
    <w:qFormat/>
    <w:rsid w:val="002C7722"/>
    <w:pPr>
      <w:spacing w:after="200" w:line="276" w:lineRule="auto"/>
      <w:ind w:left="720"/>
      <w:contextualSpacing/>
      <w:jc w:val="left"/>
    </w:pPr>
    <w:rPr>
      <w:rFonts w:ascii="Calibri" w:hAnsi="Calibri"/>
      <w:sz w:val="22"/>
      <w:szCs w:val="22"/>
      <w:lang w:val="en-US"/>
    </w:rPr>
  </w:style>
  <w:style w:type="character" w:styleId="FollowedHyperlink">
    <w:name w:val="FollowedHyperlink"/>
    <w:rsid w:val="000B4E7D"/>
    <w:rPr>
      <w:color w:val="800080"/>
      <w:u w:val="single"/>
    </w:rPr>
  </w:style>
  <w:style w:type="paragraph" w:styleId="CommentSubject">
    <w:name w:val="annotation subject"/>
    <w:basedOn w:val="CommentText"/>
    <w:next w:val="CommentText"/>
    <w:link w:val="CommentSubjectChar"/>
    <w:rsid w:val="00F23EFD"/>
    <w:rPr>
      <w:b/>
      <w:bCs/>
      <w:position w:val="0"/>
    </w:rPr>
  </w:style>
  <w:style w:type="character" w:customStyle="1" w:styleId="CommentSubjectChar">
    <w:name w:val="Comment Subject Char"/>
    <w:link w:val="CommentSubject"/>
    <w:rsid w:val="00F23EFD"/>
    <w:rPr>
      <w:rFonts w:ascii="Arial" w:hAnsi="Arial"/>
      <w:b/>
      <w:bCs/>
      <w:position w:val="2"/>
      <w:lang w:val="en-GB" w:eastAsia="en-US" w:bidi="ar-SA"/>
    </w:rPr>
  </w:style>
  <w:style w:type="character" w:customStyle="1" w:styleId="Heading6Char">
    <w:name w:val="Heading 6 Char"/>
    <w:link w:val="Heading6"/>
    <w:rsid w:val="00A26A92"/>
    <w:rPr>
      <w:rFonts w:ascii="Arial" w:hAnsi="Arial"/>
      <w:lang w:val="en-GB"/>
    </w:rPr>
  </w:style>
  <w:style w:type="paragraph" w:styleId="Revision">
    <w:name w:val="Revision"/>
    <w:hidden/>
    <w:uiPriority w:val="99"/>
    <w:semiHidden/>
    <w:rsid w:val="00173D0B"/>
    <w:rPr>
      <w:rFonts w:ascii="Arial" w:hAnsi="Arial"/>
      <w:lang w:val="en-GB"/>
    </w:rPr>
  </w:style>
  <w:style w:type="character" w:styleId="Strong">
    <w:name w:val="Strong"/>
    <w:basedOn w:val="DefaultParagraphFont"/>
    <w:uiPriority w:val="22"/>
    <w:qFormat/>
    <w:rsid w:val="00953D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1023">
      <w:bodyDiv w:val="1"/>
      <w:marLeft w:val="0"/>
      <w:marRight w:val="0"/>
      <w:marTop w:val="0"/>
      <w:marBottom w:val="0"/>
      <w:divBdr>
        <w:top w:val="none" w:sz="0" w:space="0" w:color="auto"/>
        <w:left w:val="none" w:sz="0" w:space="0" w:color="auto"/>
        <w:bottom w:val="none" w:sz="0" w:space="0" w:color="auto"/>
        <w:right w:val="none" w:sz="0" w:space="0" w:color="auto"/>
      </w:divBdr>
      <w:divsChild>
        <w:div w:id="2120181280">
          <w:marLeft w:val="0"/>
          <w:marRight w:val="0"/>
          <w:marTop w:val="0"/>
          <w:marBottom w:val="0"/>
          <w:divBdr>
            <w:top w:val="none" w:sz="0" w:space="0" w:color="auto"/>
            <w:left w:val="none" w:sz="0" w:space="0" w:color="auto"/>
            <w:bottom w:val="none" w:sz="0" w:space="0" w:color="auto"/>
            <w:right w:val="none" w:sz="0" w:space="0" w:color="auto"/>
          </w:divBdr>
          <w:divsChild>
            <w:div w:id="11249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2216">
      <w:bodyDiv w:val="1"/>
      <w:marLeft w:val="0"/>
      <w:marRight w:val="0"/>
      <w:marTop w:val="0"/>
      <w:marBottom w:val="0"/>
      <w:divBdr>
        <w:top w:val="none" w:sz="0" w:space="0" w:color="auto"/>
        <w:left w:val="none" w:sz="0" w:space="0" w:color="auto"/>
        <w:bottom w:val="none" w:sz="0" w:space="0" w:color="auto"/>
        <w:right w:val="none" w:sz="0" w:space="0" w:color="auto"/>
      </w:divBdr>
      <w:divsChild>
        <w:div w:id="222109712">
          <w:marLeft w:val="0"/>
          <w:marRight w:val="0"/>
          <w:marTop w:val="0"/>
          <w:marBottom w:val="0"/>
          <w:divBdr>
            <w:top w:val="none" w:sz="0" w:space="0" w:color="auto"/>
            <w:left w:val="none" w:sz="0" w:space="0" w:color="auto"/>
            <w:bottom w:val="none" w:sz="0" w:space="0" w:color="auto"/>
            <w:right w:val="none" w:sz="0" w:space="0" w:color="auto"/>
          </w:divBdr>
          <w:divsChild>
            <w:div w:id="312681595">
              <w:marLeft w:val="0"/>
              <w:marRight w:val="0"/>
              <w:marTop w:val="0"/>
              <w:marBottom w:val="0"/>
              <w:divBdr>
                <w:top w:val="none" w:sz="0" w:space="0" w:color="auto"/>
                <w:left w:val="none" w:sz="0" w:space="0" w:color="auto"/>
                <w:bottom w:val="none" w:sz="0" w:space="0" w:color="auto"/>
                <w:right w:val="none" w:sz="0" w:space="0" w:color="auto"/>
              </w:divBdr>
              <w:divsChild>
                <w:div w:id="543641362">
                  <w:marLeft w:val="0"/>
                  <w:marRight w:val="0"/>
                  <w:marTop w:val="0"/>
                  <w:marBottom w:val="0"/>
                  <w:divBdr>
                    <w:top w:val="none" w:sz="0" w:space="0" w:color="auto"/>
                    <w:left w:val="none" w:sz="0" w:space="0" w:color="auto"/>
                    <w:bottom w:val="single" w:sz="6" w:space="0" w:color="E2E3E2"/>
                    <w:right w:val="none" w:sz="0" w:space="0" w:color="auto"/>
                  </w:divBdr>
                  <w:divsChild>
                    <w:div w:id="1520771936">
                      <w:marLeft w:val="0"/>
                      <w:marRight w:val="0"/>
                      <w:marTop w:val="0"/>
                      <w:marBottom w:val="0"/>
                      <w:divBdr>
                        <w:top w:val="none" w:sz="0" w:space="0" w:color="auto"/>
                        <w:left w:val="none" w:sz="0" w:space="0" w:color="auto"/>
                        <w:bottom w:val="none" w:sz="0" w:space="0" w:color="auto"/>
                        <w:right w:val="none" w:sz="0" w:space="0" w:color="auto"/>
                      </w:divBdr>
                      <w:divsChild>
                        <w:div w:id="11946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5487">
      <w:bodyDiv w:val="1"/>
      <w:marLeft w:val="0"/>
      <w:marRight w:val="0"/>
      <w:marTop w:val="0"/>
      <w:marBottom w:val="0"/>
      <w:divBdr>
        <w:top w:val="none" w:sz="0" w:space="0" w:color="auto"/>
        <w:left w:val="none" w:sz="0" w:space="0" w:color="auto"/>
        <w:bottom w:val="none" w:sz="0" w:space="0" w:color="auto"/>
        <w:right w:val="none" w:sz="0" w:space="0" w:color="auto"/>
      </w:divBdr>
    </w:div>
    <w:div w:id="373965240">
      <w:bodyDiv w:val="1"/>
      <w:marLeft w:val="0"/>
      <w:marRight w:val="0"/>
      <w:marTop w:val="0"/>
      <w:marBottom w:val="0"/>
      <w:divBdr>
        <w:top w:val="none" w:sz="0" w:space="0" w:color="auto"/>
        <w:left w:val="none" w:sz="0" w:space="0" w:color="auto"/>
        <w:bottom w:val="none" w:sz="0" w:space="0" w:color="auto"/>
        <w:right w:val="none" w:sz="0" w:space="0" w:color="auto"/>
      </w:divBdr>
    </w:div>
    <w:div w:id="742530119">
      <w:bodyDiv w:val="1"/>
      <w:marLeft w:val="0"/>
      <w:marRight w:val="0"/>
      <w:marTop w:val="0"/>
      <w:marBottom w:val="0"/>
      <w:divBdr>
        <w:top w:val="none" w:sz="0" w:space="0" w:color="auto"/>
        <w:left w:val="none" w:sz="0" w:space="0" w:color="auto"/>
        <w:bottom w:val="none" w:sz="0" w:space="0" w:color="auto"/>
        <w:right w:val="none" w:sz="0" w:space="0" w:color="auto"/>
      </w:divBdr>
    </w:div>
    <w:div w:id="743644421">
      <w:bodyDiv w:val="1"/>
      <w:marLeft w:val="0"/>
      <w:marRight w:val="0"/>
      <w:marTop w:val="0"/>
      <w:marBottom w:val="0"/>
      <w:divBdr>
        <w:top w:val="none" w:sz="0" w:space="0" w:color="auto"/>
        <w:left w:val="none" w:sz="0" w:space="0" w:color="auto"/>
        <w:bottom w:val="none" w:sz="0" w:space="0" w:color="auto"/>
        <w:right w:val="none" w:sz="0" w:space="0" w:color="auto"/>
      </w:divBdr>
    </w:div>
    <w:div w:id="849753434">
      <w:bodyDiv w:val="1"/>
      <w:marLeft w:val="0"/>
      <w:marRight w:val="0"/>
      <w:marTop w:val="0"/>
      <w:marBottom w:val="0"/>
      <w:divBdr>
        <w:top w:val="none" w:sz="0" w:space="0" w:color="auto"/>
        <w:left w:val="none" w:sz="0" w:space="0" w:color="auto"/>
        <w:bottom w:val="none" w:sz="0" w:space="0" w:color="auto"/>
        <w:right w:val="none" w:sz="0" w:space="0" w:color="auto"/>
      </w:divBdr>
    </w:div>
    <w:div w:id="1095521017">
      <w:bodyDiv w:val="1"/>
      <w:marLeft w:val="0"/>
      <w:marRight w:val="0"/>
      <w:marTop w:val="0"/>
      <w:marBottom w:val="0"/>
      <w:divBdr>
        <w:top w:val="none" w:sz="0" w:space="0" w:color="auto"/>
        <w:left w:val="none" w:sz="0" w:space="0" w:color="auto"/>
        <w:bottom w:val="none" w:sz="0" w:space="0" w:color="auto"/>
        <w:right w:val="none" w:sz="0" w:space="0" w:color="auto"/>
      </w:divBdr>
    </w:div>
    <w:div w:id="1214468932">
      <w:bodyDiv w:val="1"/>
      <w:marLeft w:val="0"/>
      <w:marRight w:val="0"/>
      <w:marTop w:val="0"/>
      <w:marBottom w:val="0"/>
      <w:divBdr>
        <w:top w:val="none" w:sz="0" w:space="0" w:color="auto"/>
        <w:left w:val="none" w:sz="0" w:space="0" w:color="auto"/>
        <w:bottom w:val="none" w:sz="0" w:space="0" w:color="auto"/>
        <w:right w:val="none" w:sz="0" w:space="0" w:color="auto"/>
      </w:divBdr>
    </w:div>
    <w:div w:id="1577546058">
      <w:bodyDiv w:val="1"/>
      <w:marLeft w:val="0"/>
      <w:marRight w:val="0"/>
      <w:marTop w:val="0"/>
      <w:marBottom w:val="0"/>
      <w:divBdr>
        <w:top w:val="none" w:sz="0" w:space="0" w:color="auto"/>
        <w:left w:val="none" w:sz="0" w:space="0" w:color="auto"/>
        <w:bottom w:val="none" w:sz="0" w:space="0" w:color="auto"/>
        <w:right w:val="none" w:sz="0" w:space="0" w:color="auto"/>
      </w:divBdr>
    </w:div>
    <w:div w:id="2107771732">
      <w:bodyDiv w:val="1"/>
      <w:marLeft w:val="0"/>
      <w:marRight w:val="0"/>
      <w:marTop w:val="0"/>
      <w:marBottom w:val="0"/>
      <w:divBdr>
        <w:top w:val="none" w:sz="0" w:space="0" w:color="auto"/>
        <w:left w:val="none" w:sz="0" w:space="0" w:color="auto"/>
        <w:bottom w:val="none" w:sz="0" w:space="0" w:color="auto"/>
        <w:right w:val="none" w:sz="0" w:space="0" w:color="auto"/>
      </w:divBdr>
    </w:div>
    <w:div w:id="212272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ct:contentTypeSchema xmlns:ct="http://schemas.microsoft.com/office/2006/metadata/contentType" xmlns:ma="http://schemas.microsoft.com/office/2006/metadata/properties/metaAttributes" ct:_="" ma:_="" ma:contentTypeName="Document" ma:contentTypeID="0x01010036146B8F93E5A840ABA632A2BBEAA041" ma:contentTypeVersion="9" ma:contentTypeDescription="Create a new document." ma:contentTypeScope="" ma:versionID="acfa9285fc1e159c174ed79fec3b3ae7">
  <xsd:schema xmlns:xsd="http://www.w3.org/2001/XMLSchema" xmlns:xs="http://www.w3.org/2001/XMLSchema" xmlns:p="http://schemas.microsoft.com/office/2006/metadata/properties" xmlns:ns1="http://schemas.microsoft.com/sharepoint/v3" xmlns:ns2="1fb3808d-19b2-452c-b119-6e7e2c38949d" xmlns:ns3="95a678d3-b560-4a46-b843-49e25d6fadc5" targetNamespace="http://schemas.microsoft.com/office/2006/metadata/properties" ma:root="true" ma:fieldsID="3fc3e3eb0697846114c2096b46a84ec2" ns1:_="" ns2:_="" ns3:_="">
    <xsd:import namespace="http://schemas.microsoft.com/sharepoint/v3"/>
    <xsd:import namespace="1fb3808d-19b2-452c-b119-6e7e2c38949d"/>
    <xsd:import namespace="95a678d3-b560-4a46-b843-49e25d6fad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b3808d-19b2-452c-b119-6e7e2c3894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a678d3-b560-4a46-b843-49e25d6fadc5"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80AFAB8-E8E4-465C-912C-8D24C987708B}">
  <ds:schemaRefs>
    <ds:schemaRef ds:uri="http://schemas.openxmlformats.org/officeDocument/2006/bibliography"/>
  </ds:schemaRefs>
</ds:datastoreItem>
</file>

<file path=customXml/itemProps2.xml><?xml version="1.0" encoding="utf-8"?>
<ds:datastoreItem xmlns:ds="http://schemas.openxmlformats.org/officeDocument/2006/customXml" ds:itemID="{1BDF84DE-42F5-419E-A0EF-5620FDB633A7}"/>
</file>

<file path=customXml/itemProps3.xml><?xml version="1.0" encoding="utf-8"?>
<ds:datastoreItem xmlns:ds="http://schemas.openxmlformats.org/officeDocument/2006/customXml" ds:itemID="{97D701D3-25BA-4866-B092-2A9AE248CFBD}"/>
</file>

<file path=customXml/itemProps4.xml><?xml version="1.0" encoding="utf-8"?>
<ds:datastoreItem xmlns:ds="http://schemas.openxmlformats.org/officeDocument/2006/customXml" ds:itemID="{8E87DC5E-9203-4791-AE18-977DE3114EC5}"/>
</file>

<file path=docProps/app.xml><?xml version="1.0" encoding="utf-8"?>
<Properties xmlns="http://schemas.openxmlformats.org/officeDocument/2006/extended-properties" xmlns:vt="http://schemas.openxmlformats.org/officeDocument/2006/docPropsVTypes">
  <Template>Normal</Template>
  <TotalTime>1</TotalTime>
  <Pages>19</Pages>
  <Words>6465</Words>
  <Characters>36855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Microsoft Store for HoloLens - Commercial Suite - EEA compared with Microsoft Store for HoloLens - Commercial Suite - EEA-1</vt:lpstr>
    </vt:vector>
  </TitlesOfParts>
  <Company/>
  <LinksUpToDate>false</LinksUpToDate>
  <CharactersWithSpaces>43234</CharactersWithSpaces>
  <SharedDoc>false</SharedDoc>
  <HLinks>
    <vt:vector size="12" baseType="variant">
      <vt:variant>
        <vt:i4>720912</vt:i4>
      </vt:variant>
      <vt:variant>
        <vt:i4>3</vt:i4>
      </vt:variant>
      <vt:variant>
        <vt:i4>0</vt:i4>
      </vt:variant>
      <vt:variant>
        <vt:i4>5</vt:i4>
      </vt:variant>
      <vt:variant>
        <vt:lpwstr>http://www.microsoft.com/about/legal/en/us/IntellectualProperty/Trademarks/EN-US.aspx</vt:lpwstr>
      </vt:variant>
      <vt:variant>
        <vt:lpwstr/>
      </vt:variant>
      <vt:variant>
        <vt:i4>1048601</vt:i4>
      </vt:variant>
      <vt:variant>
        <vt:i4>0</vt:i4>
      </vt:variant>
      <vt:variant>
        <vt:i4>0</vt:i4>
      </vt:variant>
      <vt:variant>
        <vt:i4>5</vt:i4>
      </vt:variant>
      <vt:variant>
        <vt:lpwstr>http://www.microsoft.com/info/cpyrtInfrg.htm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Store for HoloLens - Commercial Suite - EEA compared with Microsoft Store for HoloLens - Commercial Suite - EEA-1</dc:title>
  <dc:subject>
  </dc:subject>
  <dc:creator>Suchon Tuly (CELA)</dc:creator>
  <cp:keywords>
  </cp:keywords>
  <dc:description>
  </dc:description>
  <cp:lastModifiedBy>Suchon Tuly (CELA)</cp:lastModifiedBy>
  <cp:revision>4</cp:revision>
  <dcterms:created xsi:type="dcterms:W3CDTF">2017-02-02T18:55:00Z</dcterms:created>
  <dcterms:modified xsi:type="dcterms:W3CDTF">2017-02-02T18:58:00Z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22781412-3</vt:lpwstr>
  </property>
  <property fmtid="{D5CDD505-2E9C-101B-9397-08002B2CF9AE}" pid="3" name="DocName">
    <vt:lpwstr>
    </vt:lpwstr>
  </property>
  <property fmtid="{D5CDD505-2E9C-101B-9397-08002B2CF9AE}" pid="4" name="ClientId">
    <vt:lpwstr>ClientId</vt:lpwstr>
  </property>
  <property fmtid="{D5CDD505-2E9C-101B-9397-08002B2CF9AE}" pid="5" name="ClientName">
    <vt:lpwstr>ClientName</vt:lpwstr>
  </property>
  <property fmtid="{D5CDD505-2E9C-101B-9397-08002B2CF9AE}" pid="6" name="MatterId">
    <vt:lpwstr>MatterId</vt:lpwstr>
  </property>
  <property fmtid="{D5CDD505-2E9C-101B-9397-08002B2CF9AE}" pid="7" name="MatterName">
    <vt:lpwstr>MatterName</vt:lpwstr>
  </property>
  <property fmtid="{D5CDD505-2E9C-101B-9397-08002B2CF9AE}" pid="8" name="AuthorId">
    <vt:lpwstr>AFG</vt:lpwstr>
  </property>
  <property fmtid="{D5CDD505-2E9C-101B-9397-08002B2CF9AE}" pid="9" name="AuthorName">
    <vt:lpwstr>Ariana Gale</vt:lpwstr>
  </property>
  <property fmtid="{D5CDD505-2E9C-101B-9397-08002B2CF9AE}" pid="10" name="TypistId">
    <vt:lpwstr>AFG</vt:lpwstr>
  </property>
  <property fmtid="{D5CDD505-2E9C-101B-9397-08002B2CF9AE}" pid="11" name="TypistName">
    <vt:lpwstr>Ariana Gale</vt:lpwstr>
  </property>
  <property fmtid="{D5CDD505-2E9C-101B-9397-08002B2CF9AE}" pid="12" name="Type">
    <vt:lpwstr>WORDX</vt:lpwstr>
  </property>
  <property fmtid="{D5CDD505-2E9C-101B-9397-08002B2CF9AE}" pid="13" name="DirLine">
    <vt:lpwstr>DirectLine</vt:lpwstr>
  </property>
  <property fmtid="{D5CDD505-2E9C-101B-9397-08002B2CF9AE}" pid="14" name="Library">
    <vt:lpwstr>WKS_Olswang</vt:lpwstr>
  </property>
  <property fmtid="{D5CDD505-2E9C-101B-9397-08002B2CF9AE}" pid="15" name="Version">
    <vt:lpwstr>3</vt:lpwstr>
  </property>
  <property fmtid="{D5CDD505-2E9C-101B-9397-08002B2CF9AE}" pid="16" name="bp_dc_comparedocs">
    <vt:lpwstr>4.1.500.10</vt:lpwstr>
  </property>
  <property fmtid="{D5CDD505-2E9C-101B-9397-08002B2CF9AE}" pid="17" name="ContentTypeId">
    <vt:lpwstr>0x01010036146B8F93E5A840ABA632A2BBEAA041</vt:lpwstr>
  </property>
</Properties>
</file>