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2ECB" w14:textId="248CA95E" w:rsidR="00314C05" w:rsidRPr="00170BF1" w:rsidRDefault="00BB39CD" w:rsidP="00865110">
      <w:pPr>
        <w:spacing w:after="0"/>
        <w:rPr>
          <w:rFonts w:ascii="Segoe UI Light" w:hAnsi="Segoe UI Light" w:cs="Segoe UI Light"/>
          <w:color w:val="0072C6"/>
          <w:sz w:val="32"/>
          <w:szCs w:val="32"/>
        </w:rPr>
      </w:pPr>
      <w:r w:rsidRPr="00A37382">
        <w:rPr>
          <w:rFonts w:ascii="Segoe UI Light" w:hAnsi="Segoe UI Light" w:cs="Segoe UI Light"/>
          <w:noProof/>
          <w:color w:val="0072C6"/>
          <w:sz w:val="32"/>
          <w:szCs w:val="32"/>
        </w:rPr>
        <mc:AlternateContent>
          <mc:Choice Requires="wps">
            <w:drawing>
              <wp:anchor distT="45720" distB="45720" distL="114300" distR="114300" simplePos="0" relativeHeight="251856896" behindDoc="1" locked="0" layoutInCell="1" allowOverlap="1" wp14:anchorId="387BAD93" wp14:editId="1432B087">
                <wp:simplePos x="0" y="0"/>
                <wp:positionH relativeFrom="margin">
                  <wp:align>right</wp:align>
                </wp:positionH>
                <wp:positionV relativeFrom="paragraph">
                  <wp:posOffset>0</wp:posOffset>
                </wp:positionV>
                <wp:extent cx="6842760" cy="419100"/>
                <wp:effectExtent l="0" t="0" r="1524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419100"/>
                        </a:xfrm>
                        <a:prstGeom prst="rect">
                          <a:avLst/>
                        </a:prstGeom>
                        <a:solidFill>
                          <a:srgbClr val="002060"/>
                        </a:solidFill>
                        <a:ln w="9525">
                          <a:solidFill>
                            <a:srgbClr val="000000"/>
                          </a:solidFill>
                          <a:miter lim="800000"/>
                          <a:headEnd/>
                          <a:tailEnd/>
                        </a:ln>
                      </wps:spPr>
                      <wps:txbx>
                        <w:txbxContent>
                          <w:p w14:paraId="5BF7B1E7" w14:textId="77777777" w:rsidR="004C2F76" w:rsidRPr="00570585" w:rsidRDefault="004C2F76" w:rsidP="00BB39CD">
                            <w:pPr>
                              <w:spacing w:after="0"/>
                              <w:jc w:val="right"/>
                              <w:rPr>
                                <w:sz w:val="40"/>
                                <w:szCs w:val="40"/>
                              </w:rPr>
                            </w:pPr>
                            <w:r w:rsidRPr="003F675D">
                              <w:rPr>
                                <w:noProof/>
                                <w:sz w:val="40"/>
                                <w:szCs w:val="40"/>
                              </w:rPr>
                              <w:drawing>
                                <wp:inline distT="0" distB="0" distL="0" distR="0" wp14:anchorId="2889C00A" wp14:editId="479907DD">
                                  <wp:extent cx="1389888" cy="301752"/>
                                  <wp:effectExtent l="0" t="0" r="1270" b="317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invGray">
                                          <a:xfrm>
                                            <a:off x="0" y="0"/>
                                            <a:ext cx="1389888" cy="3017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BAD93" id="_x0000_t202" coordsize="21600,21600" o:spt="202" path="m,l,21600r21600,l21600,xe">
                <v:stroke joinstyle="miter"/>
                <v:path gradientshapeok="t" o:connecttype="rect"/>
              </v:shapetype>
              <v:shape id="Text Box 2" o:spid="_x0000_s1026" type="#_x0000_t202" style="position:absolute;margin-left:487.6pt;margin-top:0;width:538.8pt;height:33pt;z-index:-251459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" fillcolor="#002060">
                <v:textbox>
                  <w:txbxContent>
                    <w:p w14:paraId="5BF7B1E7" w14:textId="77777777" w:rsidR="004C2F76" w:rsidRPr="00570585" w:rsidRDefault="004C2F76" w:rsidP="00BB39CD">
                      <w:pPr>
                        <w:spacing w:after="0"/>
                        <w:jc w:val="right"/>
                        <w:rPr>
                          <w:sz w:val="40"/>
                          <w:szCs w:val="40"/>
                        </w:rPr>
                      </w:pPr>
                      <w:r w:rsidRPr="003F675D">
                        <w:rPr>
                          <w:noProof/>
                          <w:sz w:val="40"/>
                          <w:szCs w:val="40"/>
                        </w:rPr>
                        <w:drawing>
                          <wp:inline distT="0" distB="0" distL="0" distR="0" wp14:anchorId="2889C00A" wp14:editId="479907DD">
                            <wp:extent cx="1389888" cy="301752"/>
                            <wp:effectExtent l="0" t="0" r="1270" b="317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invGray">
                                    <a:xfrm>
                                      <a:off x="0" y="0"/>
                                      <a:ext cx="1389888" cy="301752"/>
                                    </a:xfrm>
                                    <a:prstGeom prst="rect">
                                      <a:avLst/>
                                    </a:prstGeom>
                                  </pic:spPr>
                                </pic:pic>
                              </a:graphicData>
                            </a:graphic>
                          </wp:inline>
                        </w:drawing>
                      </w:r>
                    </w:p>
                  </w:txbxContent>
                </v:textbox>
                <w10:wrap type="square" anchorx="margin"/>
              </v:shape>
            </w:pict>
          </mc:Fallback>
        </mc:AlternateContent>
      </w:r>
      <w:r w:rsidR="00BF7757" w:rsidRPr="00A37382">
        <w:rPr>
          <w:rFonts w:ascii="Segoe UI Light" w:hAnsi="Segoe UI Light" w:cs="Segoe UI Light"/>
          <w:color w:val="0072C6"/>
          <w:sz w:val="32"/>
          <w:szCs w:val="32"/>
        </w:rPr>
        <w:t xml:space="preserve">Microsoft </w:t>
      </w:r>
      <w:r w:rsidR="004337AB" w:rsidRPr="00A37382">
        <w:rPr>
          <w:rFonts w:ascii="Segoe UI Light" w:hAnsi="Segoe UI Light" w:cs="Segoe UI Light"/>
          <w:color w:val="0072C6"/>
          <w:sz w:val="32"/>
          <w:szCs w:val="32"/>
        </w:rPr>
        <w:t xml:space="preserve">Digital </w:t>
      </w:r>
      <w:r w:rsidR="005C01B5" w:rsidRPr="00A37382">
        <w:rPr>
          <w:rFonts w:ascii="Segoe UI Light" w:hAnsi="Segoe UI Light" w:cs="Segoe UI Light"/>
          <w:color w:val="0072C6"/>
          <w:sz w:val="32"/>
          <w:szCs w:val="32"/>
        </w:rPr>
        <w:t>Civility</w:t>
      </w:r>
      <w:r w:rsidR="00021BD6" w:rsidRPr="00A37382">
        <w:rPr>
          <w:rFonts w:ascii="Segoe UI Light" w:hAnsi="Segoe UI Light" w:cs="Segoe UI Light"/>
          <w:color w:val="0072C6"/>
          <w:sz w:val="32"/>
          <w:szCs w:val="32"/>
        </w:rPr>
        <w:t xml:space="preserve"> </w:t>
      </w:r>
      <w:r w:rsidR="00E76C94" w:rsidRPr="00A37382">
        <w:rPr>
          <w:rFonts w:ascii="Segoe UI Light" w:hAnsi="Segoe UI Light" w:cs="Segoe UI Light"/>
          <w:color w:val="0072C6"/>
          <w:sz w:val="32"/>
          <w:szCs w:val="32"/>
        </w:rPr>
        <w:t xml:space="preserve">Index (DCI) </w:t>
      </w:r>
      <w:r w:rsidR="00BF7757" w:rsidRPr="00A37382">
        <w:rPr>
          <w:rFonts w:ascii="Segoe UI Light" w:hAnsi="Segoe UI Light" w:cs="Segoe UI Light"/>
          <w:color w:val="0072C6"/>
          <w:sz w:val="32"/>
          <w:szCs w:val="32"/>
        </w:rPr>
        <w:t xml:space="preserve">2017 </w:t>
      </w:r>
      <w:r w:rsidR="00314C05" w:rsidRPr="00A37382">
        <w:rPr>
          <w:rFonts w:ascii="Segoe UI Light" w:hAnsi="Segoe UI Light" w:cs="Segoe UI Light"/>
          <w:color w:val="0072C6"/>
          <w:sz w:val="32"/>
          <w:szCs w:val="32"/>
        </w:rPr>
        <w:t xml:space="preserve">– </w:t>
      </w:r>
      <w:r w:rsidR="0047640F">
        <w:rPr>
          <w:rFonts w:ascii="Segoe UI Light" w:hAnsi="Segoe UI Light" w:cs="Segoe UI Light"/>
          <w:color w:val="0072C6"/>
          <w:sz w:val="32"/>
          <w:szCs w:val="32"/>
        </w:rPr>
        <w:t>Mexico</w:t>
      </w:r>
    </w:p>
    <w:p w14:paraId="4F9484B7" w14:textId="075B08C1" w:rsidR="004A1219" w:rsidRDefault="00BF7757" w:rsidP="003D6628">
      <w:pPr>
        <w:spacing w:after="120" w:line="240" w:lineRule="auto"/>
        <w:jc w:val="both"/>
        <w:rPr>
          <w:rFonts w:ascii="Segoe UI" w:hAnsi="Segoe UI" w:cs="Segoe UI"/>
          <w:sz w:val="20"/>
          <w:szCs w:val="20"/>
        </w:rPr>
      </w:pPr>
      <w:r>
        <w:rPr>
          <w:rFonts w:ascii="Segoe UI" w:hAnsi="Segoe UI" w:cs="Segoe UI"/>
          <w:sz w:val="20"/>
          <w:szCs w:val="20"/>
        </w:rPr>
        <w:t xml:space="preserve">The 2017 </w:t>
      </w:r>
      <w:r w:rsidR="00437593" w:rsidRPr="00437593">
        <w:rPr>
          <w:rFonts w:ascii="Segoe UI" w:hAnsi="Segoe UI" w:cs="Segoe UI"/>
          <w:sz w:val="20"/>
          <w:szCs w:val="20"/>
        </w:rPr>
        <w:t xml:space="preserve">Civility, Safety and Interaction Online </w:t>
      </w:r>
      <w:r>
        <w:rPr>
          <w:rFonts w:ascii="Segoe UI" w:hAnsi="Segoe UI" w:cs="Segoe UI"/>
          <w:sz w:val="20"/>
          <w:szCs w:val="20"/>
        </w:rPr>
        <w:t>study examines</w:t>
      </w:r>
      <w:r w:rsidRPr="00732CFF">
        <w:rPr>
          <w:rFonts w:ascii="Segoe UI" w:hAnsi="Segoe UI" w:cs="Segoe UI"/>
          <w:sz w:val="20"/>
          <w:szCs w:val="20"/>
        </w:rPr>
        <w:t xml:space="preserve"> the extent of negative </w:t>
      </w:r>
      <w:r w:rsidR="001F578E">
        <w:rPr>
          <w:rFonts w:ascii="Segoe UI" w:hAnsi="Segoe UI" w:cs="Segoe UI"/>
          <w:sz w:val="20"/>
          <w:szCs w:val="20"/>
        </w:rPr>
        <w:t xml:space="preserve">behaviors and online </w:t>
      </w:r>
      <w:r w:rsidRPr="00732CFF">
        <w:rPr>
          <w:rFonts w:ascii="Segoe UI" w:hAnsi="Segoe UI" w:cs="Segoe UI"/>
          <w:sz w:val="20"/>
          <w:szCs w:val="20"/>
        </w:rPr>
        <w:t xml:space="preserve">interactions </w:t>
      </w:r>
      <w:r>
        <w:rPr>
          <w:rFonts w:ascii="Segoe UI" w:hAnsi="Segoe UI" w:cs="Segoe UI"/>
          <w:sz w:val="20"/>
          <w:szCs w:val="20"/>
        </w:rPr>
        <w:t xml:space="preserve">and their consequences. </w:t>
      </w:r>
      <w:r w:rsidR="000242C0">
        <w:rPr>
          <w:rFonts w:ascii="Segoe UI" w:hAnsi="Segoe UI" w:cs="Segoe UI"/>
          <w:sz w:val="20"/>
          <w:szCs w:val="20"/>
        </w:rPr>
        <w:t>T</w:t>
      </w:r>
      <w:r>
        <w:rPr>
          <w:rFonts w:ascii="Segoe UI" w:hAnsi="Segoe UI" w:cs="Segoe UI"/>
          <w:sz w:val="20"/>
          <w:szCs w:val="20"/>
        </w:rPr>
        <w:t xml:space="preserve">hese results build on last year’s study and were based on interviews with teens ages 13-17 and adults ages 18-74. The scope of research increased </w:t>
      </w:r>
      <w:r w:rsidR="00A16AD7">
        <w:rPr>
          <w:rFonts w:ascii="Segoe UI" w:hAnsi="Segoe UI" w:cs="Segoe UI"/>
          <w:sz w:val="20"/>
          <w:szCs w:val="20"/>
        </w:rPr>
        <w:t>to</w:t>
      </w:r>
      <w:r w:rsidR="000242C0">
        <w:rPr>
          <w:rFonts w:ascii="Segoe UI" w:hAnsi="Segoe UI" w:cs="Segoe UI"/>
          <w:sz w:val="20"/>
          <w:szCs w:val="20"/>
        </w:rPr>
        <w:t xml:space="preserve"> </w:t>
      </w:r>
      <w:r w:rsidR="00CC05BC">
        <w:rPr>
          <w:rFonts w:ascii="Segoe UI" w:hAnsi="Segoe UI" w:cs="Segoe UI"/>
          <w:sz w:val="20"/>
          <w:szCs w:val="20"/>
        </w:rPr>
        <w:t>encompass</w:t>
      </w:r>
      <w:r w:rsidR="00A16AD7">
        <w:rPr>
          <w:rFonts w:ascii="Segoe UI" w:hAnsi="Segoe UI" w:cs="Segoe UI"/>
          <w:sz w:val="20"/>
          <w:szCs w:val="20"/>
        </w:rPr>
        <w:t xml:space="preserve"> 23 countries and 20 online </w:t>
      </w:r>
      <w:r w:rsidR="001F578E">
        <w:rPr>
          <w:rFonts w:ascii="Segoe UI" w:hAnsi="Segoe UI" w:cs="Segoe UI"/>
          <w:sz w:val="20"/>
          <w:szCs w:val="20"/>
        </w:rPr>
        <w:t>risks</w:t>
      </w:r>
      <w:r w:rsidR="00A16AD7">
        <w:rPr>
          <w:rFonts w:ascii="Segoe UI" w:hAnsi="Segoe UI" w:cs="Segoe UI"/>
          <w:sz w:val="20"/>
          <w:szCs w:val="20"/>
        </w:rPr>
        <w:t xml:space="preserve"> (nine new</w:t>
      </w:r>
      <w:r w:rsidR="003F5B81">
        <w:rPr>
          <w:rFonts w:ascii="Segoe UI" w:hAnsi="Segoe UI" w:cs="Segoe UI"/>
          <w:sz w:val="20"/>
          <w:szCs w:val="20"/>
        </w:rPr>
        <w:t>ly included</w:t>
      </w:r>
      <w:r w:rsidR="00A16AD7">
        <w:rPr>
          <w:rFonts w:ascii="Segoe UI" w:hAnsi="Segoe UI" w:cs="Segoe UI"/>
          <w:sz w:val="20"/>
          <w:szCs w:val="20"/>
        </w:rPr>
        <w:t xml:space="preserve"> countries, three </w:t>
      </w:r>
      <w:r w:rsidR="003F5B81">
        <w:rPr>
          <w:rFonts w:ascii="Segoe UI" w:hAnsi="Segoe UI" w:cs="Segoe UI"/>
          <w:sz w:val="20"/>
          <w:szCs w:val="20"/>
        </w:rPr>
        <w:t xml:space="preserve">added </w:t>
      </w:r>
      <w:r w:rsidR="001F578E">
        <w:rPr>
          <w:rFonts w:ascii="Segoe UI" w:hAnsi="Segoe UI" w:cs="Segoe UI"/>
          <w:sz w:val="20"/>
          <w:szCs w:val="20"/>
        </w:rPr>
        <w:t>risks</w:t>
      </w:r>
      <w:r w:rsidR="00A16AD7">
        <w:rPr>
          <w:rFonts w:ascii="Segoe UI" w:hAnsi="Segoe UI" w:cs="Segoe UI"/>
          <w:sz w:val="20"/>
          <w:szCs w:val="20"/>
        </w:rPr>
        <w:t>).</w:t>
      </w:r>
      <w:r w:rsidR="00A16AD7">
        <w:rPr>
          <w:rStyle w:val="EndnoteReference"/>
          <w:rFonts w:ascii="Segoe UI" w:hAnsi="Segoe UI" w:cs="Segoe UI"/>
          <w:sz w:val="20"/>
          <w:szCs w:val="20"/>
        </w:rPr>
        <w:endnoteReference w:id="1"/>
      </w:r>
      <w:r w:rsidR="00A16AD7">
        <w:rPr>
          <w:rFonts w:ascii="Segoe UI" w:hAnsi="Segoe UI" w:cs="Segoe UI"/>
          <w:sz w:val="20"/>
          <w:szCs w:val="20"/>
        </w:rPr>
        <w:t xml:space="preserve"> </w:t>
      </w:r>
    </w:p>
    <w:p w14:paraId="6C15AB8C" w14:textId="3503C562" w:rsidR="00DA5D12" w:rsidRPr="00A37382" w:rsidRDefault="00137DF7" w:rsidP="003D6628">
      <w:pPr>
        <w:spacing w:after="120" w:line="240" w:lineRule="auto"/>
        <w:jc w:val="both"/>
        <w:rPr>
          <w:rFonts w:ascii="Segoe UI Light" w:hAnsi="Segoe UI Light" w:cs="Segoe UI Light"/>
          <w:color w:val="0072C6"/>
          <w:sz w:val="28"/>
          <w:szCs w:val="28"/>
        </w:rPr>
      </w:pPr>
      <w:r w:rsidRPr="001437BF">
        <w:rPr>
          <w:rFonts w:ascii="Segoe UI" w:hAnsi="Segoe UI" w:cs="Segoe UI"/>
          <w:noProof/>
          <w:sz w:val="20"/>
          <w:szCs w:val="20"/>
        </w:rPr>
        <mc:AlternateContent>
          <mc:Choice Requires="wps">
            <w:drawing>
              <wp:anchor distT="45720" distB="45720" distL="114300" distR="114300" simplePos="0" relativeHeight="251730944" behindDoc="0" locked="0" layoutInCell="1" allowOverlap="1" wp14:anchorId="5159B927" wp14:editId="6B688EEA">
                <wp:simplePos x="0" y="0"/>
                <wp:positionH relativeFrom="page">
                  <wp:posOffset>4046220</wp:posOffset>
                </wp:positionH>
                <wp:positionV relativeFrom="page">
                  <wp:posOffset>2133600</wp:posOffset>
                </wp:positionV>
                <wp:extent cx="3345180" cy="342900"/>
                <wp:effectExtent l="0" t="0" r="762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42900"/>
                        </a:xfrm>
                        <a:prstGeom prst="rect">
                          <a:avLst/>
                        </a:prstGeom>
                        <a:solidFill>
                          <a:srgbClr val="FFFFFF"/>
                        </a:solidFill>
                        <a:ln w="9525">
                          <a:noFill/>
                          <a:miter lim="800000"/>
                          <a:headEnd/>
                          <a:tailEnd/>
                        </a:ln>
                      </wps:spPr>
                      <wps:txbx>
                        <w:txbxContent>
                          <w:p w14:paraId="065AD11E" w14:textId="3DFEE40D" w:rsidR="004C2F76" w:rsidRPr="00522307" w:rsidRDefault="004C2F76" w:rsidP="001437BF">
                            <w:pPr>
                              <w:spacing w:line="240" w:lineRule="auto"/>
                              <w:jc w:val="center"/>
                              <w:rPr>
                                <w:rFonts w:ascii="Segoe UI" w:hAnsi="Segoe UI" w:cs="Segoe UI"/>
                                <w:b/>
                                <w:sz w:val="24"/>
                                <w:szCs w:val="24"/>
                              </w:rPr>
                            </w:pPr>
                            <w:r>
                              <w:rPr>
                                <w:rFonts w:ascii="Segoe UI Light" w:hAnsi="Segoe UI Light" w:cs="Segoe UI Light"/>
                                <w:sz w:val="26"/>
                                <w:szCs w:val="26"/>
                              </w:rPr>
                              <w:t>DCI improved since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B927" id="_x0000_s1027" type="#_x0000_t202" style="position:absolute;left:0;text-align:left;margin-left:318.6pt;margin-top:168pt;width:263.4pt;height:27pt;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" stroked="f">
                <v:textbox>
                  <w:txbxContent>
                    <w:p w14:paraId="065AD11E" w14:textId="3DFEE40D" w:rsidR="004C2F76" w:rsidRPr="00522307" w:rsidRDefault="004C2F76" w:rsidP="001437BF">
                      <w:pPr>
                        <w:spacing w:line="240" w:lineRule="auto"/>
                        <w:jc w:val="center"/>
                        <w:rPr>
                          <w:rFonts w:ascii="Segoe UI" w:hAnsi="Segoe UI" w:cs="Segoe UI"/>
                          <w:b/>
                          <w:sz w:val="24"/>
                          <w:szCs w:val="24"/>
                        </w:rPr>
                      </w:pPr>
                      <w:r>
                        <w:rPr>
                          <w:rFonts w:ascii="Segoe UI Light" w:hAnsi="Segoe UI Light" w:cs="Segoe UI Light"/>
                          <w:sz w:val="26"/>
                          <w:szCs w:val="26"/>
                        </w:rPr>
                        <w:t>DCI improved since 2016</w:t>
                      </w:r>
                    </w:p>
                  </w:txbxContent>
                </v:textbox>
                <w10:wrap type="square" anchorx="page" anchory="page"/>
              </v:shape>
            </w:pict>
          </mc:Fallback>
        </mc:AlternateContent>
      </w:r>
      <w:r w:rsidRPr="006C65CF">
        <w:rPr>
          <w:rFonts w:ascii="Segoe UI" w:hAnsi="Segoe UI" w:cs="Segoe UI"/>
          <w:b/>
          <w:noProof/>
          <w:sz w:val="28"/>
          <w:szCs w:val="28"/>
        </w:rPr>
        <mc:AlternateContent>
          <mc:Choice Requires="wps">
            <w:drawing>
              <wp:anchor distT="0" distB="0" distL="114300" distR="114300" simplePos="0" relativeHeight="251756544" behindDoc="0" locked="0" layoutInCell="1" allowOverlap="1" wp14:anchorId="3142EEEC" wp14:editId="5C119798">
                <wp:simplePos x="0" y="0"/>
                <wp:positionH relativeFrom="margin">
                  <wp:posOffset>3741420</wp:posOffset>
                </wp:positionH>
                <wp:positionV relativeFrom="page">
                  <wp:posOffset>2148840</wp:posOffset>
                </wp:positionV>
                <wp:extent cx="3263900" cy="8890"/>
                <wp:effectExtent l="0" t="0" r="31750" b="29210"/>
                <wp:wrapNone/>
                <wp:docPr id="17" name="Straight Connector 17"/>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F63D8" id="Straight Connector 17" o:spid="_x0000_s1026" style="position:absolute;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94.6pt,169.2pt" to="551.6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" strokecolor="gray [1629]" strokeweight="1pt">
                <w10:wrap anchorx="margin" anchory="page"/>
              </v:line>
            </w:pict>
          </mc:Fallback>
        </mc:AlternateContent>
      </w:r>
      <w:r w:rsidR="00DA5D12" w:rsidRPr="00A37382">
        <w:rPr>
          <w:rFonts w:ascii="Segoe UI Light" w:hAnsi="Segoe UI Light" w:cs="Segoe UI Light"/>
          <w:color w:val="0072C6"/>
          <w:sz w:val="28"/>
          <w:szCs w:val="28"/>
        </w:rPr>
        <w:t>Themes for 2017</w:t>
      </w:r>
    </w:p>
    <w:p w14:paraId="16630456" w14:textId="74CE4F7F" w:rsidR="00DA5D12" w:rsidRDefault="001D1AA2" w:rsidP="00DA5D12">
      <w:pPr>
        <w:pStyle w:val="ListParagraph"/>
        <w:numPr>
          <w:ilvl w:val="0"/>
          <w:numId w:val="38"/>
        </w:numPr>
        <w:spacing w:afterLines="60" w:after="144" w:line="240" w:lineRule="auto"/>
        <w:ind w:left="360" w:right="5760"/>
        <w:jc w:val="both"/>
        <w:rPr>
          <w:rFonts w:ascii="Segoe UI" w:hAnsi="Segoe UI" w:cs="Segoe UI"/>
          <w:sz w:val="20"/>
          <w:szCs w:val="20"/>
        </w:rPr>
      </w:pPr>
      <w:r>
        <w:rPr>
          <w:rFonts w:ascii="Segoe UI" w:hAnsi="Segoe UI" w:cs="Segoe UI"/>
          <w:noProof/>
          <w:sz w:val="20"/>
          <w:szCs w:val="20"/>
        </w:rPr>
        <w:drawing>
          <wp:anchor distT="0" distB="0" distL="114300" distR="114300" simplePos="0" relativeHeight="251857920" behindDoc="1" locked="0" layoutInCell="1" allowOverlap="1" wp14:anchorId="5DF98C1E" wp14:editId="51E76C01">
            <wp:simplePos x="0" y="0"/>
            <wp:positionH relativeFrom="column">
              <wp:posOffset>3611880</wp:posOffset>
            </wp:positionH>
            <wp:positionV relativeFrom="paragraph">
              <wp:posOffset>60960</wp:posOffset>
            </wp:positionV>
            <wp:extent cx="3483610" cy="2496185"/>
            <wp:effectExtent l="0" t="0" r="0" b="0"/>
            <wp:wrapTight wrapText="bothSides">
              <wp:wrapPolygon edited="0">
                <wp:start x="7914" y="659"/>
                <wp:lineTo x="709" y="1813"/>
                <wp:lineTo x="709" y="3132"/>
                <wp:lineTo x="10749" y="3627"/>
                <wp:lineTo x="591" y="4616"/>
                <wp:lineTo x="709" y="16649"/>
                <wp:lineTo x="118" y="16979"/>
                <wp:lineTo x="118" y="18133"/>
                <wp:lineTo x="12402" y="18133"/>
                <wp:lineTo x="20316" y="17803"/>
                <wp:lineTo x="20198" y="16814"/>
                <wp:lineTo x="19844" y="16484"/>
                <wp:lineTo x="19371" y="6264"/>
                <wp:lineTo x="20316" y="5770"/>
                <wp:lineTo x="18899" y="3627"/>
                <wp:lineTo x="10749" y="3627"/>
                <wp:lineTo x="19844" y="2802"/>
                <wp:lineTo x="20435" y="989"/>
                <wp:lineTo x="18427" y="659"/>
                <wp:lineTo x="7914" y="65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3610" cy="2496185"/>
                    </a:xfrm>
                    <a:prstGeom prst="rect">
                      <a:avLst/>
                    </a:prstGeom>
                    <a:noFill/>
                  </pic:spPr>
                </pic:pic>
              </a:graphicData>
            </a:graphic>
          </wp:anchor>
        </w:drawing>
      </w:r>
      <w:r w:rsidR="002A0204">
        <w:rPr>
          <w:rFonts w:ascii="Segoe UI" w:hAnsi="Segoe UI" w:cs="Segoe UI"/>
          <w:sz w:val="20"/>
          <w:szCs w:val="20"/>
        </w:rPr>
        <w:t xml:space="preserve">The level of online risks </w:t>
      </w:r>
      <w:r w:rsidR="006C1267">
        <w:rPr>
          <w:rFonts w:ascii="Segoe UI" w:hAnsi="Segoe UI" w:cs="Segoe UI"/>
          <w:sz w:val="20"/>
          <w:szCs w:val="20"/>
        </w:rPr>
        <w:t xml:space="preserve">fell YOY </w:t>
      </w:r>
      <w:r w:rsidR="002933AE">
        <w:rPr>
          <w:rFonts w:ascii="Segoe UI" w:hAnsi="Segoe UI" w:cs="Segoe UI"/>
          <w:sz w:val="20"/>
          <w:szCs w:val="20"/>
        </w:rPr>
        <w:t>for respondents</w:t>
      </w:r>
      <w:r w:rsidR="006C1267">
        <w:rPr>
          <w:rFonts w:ascii="Segoe UI" w:hAnsi="Segoe UI" w:cs="Segoe UI"/>
          <w:sz w:val="20"/>
          <w:szCs w:val="20"/>
        </w:rPr>
        <w:t xml:space="preserve"> and</w:t>
      </w:r>
      <w:r w:rsidR="002933AE">
        <w:rPr>
          <w:rFonts w:ascii="Segoe UI" w:hAnsi="Segoe UI" w:cs="Segoe UI"/>
          <w:sz w:val="20"/>
          <w:szCs w:val="20"/>
        </w:rPr>
        <w:t xml:space="preserve"> their family and friends since 2016. </w:t>
      </w:r>
      <w:r w:rsidR="0047640F">
        <w:rPr>
          <w:rFonts w:ascii="Segoe UI" w:hAnsi="Segoe UI" w:cs="Segoe UI"/>
          <w:sz w:val="20"/>
          <w:szCs w:val="20"/>
        </w:rPr>
        <w:t>Mexico</w:t>
      </w:r>
      <w:r w:rsidR="00E52B5C">
        <w:rPr>
          <w:rFonts w:ascii="Segoe UI" w:hAnsi="Segoe UI" w:cs="Segoe UI"/>
          <w:sz w:val="20"/>
          <w:szCs w:val="20"/>
        </w:rPr>
        <w:t xml:space="preserve"> </w:t>
      </w:r>
      <w:r w:rsidR="002A0204">
        <w:rPr>
          <w:rFonts w:ascii="Segoe UI" w:hAnsi="Segoe UI" w:cs="Segoe UI"/>
          <w:sz w:val="20"/>
          <w:szCs w:val="20"/>
        </w:rPr>
        <w:t>experienced risks at rate</w:t>
      </w:r>
      <w:r w:rsidR="00585BA1">
        <w:rPr>
          <w:rFonts w:ascii="Segoe UI" w:hAnsi="Segoe UI" w:cs="Segoe UI"/>
          <w:sz w:val="20"/>
          <w:szCs w:val="20"/>
        </w:rPr>
        <w:t>s</w:t>
      </w:r>
      <w:r w:rsidR="002A0204">
        <w:rPr>
          <w:rFonts w:ascii="Segoe UI" w:hAnsi="Segoe UI" w:cs="Segoe UI"/>
          <w:sz w:val="20"/>
          <w:szCs w:val="20"/>
        </w:rPr>
        <w:t xml:space="preserve"> above the global averages.</w:t>
      </w:r>
    </w:p>
    <w:p w14:paraId="6FAA0F10" w14:textId="40720EF0" w:rsidR="00DA5D12" w:rsidRPr="00A603A6" w:rsidRDefault="00DA5D12" w:rsidP="00DA5D12">
      <w:pPr>
        <w:pStyle w:val="ListParagraph"/>
        <w:numPr>
          <w:ilvl w:val="0"/>
          <w:numId w:val="38"/>
        </w:numPr>
        <w:spacing w:afterLines="60" w:after="144" w:line="240" w:lineRule="auto"/>
        <w:ind w:left="360" w:right="5760"/>
        <w:jc w:val="both"/>
      </w:pPr>
      <w:r w:rsidRPr="00A603A6">
        <w:rPr>
          <w:rFonts w:ascii="Segoe UI" w:hAnsi="Segoe UI" w:cs="Segoe UI"/>
          <w:sz w:val="20"/>
          <w:szCs w:val="20"/>
        </w:rPr>
        <w:t>Targets of online risks often named acquaintances, friends or family as perpetrators.</w:t>
      </w:r>
    </w:p>
    <w:p w14:paraId="6A10BF03" w14:textId="3B76CBAB" w:rsidR="00DA5D12" w:rsidRPr="00A603A6" w:rsidRDefault="006074C4" w:rsidP="006074C4">
      <w:pPr>
        <w:pStyle w:val="ListParagraph"/>
        <w:numPr>
          <w:ilvl w:val="0"/>
          <w:numId w:val="38"/>
        </w:numPr>
        <w:spacing w:afterLines="60" w:after="144" w:line="240" w:lineRule="auto"/>
        <w:ind w:left="360" w:right="5760"/>
        <w:jc w:val="both"/>
      </w:pPr>
      <w:r>
        <w:rPr>
          <w:rFonts w:ascii="Segoe UI" w:hAnsi="Segoe UI" w:cs="Segoe UI"/>
          <w:sz w:val="20"/>
          <w:szCs w:val="20"/>
        </w:rPr>
        <w:t>Encouraging signs emerged</w:t>
      </w:r>
      <w:r w:rsidR="00DA5D12" w:rsidRPr="00A603A6">
        <w:rPr>
          <w:rFonts w:ascii="Segoe UI" w:hAnsi="Segoe UI" w:cs="Segoe UI"/>
          <w:sz w:val="20"/>
          <w:szCs w:val="20"/>
        </w:rPr>
        <w:t xml:space="preserve"> as people began to evolve their approaches towards the challenges of negative online interactions.</w:t>
      </w:r>
    </w:p>
    <w:p w14:paraId="1F7CCD01" w14:textId="16013FBD" w:rsidR="00DA5D12" w:rsidRPr="00C9286A" w:rsidRDefault="00DA5D12" w:rsidP="00DA5D12">
      <w:pPr>
        <w:pStyle w:val="ListParagraph"/>
        <w:numPr>
          <w:ilvl w:val="0"/>
          <w:numId w:val="38"/>
        </w:numPr>
        <w:spacing w:afterLines="60" w:after="144" w:line="240" w:lineRule="auto"/>
        <w:ind w:left="360" w:right="5760"/>
        <w:jc w:val="both"/>
      </w:pPr>
      <w:r>
        <w:rPr>
          <w:rFonts w:ascii="Segoe UI" w:hAnsi="Segoe UI" w:cs="Segoe UI"/>
          <w:sz w:val="20"/>
          <w:szCs w:val="20"/>
        </w:rPr>
        <w:t>Millennials (ages 18-34) had the highest lifetime exposure to online risks while Baby Boomers (ages 50-74) reported the highest level of civil behavior.</w:t>
      </w:r>
    </w:p>
    <w:p w14:paraId="01E2416E" w14:textId="626E4682" w:rsidR="004A1219" w:rsidRPr="000F19B8" w:rsidRDefault="003D6628" w:rsidP="00E52B5C">
      <w:pPr>
        <w:pStyle w:val="ListParagraph"/>
        <w:numPr>
          <w:ilvl w:val="0"/>
          <w:numId w:val="38"/>
        </w:numPr>
        <w:spacing w:afterLines="60" w:after="144" w:line="240" w:lineRule="auto"/>
        <w:ind w:left="360" w:right="5760"/>
        <w:jc w:val="both"/>
        <w:rPr>
          <w:rFonts w:ascii="Segoe UI" w:hAnsi="Segoe UI" w:cs="Segoe UI"/>
          <w:sz w:val="20"/>
          <w:szCs w:val="20"/>
        </w:rPr>
      </w:pPr>
      <w:r>
        <w:rPr>
          <w:rFonts w:ascii="Segoe UI" w:hAnsi="Segoe UI" w:cs="Segoe UI"/>
          <w:sz w:val="20"/>
          <w:szCs w:val="20"/>
        </w:rPr>
        <w:t>C</w:t>
      </w:r>
      <w:r w:rsidR="00917F39">
        <w:rPr>
          <w:rFonts w:ascii="Segoe UI" w:hAnsi="Segoe UI" w:cs="Segoe UI"/>
          <w:sz w:val="20"/>
          <w:szCs w:val="20"/>
        </w:rPr>
        <w:t xml:space="preserve">onsequences from </w:t>
      </w:r>
      <w:r w:rsidR="00DA5D12" w:rsidRPr="000F19B8">
        <w:rPr>
          <w:rFonts w:ascii="Segoe UI" w:hAnsi="Segoe UI" w:cs="Segoe UI"/>
          <w:sz w:val="20"/>
          <w:szCs w:val="20"/>
        </w:rPr>
        <w:t>bullying</w:t>
      </w:r>
      <w:r w:rsidR="00917F39">
        <w:rPr>
          <w:rFonts w:ascii="Segoe UI" w:hAnsi="Segoe UI" w:cs="Segoe UI"/>
          <w:sz w:val="20"/>
          <w:szCs w:val="20"/>
        </w:rPr>
        <w:t xml:space="preserve"> and </w:t>
      </w:r>
      <w:r w:rsidR="00DA5D12" w:rsidRPr="000F19B8">
        <w:rPr>
          <w:rFonts w:ascii="Segoe UI" w:hAnsi="Segoe UI" w:cs="Segoe UI"/>
          <w:sz w:val="20"/>
          <w:szCs w:val="20"/>
        </w:rPr>
        <w:t>harassment</w:t>
      </w:r>
      <w:r>
        <w:rPr>
          <w:rFonts w:ascii="Segoe UI" w:hAnsi="Segoe UI" w:cs="Segoe UI"/>
          <w:sz w:val="20"/>
          <w:szCs w:val="20"/>
        </w:rPr>
        <w:t xml:space="preserve"> were higher for females than males</w:t>
      </w:r>
      <w:r w:rsidR="00DA5D12" w:rsidRPr="000F19B8">
        <w:rPr>
          <w:rFonts w:ascii="Segoe UI" w:hAnsi="Segoe UI" w:cs="Segoe UI"/>
          <w:sz w:val="20"/>
          <w:szCs w:val="20"/>
        </w:rPr>
        <w:t>.</w:t>
      </w:r>
      <w:r w:rsidR="005A26F0" w:rsidRPr="006C65CF">
        <w:rPr>
          <w:rFonts w:ascii="Segoe UI" w:hAnsi="Segoe UI" w:cs="Segoe UI"/>
          <w:b/>
          <w:noProof/>
          <w:sz w:val="28"/>
          <w:szCs w:val="28"/>
        </w:rPr>
        <mc:AlternateContent>
          <mc:Choice Requires="wps">
            <w:drawing>
              <wp:anchor distT="0" distB="0" distL="114300" distR="114300" simplePos="0" relativeHeight="251781120" behindDoc="0" locked="0" layoutInCell="1" allowOverlap="1" wp14:anchorId="2D7B0BA4" wp14:editId="0B7B5298">
                <wp:simplePos x="0" y="0"/>
                <wp:positionH relativeFrom="margin">
                  <wp:posOffset>3741420</wp:posOffset>
                </wp:positionH>
                <wp:positionV relativeFrom="page">
                  <wp:posOffset>4861560</wp:posOffset>
                </wp:positionV>
                <wp:extent cx="3263900" cy="8890"/>
                <wp:effectExtent l="0" t="0" r="31750" b="29210"/>
                <wp:wrapNone/>
                <wp:docPr id="12" name="Straight Connector 12"/>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15558" id="Straight Connector 12" o:spid="_x0000_s1026" style="position:absolute;flip:y;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94.6pt,382.8pt" to="551.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" strokecolor="gray [1629]" strokeweight="1pt">
                <w10:wrap anchorx="margin" anchory="page"/>
              </v:line>
            </w:pict>
          </mc:Fallback>
        </mc:AlternateContent>
      </w:r>
      <w:r w:rsidR="005A26F0" w:rsidRPr="004E0C4C">
        <w:rPr>
          <w:rFonts w:ascii="Segoe UI Light" w:hAnsi="Segoe UI Light" w:cs="Segoe UI Light"/>
          <w:noProof/>
          <w:color w:val="0072C6"/>
          <w:sz w:val="40"/>
          <w:szCs w:val="40"/>
        </w:rPr>
        <mc:AlternateContent>
          <mc:Choice Requires="wps">
            <w:drawing>
              <wp:anchor distT="45720" distB="45720" distL="114300" distR="114300" simplePos="0" relativeHeight="251653113" behindDoc="1" locked="0" layoutInCell="1" allowOverlap="1" wp14:anchorId="518A8C9F" wp14:editId="68694D69">
                <wp:simplePos x="0" y="0"/>
                <wp:positionH relativeFrom="margin">
                  <wp:posOffset>3657600</wp:posOffset>
                </wp:positionH>
                <wp:positionV relativeFrom="page">
                  <wp:posOffset>4846320</wp:posOffset>
                </wp:positionV>
                <wp:extent cx="3459480" cy="335280"/>
                <wp:effectExtent l="0" t="0" r="7620" b="7620"/>
                <wp:wrapTight wrapText="bothSides">
                  <wp:wrapPolygon edited="0">
                    <wp:start x="0" y="0"/>
                    <wp:lineTo x="0" y="20864"/>
                    <wp:lineTo x="21529" y="20864"/>
                    <wp:lineTo x="21529"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335280"/>
                        </a:xfrm>
                        <a:prstGeom prst="rect">
                          <a:avLst/>
                        </a:prstGeom>
                        <a:solidFill>
                          <a:srgbClr val="FFFFFF"/>
                        </a:solidFill>
                        <a:ln w="9525">
                          <a:noFill/>
                          <a:miter lim="800000"/>
                          <a:headEnd/>
                          <a:tailEnd/>
                        </a:ln>
                      </wps:spPr>
                      <wps:txbx>
                        <w:txbxContent>
                          <w:p w14:paraId="40217427" w14:textId="061E7CDD" w:rsidR="004C2F76" w:rsidRPr="0066470F" w:rsidRDefault="00305288">
                            <w:pPr>
                              <w:rPr>
                                <w:rFonts w:ascii="Segoe UI Light" w:hAnsi="Segoe UI Light" w:cs="Segoe UI Light"/>
                                <w:sz w:val="26"/>
                                <w:szCs w:val="26"/>
                              </w:rPr>
                            </w:pPr>
                            <w:r>
                              <w:rPr>
                                <w:rFonts w:ascii="Segoe UI Light" w:hAnsi="Segoe UI Light" w:cs="Segoe UI Light"/>
                                <w:sz w:val="26"/>
                                <w:szCs w:val="26"/>
                              </w:rPr>
                              <w:t>Reputational risks declined since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A8C9F" id="_x0000_s1028" type="#_x0000_t202" style="position:absolute;left:0;text-align:left;margin-left:4in;margin-top:381.6pt;width:272.4pt;height:26.4pt;z-index:-251663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" stroked="f">
                <v:textbox>
                  <w:txbxContent>
                    <w:p w14:paraId="40217427" w14:textId="061E7CDD" w:rsidR="004C2F76" w:rsidRPr="0066470F" w:rsidRDefault="00305288">
                      <w:pPr>
                        <w:rPr>
                          <w:rFonts w:ascii="Segoe UI Light" w:hAnsi="Segoe UI Light" w:cs="Segoe UI Light"/>
                          <w:sz w:val="26"/>
                          <w:szCs w:val="26"/>
                        </w:rPr>
                      </w:pPr>
                      <w:r>
                        <w:rPr>
                          <w:rFonts w:ascii="Segoe UI Light" w:hAnsi="Segoe UI Light" w:cs="Segoe UI Light"/>
                          <w:sz w:val="26"/>
                          <w:szCs w:val="26"/>
                        </w:rPr>
                        <w:t>Reputational risks declined since 2016</w:t>
                      </w:r>
                      <w:bookmarkStart w:id="1" w:name="_GoBack"/>
                      <w:bookmarkEnd w:id="1"/>
                    </w:p>
                  </w:txbxContent>
                </v:textbox>
                <w10:wrap type="tight" anchorx="margin" anchory="page"/>
              </v:shape>
            </w:pict>
          </mc:Fallback>
        </mc:AlternateContent>
      </w:r>
    </w:p>
    <w:p w14:paraId="2A80120D" w14:textId="3E30A2B6" w:rsidR="00A603A6" w:rsidRDefault="00A603A6" w:rsidP="00DA5D12">
      <w:pPr>
        <w:pStyle w:val="ListParagraph"/>
        <w:spacing w:afterLines="60" w:after="144" w:line="240" w:lineRule="auto"/>
        <w:ind w:left="360"/>
        <w:rPr>
          <w:rFonts w:ascii="Segoe UI" w:hAnsi="Segoe UI" w:cs="Segoe UI"/>
          <w:sz w:val="20"/>
          <w:szCs w:val="20"/>
        </w:rPr>
      </w:pPr>
    </w:p>
    <w:p w14:paraId="0A293BF9" w14:textId="77777777" w:rsidR="003D6628" w:rsidRPr="00A603A6" w:rsidRDefault="003D6628" w:rsidP="00DA5D12">
      <w:pPr>
        <w:pStyle w:val="ListParagraph"/>
        <w:spacing w:afterLines="60" w:after="144" w:line="240" w:lineRule="auto"/>
        <w:ind w:left="360"/>
        <w:rPr>
          <w:rFonts w:ascii="Segoe UI" w:hAnsi="Segoe UI" w:cs="Segoe UI"/>
          <w:sz w:val="20"/>
          <w:szCs w:val="20"/>
        </w:rPr>
        <w:sectPr w:rsidR="003D6628" w:rsidRPr="00A603A6" w:rsidSect="00307959">
          <w:footerReference w:type="default" r:id="rId11"/>
          <w:type w:val="continuous"/>
          <w:pgSz w:w="12240" w:h="15840"/>
          <w:pgMar w:top="720" w:right="720" w:bottom="288" w:left="720" w:header="288" w:footer="144" w:gutter="0"/>
          <w:cols w:space="720"/>
          <w:docGrid w:linePitch="360"/>
        </w:sectPr>
      </w:pPr>
    </w:p>
    <w:p w14:paraId="4523C76E" w14:textId="38DCFB01" w:rsidR="0036681C" w:rsidRDefault="00DB75B5" w:rsidP="006072D1">
      <w:pPr>
        <w:spacing w:after="60" w:line="240" w:lineRule="auto"/>
        <w:jc w:val="both"/>
        <w:rPr>
          <w:rFonts w:ascii="Segoe UI Light" w:hAnsi="Segoe UI Light" w:cs="Segoe UI Light"/>
          <w:color w:val="0072C6"/>
          <w:sz w:val="28"/>
          <w:szCs w:val="28"/>
        </w:rPr>
        <w:sectPr w:rsidR="0036681C" w:rsidSect="0036681C">
          <w:type w:val="continuous"/>
          <w:pgSz w:w="12240" w:h="15840"/>
          <w:pgMar w:top="720" w:right="720" w:bottom="288" w:left="720" w:header="720" w:footer="0" w:gutter="0"/>
          <w:cols w:num="2" w:space="720"/>
          <w:docGrid w:linePitch="360"/>
        </w:sectPr>
      </w:pPr>
      <w:r w:rsidRPr="00DB75B5">
        <w:t xml:space="preserve"> </w:t>
      </w:r>
      <w:r w:rsidR="006072D1" w:rsidRPr="00A37382">
        <w:rPr>
          <w:rFonts w:ascii="Segoe UI Light" w:hAnsi="Segoe UI Light" w:cs="Segoe UI Light"/>
          <w:color w:val="0072C6"/>
          <w:sz w:val="40"/>
          <w:szCs w:val="40"/>
        </w:rPr>
        <w:t>1</w:t>
      </w:r>
      <w:r w:rsidR="006072D1" w:rsidRPr="00A37382">
        <w:rPr>
          <w:rFonts w:ascii="Segoe UI" w:hAnsi="Segoe UI" w:cs="Segoe UI"/>
          <w:b/>
          <w:color w:val="0072C6"/>
          <w:sz w:val="28"/>
          <w:szCs w:val="28"/>
        </w:rPr>
        <w:t xml:space="preserve"> </w:t>
      </w:r>
      <w:r w:rsidR="00170BF1" w:rsidRPr="00A37382">
        <w:rPr>
          <w:rFonts w:ascii="Segoe UI" w:hAnsi="Segoe UI" w:cs="Segoe UI"/>
          <w:b/>
          <w:color w:val="0072C6"/>
          <w:sz w:val="28"/>
          <w:szCs w:val="28"/>
        </w:rPr>
        <w:t xml:space="preserve"> </w:t>
      </w:r>
      <w:r w:rsidR="00232628">
        <w:rPr>
          <w:rFonts w:ascii="Segoe UI Light" w:hAnsi="Segoe UI Light" w:cs="Segoe UI Light"/>
          <w:color w:val="0072C6"/>
          <w:sz w:val="28"/>
          <w:szCs w:val="28"/>
        </w:rPr>
        <w:t xml:space="preserve"> </w:t>
      </w:r>
      <w:r w:rsidR="0047640F">
        <w:rPr>
          <w:rFonts w:ascii="Segoe UI Light" w:hAnsi="Segoe UI Light" w:cs="Segoe UI Light"/>
          <w:color w:val="0072C6"/>
          <w:sz w:val="28"/>
          <w:szCs w:val="28"/>
        </w:rPr>
        <w:t>Mexico</w:t>
      </w:r>
      <w:r w:rsidR="00892213">
        <w:rPr>
          <w:rFonts w:ascii="Segoe UI Light" w:hAnsi="Segoe UI Light" w:cs="Segoe UI Light"/>
          <w:color w:val="0072C6"/>
          <w:sz w:val="28"/>
          <w:szCs w:val="28"/>
        </w:rPr>
        <w:t xml:space="preserve"> D</w:t>
      </w:r>
      <w:r w:rsidR="00F91B89" w:rsidRPr="00A37382">
        <w:rPr>
          <w:rFonts w:ascii="Segoe UI Light" w:hAnsi="Segoe UI Light" w:cs="Segoe UI Light"/>
          <w:color w:val="0072C6"/>
          <w:sz w:val="28"/>
          <w:szCs w:val="28"/>
        </w:rPr>
        <w:t>CI</w:t>
      </w:r>
      <w:r w:rsidR="007277DD" w:rsidRPr="00A37382">
        <w:rPr>
          <w:rFonts w:ascii="Segoe UI Light" w:hAnsi="Segoe UI Light" w:cs="Segoe UI Light"/>
          <w:color w:val="0072C6"/>
          <w:sz w:val="28"/>
          <w:szCs w:val="28"/>
        </w:rPr>
        <w:t xml:space="preserve"> </w:t>
      </w:r>
      <w:r w:rsidR="00232628">
        <w:rPr>
          <w:rFonts w:ascii="Segoe UI Light" w:hAnsi="Segoe UI Light" w:cs="Segoe UI Light"/>
          <w:color w:val="0072C6"/>
          <w:sz w:val="28"/>
          <w:szCs w:val="28"/>
        </w:rPr>
        <w:t>was</w:t>
      </w:r>
      <w:r w:rsidR="007277DD" w:rsidRPr="00A37382">
        <w:rPr>
          <w:rFonts w:ascii="Segoe UI Light" w:hAnsi="Segoe UI Light" w:cs="Segoe UI Light"/>
          <w:color w:val="0072C6"/>
          <w:sz w:val="28"/>
          <w:szCs w:val="28"/>
        </w:rPr>
        <w:t xml:space="preserve"> </w:t>
      </w:r>
      <w:r w:rsidR="002A0204">
        <w:rPr>
          <w:rFonts w:ascii="Segoe UI Light" w:hAnsi="Segoe UI Light" w:cs="Segoe UI Light"/>
          <w:color w:val="0072C6"/>
          <w:sz w:val="28"/>
          <w:szCs w:val="28"/>
        </w:rPr>
        <w:t>7</w:t>
      </w:r>
      <w:r w:rsidR="005E3F9F">
        <w:rPr>
          <w:rFonts w:ascii="Segoe UI Light" w:hAnsi="Segoe UI Light" w:cs="Segoe UI Light"/>
          <w:color w:val="0072C6"/>
          <w:sz w:val="28"/>
          <w:szCs w:val="28"/>
        </w:rPr>
        <w:t>1</w:t>
      </w:r>
      <w:r w:rsidR="007277DD" w:rsidRPr="00A37382">
        <w:rPr>
          <w:rFonts w:ascii="Segoe UI Light" w:hAnsi="Segoe UI Light" w:cs="Segoe UI Light"/>
          <w:color w:val="0072C6"/>
          <w:sz w:val="28"/>
          <w:szCs w:val="28"/>
        </w:rPr>
        <w:t>%</w:t>
      </w:r>
    </w:p>
    <w:p w14:paraId="160B59E5" w14:textId="57702C12" w:rsidR="00232628" w:rsidRDefault="000818E5" w:rsidP="00232628">
      <w:pPr>
        <w:spacing w:after="60" w:line="240" w:lineRule="auto"/>
        <w:ind w:right="5760"/>
        <w:jc w:val="both"/>
        <w:rPr>
          <w:rFonts w:ascii="Segoe UI" w:hAnsi="Segoe UI" w:cs="Segoe UI"/>
          <w:sz w:val="20"/>
          <w:szCs w:val="20"/>
        </w:rPr>
      </w:pPr>
      <w:r w:rsidRPr="000818E5">
        <w:rPr>
          <w:noProof/>
        </w:rPr>
        <w:drawing>
          <wp:anchor distT="0" distB="0" distL="114300" distR="114300" simplePos="0" relativeHeight="251868160" behindDoc="1" locked="0" layoutInCell="1" allowOverlap="1" wp14:anchorId="0AD984EA" wp14:editId="2E38AA3B">
            <wp:simplePos x="0" y="0"/>
            <wp:positionH relativeFrom="margin">
              <wp:posOffset>3722370</wp:posOffset>
            </wp:positionH>
            <wp:positionV relativeFrom="paragraph">
              <wp:posOffset>101600</wp:posOffset>
            </wp:positionV>
            <wp:extent cx="3483610" cy="423354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3610" cy="4233545"/>
                    </a:xfrm>
                    <a:prstGeom prst="rect">
                      <a:avLst/>
                    </a:prstGeom>
                    <a:noFill/>
                    <a:ln>
                      <a:noFill/>
                    </a:ln>
                  </pic:spPr>
                </pic:pic>
              </a:graphicData>
            </a:graphic>
          </wp:anchor>
        </w:drawing>
      </w:r>
      <w:r w:rsidR="0047640F">
        <w:rPr>
          <w:rFonts w:ascii="Segoe UI" w:hAnsi="Segoe UI" w:cs="Segoe UI"/>
          <w:sz w:val="20"/>
          <w:szCs w:val="20"/>
        </w:rPr>
        <w:t>Mexico</w:t>
      </w:r>
      <w:r w:rsidR="006074C4">
        <w:rPr>
          <w:rFonts w:ascii="Segoe UI" w:hAnsi="Segoe UI" w:cs="Segoe UI"/>
          <w:sz w:val="20"/>
          <w:szCs w:val="20"/>
        </w:rPr>
        <w:t xml:space="preserve"> </w:t>
      </w:r>
      <w:r w:rsidR="00892213">
        <w:rPr>
          <w:rFonts w:ascii="Segoe UI" w:hAnsi="Segoe UI" w:cs="Segoe UI"/>
          <w:sz w:val="20"/>
          <w:szCs w:val="20"/>
        </w:rPr>
        <w:t xml:space="preserve">ranked </w:t>
      </w:r>
      <w:r w:rsidR="005E3F9F">
        <w:rPr>
          <w:rFonts w:ascii="Segoe UI" w:hAnsi="Segoe UI" w:cs="Segoe UI"/>
          <w:sz w:val="20"/>
          <w:szCs w:val="20"/>
        </w:rPr>
        <w:t>15</w:t>
      </w:r>
      <w:r w:rsidR="00D42389" w:rsidRPr="00D42389">
        <w:rPr>
          <w:rFonts w:ascii="Segoe UI" w:hAnsi="Segoe UI" w:cs="Segoe UI"/>
          <w:sz w:val="20"/>
          <w:szCs w:val="20"/>
          <w:vertAlign w:val="superscript"/>
        </w:rPr>
        <w:t>th</w:t>
      </w:r>
      <w:r w:rsidR="00D42389">
        <w:rPr>
          <w:rFonts w:ascii="Segoe UI" w:hAnsi="Segoe UI" w:cs="Segoe UI"/>
          <w:sz w:val="20"/>
          <w:szCs w:val="20"/>
        </w:rPr>
        <w:t xml:space="preserve"> </w:t>
      </w:r>
      <w:r w:rsidR="00232628">
        <w:rPr>
          <w:rFonts w:ascii="Segoe UI" w:hAnsi="Segoe UI" w:cs="Segoe UI"/>
          <w:sz w:val="20"/>
          <w:szCs w:val="20"/>
        </w:rPr>
        <w:t xml:space="preserve">out of 23 countries </w:t>
      </w:r>
      <w:r w:rsidR="004A3CCC">
        <w:rPr>
          <w:rFonts w:ascii="Segoe UI" w:hAnsi="Segoe UI" w:cs="Segoe UI"/>
          <w:sz w:val="20"/>
          <w:szCs w:val="20"/>
        </w:rPr>
        <w:t>for exposure to online risks</w:t>
      </w:r>
      <w:r w:rsidR="004B7C42">
        <w:rPr>
          <w:rFonts w:ascii="Segoe UI" w:hAnsi="Segoe UI" w:cs="Segoe UI"/>
          <w:sz w:val="20"/>
          <w:szCs w:val="20"/>
        </w:rPr>
        <w:t xml:space="preserve"> </w:t>
      </w:r>
      <w:r w:rsidR="00585BA1">
        <w:rPr>
          <w:rFonts w:ascii="Segoe UI" w:hAnsi="Segoe UI" w:cs="Segoe UI"/>
          <w:sz w:val="20"/>
          <w:szCs w:val="20"/>
        </w:rPr>
        <w:t xml:space="preserve">with DCI </w:t>
      </w:r>
      <w:r w:rsidR="005E3F9F">
        <w:rPr>
          <w:rFonts w:ascii="Segoe UI" w:hAnsi="Segoe UI" w:cs="Segoe UI"/>
          <w:sz w:val="20"/>
          <w:szCs w:val="20"/>
        </w:rPr>
        <w:t xml:space="preserve">down five points </w:t>
      </w:r>
      <w:r w:rsidR="004B7C42">
        <w:rPr>
          <w:rFonts w:ascii="Segoe UI" w:hAnsi="Segoe UI" w:cs="Segoe UI"/>
          <w:sz w:val="20"/>
          <w:szCs w:val="20"/>
        </w:rPr>
        <w:t>since 2016</w:t>
      </w:r>
      <w:r w:rsidR="00F2197D">
        <w:rPr>
          <w:rFonts w:ascii="Segoe UI" w:hAnsi="Segoe UI" w:cs="Segoe UI"/>
          <w:sz w:val="20"/>
          <w:szCs w:val="20"/>
        </w:rPr>
        <w:t xml:space="preserve"> – tied with China for the largest YOY decline</w:t>
      </w:r>
      <w:r w:rsidR="004B7C42">
        <w:rPr>
          <w:rFonts w:ascii="Segoe UI" w:hAnsi="Segoe UI" w:cs="Segoe UI"/>
          <w:sz w:val="20"/>
          <w:szCs w:val="20"/>
        </w:rPr>
        <w:t xml:space="preserve">. </w:t>
      </w:r>
      <w:r w:rsidR="0053427B" w:rsidRPr="007D0F5D">
        <w:rPr>
          <w:rFonts w:ascii="Segoe UI" w:hAnsi="Segoe UI" w:cs="Segoe UI"/>
          <w:sz w:val="20"/>
          <w:szCs w:val="20"/>
        </w:rPr>
        <w:t>In 2017, we maintained and added two risks to the Intrusive category and one risk to Behavioral.</w:t>
      </w:r>
      <w:r w:rsidR="00232628">
        <w:rPr>
          <w:rFonts w:ascii="Segoe UI" w:hAnsi="Segoe UI" w:cs="Segoe UI"/>
          <w:sz w:val="20"/>
          <w:szCs w:val="20"/>
        </w:rPr>
        <w:t xml:space="preserve"> </w:t>
      </w:r>
      <w:r w:rsidR="00D42389">
        <w:rPr>
          <w:rFonts w:ascii="Segoe UI" w:hAnsi="Segoe UI" w:cs="Segoe UI"/>
          <w:sz w:val="20"/>
          <w:szCs w:val="20"/>
        </w:rPr>
        <w:t xml:space="preserve">Without these changes, DCI </w:t>
      </w:r>
      <w:r w:rsidR="00AF6E9C" w:rsidRPr="00AF6E9C">
        <w:t xml:space="preserve"> </w:t>
      </w:r>
      <w:r w:rsidR="00D42389">
        <w:rPr>
          <w:rFonts w:ascii="Segoe UI" w:hAnsi="Segoe UI" w:cs="Segoe UI"/>
          <w:sz w:val="20"/>
          <w:szCs w:val="20"/>
        </w:rPr>
        <w:t xml:space="preserve">would have </w:t>
      </w:r>
      <w:r w:rsidR="006D10AC">
        <w:rPr>
          <w:rFonts w:ascii="Segoe UI" w:hAnsi="Segoe UI" w:cs="Segoe UI"/>
          <w:sz w:val="20"/>
          <w:szCs w:val="20"/>
        </w:rPr>
        <w:t>been</w:t>
      </w:r>
      <w:r w:rsidR="00D42389" w:rsidRPr="004A3CCC">
        <w:rPr>
          <w:rFonts w:ascii="Segoe UI" w:hAnsi="Segoe UI" w:cs="Segoe UI"/>
          <w:sz w:val="20"/>
          <w:szCs w:val="20"/>
        </w:rPr>
        <w:t xml:space="preserve"> </w:t>
      </w:r>
      <w:r w:rsidR="005E3F9F">
        <w:rPr>
          <w:rFonts w:ascii="Segoe UI" w:hAnsi="Segoe UI" w:cs="Segoe UI"/>
          <w:sz w:val="20"/>
          <w:szCs w:val="20"/>
        </w:rPr>
        <w:t>68</w:t>
      </w:r>
      <w:r w:rsidR="00D42389" w:rsidRPr="004A3CCC">
        <w:rPr>
          <w:rFonts w:ascii="Segoe UI" w:hAnsi="Segoe UI" w:cs="Segoe UI"/>
          <w:sz w:val="20"/>
          <w:szCs w:val="20"/>
        </w:rPr>
        <w:t>%</w:t>
      </w:r>
      <w:r w:rsidR="00D42389">
        <w:rPr>
          <w:rFonts w:ascii="Segoe UI" w:hAnsi="Segoe UI" w:cs="Segoe UI"/>
          <w:sz w:val="20"/>
          <w:szCs w:val="20"/>
        </w:rPr>
        <w:t>.</w:t>
      </w:r>
    </w:p>
    <w:p w14:paraId="4C8465A8" w14:textId="7135A2DA" w:rsidR="00232628" w:rsidRPr="003563A9" w:rsidRDefault="00232628" w:rsidP="00232628">
      <w:pPr>
        <w:autoSpaceDE w:val="0"/>
        <w:autoSpaceDN w:val="0"/>
        <w:adjustRightInd w:val="0"/>
        <w:spacing w:after="120" w:line="240" w:lineRule="auto"/>
        <w:ind w:right="5760"/>
        <w:jc w:val="both"/>
        <w:rPr>
          <w:rFonts w:ascii="Segoe UI" w:hAnsi="Segoe UI" w:cs="Segoe UI"/>
          <w:b/>
          <w:sz w:val="20"/>
          <w:szCs w:val="20"/>
        </w:rPr>
      </w:pPr>
      <w:r>
        <w:rPr>
          <w:rFonts w:ascii="Segoe UI" w:hAnsi="Segoe UI" w:cs="Segoe UI"/>
          <w:b/>
          <w:sz w:val="20"/>
          <w:szCs w:val="20"/>
        </w:rPr>
        <w:t>Intrusive:</w:t>
      </w:r>
      <w:r>
        <w:rPr>
          <w:rFonts w:ascii="Segoe UI" w:hAnsi="Segoe UI" w:cs="Segoe UI"/>
          <w:sz w:val="20"/>
          <w:szCs w:val="20"/>
        </w:rPr>
        <w:t xml:space="preserve"> </w:t>
      </w:r>
      <w:r w:rsidR="007E7682">
        <w:rPr>
          <w:rFonts w:ascii="Segoe UI" w:hAnsi="Segoe UI" w:cs="Segoe UI"/>
          <w:sz w:val="20"/>
          <w:szCs w:val="20"/>
        </w:rPr>
        <w:t>The additi</w:t>
      </w:r>
      <w:r w:rsidR="00625F0C">
        <w:rPr>
          <w:rFonts w:ascii="Segoe UI" w:hAnsi="Segoe UI" w:cs="Segoe UI"/>
          <w:sz w:val="20"/>
          <w:szCs w:val="20"/>
        </w:rPr>
        <w:t>on of Hoaxes, Scams &amp; Frauds (</w:t>
      </w:r>
      <w:r w:rsidR="00A05909">
        <w:rPr>
          <w:rFonts w:ascii="Segoe UI" w:hAnsi="Segoe UI" w:cs="Segoe UI"/>
          <w:sz w:val="20"/>
          <w:szCs w:val="20"/>
        </w:rPr>
        <w:t>3</w:t>
      </w:r>
      <w:r w:rsidR="00F2197D">
        <w:rPr>
          <w:rFonts w:ascii="Segoe UI" w:hAnsi="Segoe UI" w:cs="Segoe UI"/>
          <w:sz w:val="20"/>
          <w:szCs w:val="20"/>
        </w:rPr>
        <w:t>1</w:t>
      </w:r>
      <w:r w:rsidR="007E7682">
        <w:rPr>
          <w:rFonts w:ascii="Segoe UI" w:hAnsi="Segoe UI" w:cs="Segoe UI"/>
          <w:sz w:val="20"/>
          <w:szCs w:val="20"/>
        </w:rPr>
        <w:t>%) and Misogyny (</w:t>
      </w:r>
      <w:r w:rsidR="00F2197D">
        <w:rPr>
          <w:rFonts w:ascii="Segoe UI" w:hAnsi="Segoe UI" w:cs="Segoe UI"/>
          <w:sz w:val="20"/>
          <w:szCs w:val="20"/>
        </w:rPr>
        <w:t>9</w:t>
      </w:r>
      <w:r w:rsidR="007E7682">
        <w:rPr>
          <w:rFonts w:ascii="Segoe UI" w:hAnsi="Segoe UI" w:cs="Segoe UI"/>
          <w:sz w:val="20"/>
          <w:szCs w:val="20"/>
        </w:rPr>
        <w:t xml:space="preserve">%) lifted the category up </w:t>
      </w:r>
      <w:r w:rsidR="00A05909">
        <w:rPr>
          <w:rFonts w:ascii="Segoe UI" w:hAnsi="Segoe UI" w:cs="Segoe UI"/>
          <w:sz w:val="20"/>
          <w:szCs w:val="20"/>
        </w:rPr>
        <w:t>five</w:t>
      </w:r>
      <w:r w:rsidR="007E7682">
        <w:rPr>
          <w:rFonts w:ascii="Segoe UI" w:hAnsi="Segoe UI" w:cs="Segoe UI"/>
          <w:sz w:val="20"/>
          <w:szCs w:val="20"/>
        </w:rPr>
        <w:t xml:space="preserve"> points YOY. Unwanted Contact (</w:t>
      </w:r>
      <w:r w:rsidR="00F2197D">
        <w:rPr>
          <w:rFonts w:ascii="Segoe UI" w:hAnsi="Segoe UI" w:cs="Segoe UI"/>
          <w:sz w:val="20"/>
          <w:szCs w:val="20"/>
        </w:rPr>
        <w:t>47</w:t>
      </w:r>
      <w:r w:rsidR="007E7682">
        <w:rPr>
          <w:rFonts w:ascii="Segoe UI" w:hAnsi="Segoe UI" w:cs="Segoe UI"/>
          <w:sz w:val="20"/>
          <w:szCs w:val="20"/>
        </w:rPr>
        <w:t xml:space="preserve">%) remained the top risk overall, </w:t>
      </w:r>
      <w:r w:rsidR="00F2197D">
        <w:rPr>
          <w:rFonts w:ascii="Segoe UI" w:hAnsi="Segoe UI" w:cs="Segoe UI"/>
          <w:sz w:val="20"/>
          <w:szCs w:val="20"/>
        </w:rPr>
        <w:t>but fell six points since 2016</w:t>
      </w:r>
      <w:r w:rsidR="00B14ADB">
        <w:rPr>
          <w:rFonts w:ascii="Segoe UI" w:hAnsi="Segoe UI" w:cs="Segoe UI"/>
          <w:sz w:val="20"/>
          <w:szCs w:val="20"/>
        </w:rPr>
        <w:t>.</w:t>
      </w:r>
      <w:r>
        <w:rPr>
          <w:rFonts w:ascii="Segoe UI" w:hAnsi="Segoe UI" w:cs="Segoe UI"/>
          <w:sz w:val="20"/>
          <w:szCs w:val="20"/>
        </w:rPr>
        <w:t xml:space="preserve">  </w:t>
      </w:r>
    </w:p>
    <w:p w14:paraId="39B06A7B" w14:textId="0955650F" w:rsidR="00973343" w:rsidRPr="00B540E0" w:rsidRDefault="00973343" w:rsidP="00973343">
      <w:pPr>
        <w:autoSpaceDE w:val="0"/>
        <w:autoSpaceDN w:val="0"/>
        <w:adjustRightInd w:val="0"/>
        <w:spacing w:after="120" w:line="240" w:lineRule="auto"/>
        <w:ind w:right="5760"/>
        <w:jc w:val="both"/>
        <w:rPr>
          <w:rFonts w:ascii="Segoe UI" w:hAnsi="Segoe UI" w:cs="Segoe UI"/>
          <w:b/>
          <w:sz w:val="20"/>
          <w:szCs w:val="20"/>
        </w:rPr>
      </w:pPr>
      <w:r w:rsidRPr="00552A1D">
        <w:rPr>
          <w:rFonts w:ascii="Segoe UI" w:hAnsi="Segoe UI" w:cs="Segoe UI"/>
          <w:b/>
          <w:sz w:val="20"/>
          <w:szCs w:val="20"/>
        </w:rPr>
        <w:t>Sexual</w:t>
      </w:r>
      <w:r>
        <w:rPr>
          <w:rFonts w:ascii="Segoe UI" w:hAnsi="Segoe UI" w:cs="Segoe UI"/>
          <w:b/>
          <w:sz w:val="20"/>
          <w:szCs w:val="20"/>
        </w:rPr>
        <w:t xml:space="preserve">: </w:t>
      </w:r>
      <w:r w:rsidR="0065589A">
        <w:rPr>
          <w:rFonts w:ascii="Segoe UI" w:hAnsi="Segoe UI" w:cs="Segoe UI"/>
          <w:sz w:val="20"/>
          <w:szCs w:val="20"/>
        </w:rPr>
        <w:t>Over</w:t>
      </w:r>
      <w:r>
        <w:rPr>
          <w:rFonts w:ascii="Segoe UI" w:hAnsi="Segoe UI" w:cs="Segoe UI"/>
          <w:sz w:val="20"/>
          <w:szCs w:val="20"/>
        </w:rPr>
        <w:t xml:space="preserve"> four in 10 respondents experienced a </w:t>
      </w:r>
      <w:r w:rsidR="008B16BB" w:rsidRPr="008B16BB">
        <w:t xml:space="preserve"> </w:t>
      </w:r>
      <w:r>
        <w:rPr>
          <w:rFonts w:ascii="Segoe UI" w:hAnsi="Segoe UI" w:cs="Segoe UI"/>
          <w:sz w:val="20"/>
          <w:szCs w:val="20"/>
        </w:rPr>
        <w:t>Sexual risk</w:t>
      </w:r>
      <w:r w:rsidR="00884FC7">
        <w:rPr>
          <w:rFonts w:ascii="Segoe UI" w:hAnsi="Segoe UI" w:cs="Segoe UI"/>
          <w:sz w:val="20"/>
          <w:szCs w:val="20"/>
        </w:rPr>
        <w:t xml:space="preserve"> </w:t>
      </w:r>
      <w:r w:rsidR="00AA659D">
        <w:rPr>
          <w:rFonts w:ascii="Segoe UI" w:hAnsi="Segoe UI" w:cs="Segoe UI"/>
          <w:sz w:val="20"/>
          <w:szCs w:val="20"/>
        </w:rPr>
        <w:t>down three points</w:t>
      </w:r>
      <w:r w:rsidR="00884FC7">
        <w:rPr>
          <w:rFonts w:ascii="Segoe UI" w:hAnsi="Segoe UI" w:cs="Segoe UI"/>
          <w:sz w:val="20"/>
          <w:szCs w:val="20"/>
        </w:rPr>
        <w:t xml:space="preserve"> since</w:t>
      </w:r>
      <w:r>
        <w:rPr>
          <w:rFonts w:ascii="Segoe UI" w:hAnsi="Segoe UI" w:cs="Segoe UI"/>
          <w:sz w:val="20"/>
          <w:szCs w:val="20"/>
        </w:rPr>
        <w:t xml:space="preserve"> 2016. Unwanted Sexting Received or Sent (3</w:t>
      </w:r>
      <w:r w:rsidR="00AA659D">
        <w:rPr>
          <w:rFonts w:ascii="Segoe UI" w:hAnsi="Segoe UI" w:cs="Segoe UI"/>
          <w:sz w:val="20"/>
          <w:szCs w:val="20"/>
        </w:rPr>
        <w:t>7</w:t>
      </w:r>
      <w:r>
        <w:rPr>
          <w:rFonts w:ascii="Segoe UI" w:hAnsi="Segoe UI" w:cs="Segoe UI"/>
          <w:sz w:val="20"/>
          <w:szCs w:val="20"/>
        </w:rPr>
        <w:t xml:space="preserve">%) remained the top risk down </w:t>
      </w:r>
      <w:r w:rsidR="00160342">
        <w:rPr>
          <w:rFonts w:ascii="Segoe UI" w:hAnsi="Segoe UI" w:cs="Segoe UI"/>
          <w:sz w:val="20"/>
          <w:szCs w:val="20"/>
        </w:rPr>
        <w:t>two points</w:t>
      </w:r>
      <w:r>
        <w:rPr>
          <w:rFonts w:ascii="Segoe UI" w:hAnsi="Segoe UI" w:cs="Segoe UI"/>
          <w:sz w:val="20"/>
          <w:szCs w:val="20"/>
        </w:rPr>
        <w:t xml:space="preserve"> YOY</w:t>
      </w:r>
      <w:r w:rsidR="00160342">
        <w:rPr>
          <w:rFonts w:ascii="Segoe UI" w:hAnsi="Segoe UI" w:cs="Segoe UI"/>
          <w:sz w:val="20"/>
          <w:szCs w:val="20"/>
        </w:rPr>
        <w:t xml:space="preserve"> and the third highest behind Peru (46%) and Colombia (41%)</w:t>
      </w:r>
      <w:r>
        <w:rPr>
          <w:rFonts w:ascii="Segoe UI" w:hAnsi="Segoe UI" w:cs="Segoe UI"/>
          <w:sz w:val="20"/>
          <w:szCs w:val="20"/>
        </w:rPr>
        <w:t>.</w:t>
      </w:r>
    </w:p>
    <w:p w14:paraId="0E3CB21B" w14:textId="7EBD152B" w:rsidR="00232628" w:rsidRDefault="00232628" w:rsidP="00232628">
      <w:pPr>
        <w:autoSpaceDE w:val="0"/>
        <w:autoSpaceDN w:val="0"/>
        <w:adjustRightInd w:val="0"/>
        <w:spacing w:after="120" w:line="240" w:lineRule="auto"/>
        <w:ind w:right="5760"/>
        <w:jc w:val="both"/>
        <w:rPr>
          <w:rFonts w:ascii="Segoe UI" w:hAnsi="Segoe UI" w:cs="Segoe UI"/>
          <w:sz w:val="20"/>
          <w:szCs w:val="20"/>
        </w:rPr>
      </w:pPr>
      <w:r>
        <w:rPr>
          <w:rFonts w:ascii="Segoe UI" w:hAnsi="Segoe UI" w:cs="Segoe UI"/>
          <w:b/>
          <w:sz w:val="20"/>
          <w:szCs w:val="20"/>
        </w:rPr>
        <w:t>Behavioral:</w:t>
      </w:r>
      <w:r w:rsidRPr="00FC5482">
        <w:rPr>
          <w:rFonts w:ascii="Segoe UI" w:hAnsi="Segoe UI" w:cs="Segoe UI"/>
          <w:sz w:val="20"/>
          <w:szCs w:val="20"/>
        </w:rPr>
        <w:t xml:space="preserve"> </w:t>
      </w:r>
      <w:r>
        <w:rPr>
          <w:rFonts w:ascii="Segoe UI" w:hAnsi="Segoe UI" w:cs="Segoe UI"/>
          <w:sz w:val="20"/>
          <w:szCs w:val="20"/>
        </w:rPr>
        <w:t xml:space="preserve">Behavioral risks </w:t>
      </w:r>
      <w:r w:rsidR="00973343">
        <w:rPr>
          <w:rFonts w:ascii="Segoe UI" w:hAnsi="Segoe UI" w:cs="Segoe UI"/>
          <w:sz w:val="20"/>
          <w:szCs w:val="20"/>
        </w:rPr>
        <w:t xml:space="preserve">were flat </w:t>
      </w:r>
      <w:r w:rsidR="007E7682">
        <w:rPr>
          <w:rFonts w:ascii="Segoe UI" w:hAnsi="Segoe UI" w:cs="Segoe UI"/>
          <w:sz w:val="20"/>
          <w:szCs w:val="20"/>
        </w:rPr>
        <w:t>YOY</w:t>
      </w:r>
      <w:r w:rsidR="00973343">
        <w:rPr>
          <w:rFonts w:ascii="Segoe UI" w:hAnsi="Segoe UI" w:cs="Segoe UI"/>
          <w:sz w:val="20"/>
          <w:szCs w:val="20"/>
        </w:rPr>
        <w:t xml:space="preserve"> and </w:t>
      </w:r>
      <w:r w:rsidR="00160342">
        <w:rPr>
          <w:rFonts w:ascii="Segoe UI" w:hAnsi="Segoe UI" w:cs="Segoe UI"/>
          <w:sz w:val="20"/>
          <w:szCs w:val="20"/>
        </w:rPr>
        <w:t xml:space="preserve">equal to </w:t>
      </w:r>
      <w:r w:rsidR="00973343">
        <w:rPr>
          <w:rFonts w:ascii="Segoe UI" w:hAnsi="Segoe UI" w:cs="Segoe UI"/>
          <w:sz w:val="20"/>
          <w:szCs w:val="20"/>
        </w:rPr>
        <w:t xml:space="preserve">the global average. </w:t>
      </w:r>
      <w:r w:rsidR="00160342">
        <w:rPr>
          <w:rFonts w:ascii="Segoe UI" w:hAnsi="Segoe UI" w:cs="Segoe UI"/>
          <w:sz w:val="20"/>
          <w:szCs w:val="20"/>
        </w:rPr>
        <w:t xml:space="preserve">Being Treated Mean </w:t>
      </w:r>
      <w:r w:rsidR="00D95A6E">
        <w:rPr>
          <w:rFonts w:ascii="Segoe UI" w:hAnsi="Segoe UI" w:cs="Segoe UI"/>
          <w:sz w:val="20"/>
          <w:szCs w:val="20"/>
        </w:rPr>
        <w:t xml:space="preserve">dropped </w:t>
      </w:r>
      <w:r w:rsidR="00160342">
        <w:rPr>
          <w:rFonts w:ascii="Segoe UI" w:hAnsi="Segoe UI" w:cs="Segoe UI"/>
          <w:sz w:val="20"/>
          <w:szCs w:val="20"/>
        </w:rPr>
        <w:t>seven</w:t>
      </w:r>
      <w:r w:rsidR="00D95A6E">
        <w:rPr>
          <w:rFonts w:ascii="Segoe UI" w:hAnsi="Segoe UI" w:cs="Segoe UI"/>
          <w:sz w:val="20"/>
          <w:szCs w:val="20"/>
        </w:rPr>
        <w:t xml:space="preserve"> points but </w:t>
      </w:r>
      <w:r w:rsidR="00160342">
        <w:rPr>
          <w:rFonts w:ascii="Segoe UI" w:hAnsi="Segoe UI" w:cs="Segoe UI"/>
          <w:sz w:val="20"/>
          <w:szCs w:val="20"/>
        </w:rPr>
        <w:t xml:space="preserve">was unable to </w:t>
      </w:r>
      <w:r w:rsidR="00D95A6E">
        <w:rPr>
          <w:rFonts w:ascii="Segoe UI" w:hAnsi="Segoe UI" w:cs="Segoe UI"/>
          <w:sz w:val="20"/>
          <w:szCs w:val="20"/>
        </w:rPr>
        <w:t xml:space="preserve">drive the category down due to </w:t>
      </w:r>
      <w:r w:rsidR="003D08E1">
        <w:rPr>
          <w:rFonts w:ascii="Segoe UI" w:hAnsi="Segoe UI" w:cs="Segoe UI"/>
          <w:sz w:val="20"/>
          <w:szCs w:val="20"/>
        </w:rPr>
        <w:t xml:space="preserve">the addition of </w:t>
      </w:r>
      <w:r w:rsidR="00C00E85">
        <w:rPr>
          <w:rFonts w:ascii="Segoe UI" w:hAnsi="Segoe UI" w:cs="Segoe UI"/>
          <w:sz w:val="20"/>
          <w:szCs w:val="20"/>
        </w:rPr>
        <w:t>Microaggression</w:t>
      </w:r>
      <w:r w:rsidR="006437B6">
        <w:rPr>
          <w:rFonts w:ascii="Segoe UI" w:hAnsi="Segoe UI" w:cs="Segoe UI"/>
          <w:sz w:val="20"/>
          <w:szCs w:val="20"/>
        </w:rPr>
        <w:t xml:space="preserve"> (</w:t>
      </w:r>
      <w:r w:rsidR="006A5322">
        <w:rPr>
          <w:rFonts w:ascii="Segoe UI" w:hAnsi="Segoe UI" w:cs="Segoe UI"/>
          <w:sz w:val="20"/>
          <w:szCs w:val="20"/>
        </w:rPr>
        <w:t>20</w:t>
      </w:r>
      <w:r w:rsidR="00C00E85">
        <w:rPr>
          <w:rFonts w:ascii="Segoe UI" w:hAnsi="Segoe UI" w:cs="Segoe UI"/>
          <w:sz w:val="20"/>
          <w:szCs w:val="20"/>
        </w:rPr>
        <w:t xml:space="preserve">%), new in 2017 </w:t>
      </w:r>
      <w:r w:rsidR="003D08E1">
        <w:rPr>
          <w:rFonts w:ascii="Segoe UI" w:hAnsi="Segoe UI" w:cs="Segoe UI"/>
          <w:sz w:val="20"/>
          <w:szCs w:val="20"/>
        </w:rPr>
        <w:t xml:space="preserve">which was eight points </w:t>
      </w:r>
      <w:r w:rsidR="00D95A6E">
        <w:rPr>
          <w:rFonts w:ascii="Segoe UI" w:hAnsi="Segoe UI" w:cs="Segoe UI"/>
          <w:sz w:val="20"/>
          <w:szCs w:val="20"/>
        </w:rPr>
        <w:t>above</w:t>
      </w:r>
      <w:r w:rsidR="006437B6">
        <w:rPr>
          <w:rFonts w:ascii="Segoe UI" w:hAnsi="Segoe UI" w:cs="Segoe UI"/>
          <w:sz w:val="20"/>
          <w:szCs w:val="20"/>
        </w:rPr>
        <w:t xml:space="preserve"> the</w:t>
      </w:r>
      <w:r w:rsidR="00C00E85">
        <w:rPr>
          <w:rFonts w:ascii="Segoe UI" w:hAnsi="Segoe UI" w:cs="Segoe UI"/>
          <w:sz w:val="20"/>
          <w:szCs w:val="20"/>
        </w:rPr>
        <w:t xml:space="preserve"> global average.</w:t>
      </w:r>
    </w:p>
    <w:p w14:paraId="556E602C" w14:textId="17AF19F5" w:rsidR="005A26F0" w:rsidRDefault="00232628" w:rsidP="00232628">
      <w:pPr>
        <w:autoSpaceDE w:val="0"/>
        <w:autoSpaceDN w:val="0"/>
        <w:adjustRightInd w:val="0"/>
        <w:spacing w:after="120" w:line="240" w:lineRule="auto"/>
        <w:ind w:right="5760"/>
        <w:jc w:val="both"/>
        <w:rPr>
          <w:rFonts w:ascii="Segoe UI" w:hAnsi="Segoe UI" w:cs="Segoe UI"/>
          <w:sz w:val="20"/>
          <w:szCs w:val="20"/>
        </w:rPr>
        <w:sectPr w:rsidR="005A26F0" w:rsidSect="005A26F0">
          <w:type w:val="continuous"/>
          <w:pgSz w:w="12240" w:h="15840"/>
          <w:pgMar w:top="720" w:right="720" w:bottom="720" w:left="720" w:header="720" w:footer="144" w:gutter="0"/>
          <w:cols w:space="720"/>
          <w:docGrid w:linePitch="360"/>
        </w:sectPr>
      </w:pPr>
      <w:r w:rsidRPr="00552A1D">
        <w:rPr>
          <w:rFonts w:ascii="Segoe UI" w:hAnsi="Segoe UI" w:cs="Segoe UI"/>
          <w:b/>
          <w:sz w:val="20"/>
          <w:szCs w:val="20"/>
        </w:rPr>
        <w:t>Reputational</w:t>
      </w:r>
      <w:r>
        <w:rPr>
          <w:rFonts w:ascii="Segoe UI" w:hAnsi="Segoe UI" w:cs="Segoe UI"/>
          <w:b/>
          <w:sz w:val="20"/>
          <w:szCs w:val="20"/>
        </w:rPr>
        <w:t xml:space="preserve">: </w:t>
      </w:r>
      <w:r w:rsidR="00B0608B">
        <w:rPr>
          <w:rFonts w:ascii="Segoe UI" w:hAnsi="Segoe UI" w:cs="Segoe UI"/>
          <w:sz w:val="20"/>
          <w:szCs w:val="20"/>
        </w:rPr>
        <w:t xml:space="preserve">Reputational risks </w:t>
      </w:r>
      <w:r w:rsidR="006A5322">
        <w:rPr>
          <w:rFonts w:ascii="Segoe UI" w:hAnsi="Segoe UI" w:cs="Segoe UI"/>
          <w:sz w:val="20"/>
          <w:szCs w:val="20"/>
        </w:rPr>
        <w:t>fell eight points</w:t>
      </w:r>
      <w:r w:rsidR="006437B6">
        <w:rPr>
          <w:rFonts w:ascii="Segoe UI" w:hAnsi="Segoe UI" w:cs="Segoe UI"/>
          <w:sz w:val="20"/>
          <w:szCs w:val="20"/>
        </w:rPr>
        <w:t xml:space="preserve"> </w:t>
      </w:r>
      <w:r w:rsidR="00C00E85">
        <w:rPr>
          <w:rFonts w:ascii="Segoe UI" w:hAnsi="Segoe UI" w:cs="Segoe UI"/>
          <w:sz w:val="20"/>
          <w:szCs w:val="20"/>
        </w:rPr>
        <w:t>YOY</w:t>
      </w:r>
      <w:r w:rsidR="006A5322">
        <w:rPr>
          <w:rFonts w:ascii="Segoe UI" w:hAnsi="Segoe UI" w:cs="Segoe UI"/>
          <w:sz w:val="20"/>
          <w:szCs w:val="20"/>
        </w:rPr>
        <w:t xml:space="preserve"> led by  a decline in </w:t>
      </w:r>
      <w:r w:rsidR="006437B6">
        <w:rPr>
          <w:rFonts w:ascii="Segoe UI" w:hAnsi="Segoe UI" w:cs="Segoe UI"/>
          <w:sz w:val="20"/>
          <w:szCs w:val="20"/>
        </w:rPr>
        <w:t xml:space="preserve">Damage to </w:t>
      </w:r>
      <w:r>
        <w:rPr>
          <w:rFonts w:ascii="Segoe UI" w:hAnsi="Segoe UI" w:cs="Segoe UI"/>
          <w:sz w:val="20"/>
          <w:szCs w:val="20"/>
        </w:rPr>
        <w:t>Personal Reputation (</w:t>
      </w:r>
      <w:r w:rsidR="006A5322">
        <w:rPr>
          <w:rFonts w:ascii="Segoe UI" w:hAnsi="Segoe UI" w:cs="Segoe UI"/>
          <w:sz w:val="20"/>
          <w:szCs w:val="20"/>
        </w:rPr>
        <w:t>8</w:t>
      </w:r>
      <w:r>
        <w:rPr>
          <w:rFonts w:ascii="Segoe UI" w:hAnsi="Segoe UI" w:cs="Segoe UI"/>
          <w:sz w:val="20"/>
          <w:szCs w:val="20"/>
        </w:rPr>
        <w:t>%</w:t>
      </w:r>
      <w:r w:rsidR="00D0486C">
        <w:rPr>
          <w:rFonts w:ascii="Segoe UI" w:hAnsi="Segoe UI" w:cs="Segoe UI"/>
          <w:sz w:val="20"/>
          <w:szCs w:val="20"/>
        </w:rPr>
        <w:t>, -</w:t>
      </w:r>
      <w:r w:rsidR="006A5322">
        <w:rPr>
          <w:rFonts w:ascii="Segoe UI" w:hAnsi="Segoe UI" w:cs="Segoe UI"/>
          <w:sz w:val="20"/>
          <w:szCs w:val="20"/>
        </w:rPr>
        <w:t>5</w:t>
      </w:r>
      <w:r w:rsidR="006437B6">
        <w:rPr>
          <w:rFonts w:ascii="Segoe UI" w:hAnsi="Segoe UI" w:cs="Segoe UI"/>
          <w:sz w:val="20"/>
          <w:szCs w:val="20"/>
        </w:rPr>
        <w:t xml:space="preserve"> points).</w:t>
      </w:r>
      <w:r w:rsidR="005A26F0" w:rsidRPr="005A26F0">
        <w:rPr>
          <w:rFonts w:ascii="Segoe UI" w:hAnsi="Segoe UI" w:cs="Segoe UI"/>
          <w:sz w:val="20"/>
          <w:szCs w:val="20"/>
        </w:rPr>
        <w:t xml:space="preserve"> </w:t>
      </w:r>
    </w:p>
    <w:p w14:paraId="15D67165" w14:textId="617BCBB6" w:rsidR="00821F5C" w:rsidRPr="00D811C4" w:rsidRDefault="00DA52AE" w:rsidP="005A26F0">
      <w:pPr>
        <w:autoSpaceDE w:val="0"/>
        <w:autoSpaceDN w:val="0"/>
        <w:adjustRightInd w:val="0"/>
        <w:spacing w:after="120" w:line="240" w:lineRule="auto"/>
        <w:ind w:right="5760"/>
        <w:jc w:val="both"/>
        <w:rPr>
          <w:rFonts w:ascii="Segoe UI" w:hAnsi="Segoe UI" w:cs="Segoe UI"/>
          <w:b/>
          <w:sz w:val="28"/>
          <w:szCs w:val="28"/>
        </w:rPr>
        <w:sectPr w:rsidR="00821F5C" w:rsidRPr="00D811C4" w:rsidSect="00FC4FE9">
          <w:type w:val="continuous"/>
          <w:pgSz w:w="12240" w:h="15840"/>
          <w:pgMar w:top="720" w:right="720" w:bottom="720" w:left="720" w:header="720" w:footer="144" w:gutter="0"/>
          <w:cols w:space="720"/>
          <w:docGrid w:linePitch="360"/>
        </w:sectPr>
      </w:pPr>
      <w:r>
        <w:rPr>
          <w:rFonts w:ascii="Segoe UI" w:hAnsi="Segoe UI" w:cs="Segoe UI"/>
          <w:sz w:val="20"/>
          <w:szCs w:val="20"/>
        </w:rPr>
        <w:br w:type="page"/>
      </w:r>
      <w:r w:rsidR="008B16BB">
        <w:rPr>
          <w:rFonts w:ascii="Segoe UI" w:hAnsi="Segoe UI" w:cs="Segoe UI"/>
          <w:noProof/>
          <w:sz w:val="20"/>
          <w:szCs w:val="20"/>
        </w:rPr>
        <w:lastRenderedPageBreak/>
        <w:drawing>
          <wp:anchor distT="0" distB="0" distL="114300" distR="114300" simplePos="0" relativeHeight="251859968" behindDoc="1" locked="0" layoutInCell="1" allowOverlap="1" wp14:anchorId="4B647B80" wp14:editId="45A53ADB">
            <wp:simplePos x="0" y="0"/>
            <wp:positionH relativeFrom="column">
              <wp:posOffset>3710940</wp:posOffset>
            </wp:positionH>
            <wp:positionV relativeFrom="paragraph">
              <wp:posOffset>297180</wp:posOffset>
            </wp:positionV>
            <wp:extent cx="3483610" cy="2752090"/>
            <wp:effectExtent l="0" t="0" r="0" b="0"/>
            <wp:wrapTight wrapText="bothSides">
              <wp:wrapPolygon edited="0">
                <wp:start x="2126" y="1794"/>
                <wp:lineTo x="2126" y="2691"/>
                <wp:lineTo x="2835" y="5233"/>
                <wp:lineTo x="5079" y="6878"/>
                <wp:lineTo x="6024" y="6878"/>
                <wp:lineTo x="6024" y="16447"/>
                <wp:lineTo x="5197" y="18839"/>
                <wp:lineTo x="6260" y="20932"/>
                <wp:lineTo x="13584" y="20932"/>
                <wp:lineTo x="14765" y="18839"/>
                <wp:lineTo x="15474" y="18839"/>
                <wp:lineTo x="18545" y="16895"/>
                <wp:lineTo x="20435" y="15998"/>
                <wp:lineTo x="20907" y="15251"/>
                <wp:lineTo x="20316" y="14054"/>
                <wp:lineTo x="17836" y="11214"/>
                <wp:lineTo x="13938" y="9270"/>
                <wp:lineTo x="14174" y="5682"/>
                <wp:lineTo x="13584" y="5383"/>
                <wp:lineTo x="9568" y="4485"/>
                <wp:lineTo x="9804" y="2542"/>
                <wp:lineTo x="9213" y="2243"/>
                <wp:lineTo x="5433" y="1794"/>
                <wp:lineTo x="2126" y="1794"/>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3610" cy="2752090"/>
                    </a:xfrm>
                    <a:prstGeom prst="rect">
                      <a:avLst/>
                    </a:prstGeom>
                    <a:noFill/>
                  </pic:spPr>
                </pic:pic>
              </a:graphicData>
            </a:graphic>
          </wp:anchor>
        </w:drawing>
      </w:r>
      <w:r w:rsidR="00232628" w:rsidRPr="00A37382">
        <w:rPr>
          <w:rFonts w:ascii="Segoe UI Light" w:hAnsi="Segoe UI Light" w:cs="Segoe UI Light"/>
          <w:noProof/>
          <w:color w:val="0072C6"/>
          <w:sz w:val="40"/>
          <w:szCs w:val="40"/>
        </w:rPr>
        <mc:AlternateContent>
          <mc:Choice Requires="wps">
            <w:drawing>
              <wp:anchor distT="45720" distB="45720" distL="114300" distR="114300" simplePos="0" relativeHeight="251751424" behindDoc="0" locked="0" layoutInCell="1" allowOverlap="1" wp14:anchorId="53751488" wp14:editId="0441AEE4">
                <wp:simplePos x="0" y="0"/>
                <wp:positionH relativeFrom="margin">
                  <wp:posOffset>3733800</wp:posOffset>
                </wp:positionH>
                <wp:positionV relativeFrom="page">
                  <wp:posOffset>464820</wp:posOffset>
                </wp:positionV>
                <wp:extent cx="3147060" cy="487680"/>
                <wp:effectExtent l="0" t="0" r="0"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87680"/>
                        </a:xfrm>
                        <a:prstGeom prst="rect">
                          <a:avLst/>
                        </a:prstGeom>
                        <a:solidFill>
                          <a:srgbClr val="FFFFFF"/>
                        </a:solidFill>
                        <a:ln w="9525">
                          <a:noFill/>
                          <a:miter lim="800000"/>
                          <a:headEnd/>
                          <a:tailEnd/>
                        </a:ln>
                      </wps:spPr>
                      <wps:txbx>
                        <w:txbxContent>
                          <w:p w14:paraId="4137227C" w14:textId="4275D5F5" w:rsidR="004C2F76" w:rsidRPr="0066470F" w:rsidRDefault="004C2F76" w:rsidP="00F27F41">
                            <w:pPr>
                              <w:spacing w:after="0" w:line="240" w:lineRule="auto"/>
                              <w:rPr>
                                <w:rFonts w:ascii="Segoe UI Light" w:hAnsi="Segoe UI Light" w:cs="Segoe UI Light"/>
                                <w:sz w:val="26"/>
                                <w:szCs w:val="26"/>
                              </w:rPr>
                            </w:pPr>
                            <w:r>
                              <w:rPr>
                                <w:rFonts w:ascii="Segoe UI Light" w:hAnsi="Segoe UI Light" w:cs="Segoe UI Light"/>
                                <w:sz w:val="26"/>
                                <w:szCs w:val="26"/>
                              </w:rPr>
                              <w:t>23</w:t>
                            </w:r>
                            <w:r w:rsidRPr="0066470F">
                              <w:rPr>
                                <w:rFonts w:ascii="Segoe UI Light" w:hAnsi="Segoe UI Light" w:cs="Segoe UI Light"/>
                                <w:sz w:val="26"/>
                                <w:szCs w:val="26"/>
                              </w:rPr>
                              <w:t>% of perpetrators were family or friends</w:t>
                            </w:r>
                          </w:p>
                          <w:p w14:paraId="210C44BE" w14:textId="7C47F659" w:rsidR="004C2F76" w:rsidRPr="00F27F41" w:rsidRDefault="004C2F76" w:rsidP="00EB030A">
                            <w:pPr>
                              <w:spacing w:after="0" w:line="240" w:lineRule="auto"/>
                              <w:jc w:val="center"/>
                              <w:rPr>
                                <w:rFonts w:ascii="Segoe UI Light" w:hAnsi="Segoe UI Light" w:cs="Segoe UI Light"/>
                                <w:sz w:val="16"/>
                                <w:szCs w:val="16"/>
                              </w:rPr>
                            </w:pPr>
                            <w:r w:rsidRPr="00F27F41">
                              <w:rPr>
                                <w:rFonts w:ascii="Segoe UI Light" w:hAnsi="Segoe UI Light" w:cs="Segoe UI Light"/>
                                <w:sz w:val="16"/>
                                <w:szCs w:val="16"/>
                              </w:rPr>
                              <w:t>(among those</w:t>
                            </w:r>
                            <w:r>
                              <w:rPr>
                                <w:rFonts w:ascii="Segoe UI Light" w:hAnsi="Segoe UI Light" w:cs="Segoe UI Light"/>
                                <w:sz w:val="16"/>
                                <w:szCs w:val="16"/>
                              </w:rPr>
                              <w:t xml:space="preserve"> who said they were treated unsafely or uncivilly)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51488" id="_x0000_s1029" type="#_x0000_t202" style="position:absolute;left:0;text-align:left;margin-left:294pt;margin-top:36.6pt;width:247.8pt;height:38.4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" stroked="f">
                <v:textbox>
                  <w:txbxContent>
                    <w:p w14:paraId="4137227C" w14:textId="4275D5F5" w:rsidR="004C2F76" w:rsidRPr="0066470F" w:rsidRDefault="004C2F76" w:rsidP="00F27F41">
                      <w:pPr>
                        <w:spacing w:after="0" w:line="240" w:lineRule="auto"/>
                        <w:rPr>
                          <w:rFonts w:ascii="Segoe UI Light" w:hAnsi="Segoe UI Light" w:cs="Segoe UI Light"/>
                          <w:sz w:val="26"/>
                          <w:szCs w:val="26"/>
                        </w:rPr>
                      </w:pPr>
                      <w:r>
                        <w:rPr>
                          <w:rFonts w:ascii="Segoe UI Light" w:hAnsi="Segoe UI Light" w:cs="Segoe UI Light"/>
                          <w:sz w:val="26"/>
                          <w:szCs w:val="26"/>
                        </w:rPr>
                        <w:t>23</w:t>
                      </w:r>
                      <w:r w:rsidRPr="0066470F">
                        <w:rPr>
                          <w:rFonts w:ascii="Segoe UI Light" w:hAnsi="Segoe UI Light" w:cs="Segoe UI Light"/>
                          <w:sz w:val="26"/>
                          <w:szCs w:val="26"/>
                        </w:rPr>
                        <w:t>% of perpetrators were family or friends</w:t>
                      </w:r>
                    </w:p>
                    <w:p w14:paraId="210C44BE" w14:textId="7C47F659" w:rsidR="004C2F76" w:rsidRPr="00F27F41" w:rsidRDefault="004C2F76" w:rsidP="00EB030A">
                      <w:pPr>
                        <w:spacing w:after="0" w:line="240" w:lineRule="auto"/>
                        <w:jc w:val="center"/>
                        <w:rPr>
                          <w:rFonts w:ascii="Segoe UI Light" w:hAnsi="Segoe UI Light" w:cs="Segoe UI Light"/>
                          <w:sz w:val="16"/>
                          <w:szCs w:val="16"/>
                        </w:rPr>
                      </w:pPr>
                      <w:r w:rsidRPr="00F27F41">
                        <w:rPr>
                          <w:rFonts w:ascii="Segoe UI Light" w:hAnsi="Segoe UI Light" w:cs="Segoe UI Light"/>
                          <w:sz w:val="16"/>
                          <w:szCs w:val="16"/>
                        </w:rPr>
                        <w:t>(among those</w:t>
                      </w:r>
                      <w:r>
                        <w:rPr>
                          <w:rFonts w:ascii="Segoe UI Light" w:hAnsi="Segoe UI Light" w:cs="Segoe UI Light"/>
                          <w:sz w:val="16"/>
                          <w:szCs w:val="16"/>
                        </w:rPr>
                        <w:t xml:space="preserve"> who said they were treated unsafely or uncivilly)</w:t>
                      </w:r>
                    </w:p>
                  </w:txbxContent>
                </v:textbox>
                <w10:wrap anchorx="margin" anchory="page"/>
              </v:shape>
            </w:pict>
          </mc:Fallback>
        </mc:AlternateContent>
      </w:r>
      <w:r w:rsidR="006C290E" w:rsidRPr="00A37382">
        <w:rPr>
          <w:noProof/>
          <w:color w:val="0072C6"/>
        </w:rPr>
        <mc:AlternateContent>
          <mc:Choice Requires="wps">
            <w:drawing>
              <wp:anchor distT="0" distB="0" distL="114300" distR="114300" simplePos="0" relativeHeight="251758592" behindDoc="0" locked="0" layoutInCell="1" allowOverlap="1" wp14:anchorId="2C5ABBE3" wp14:editId="414DC5CF">
                <wp:simplePos x="0" y="0"/>
                <wp:positionH relativeFrom="page">
                  <wp:posOffset>4287520</wp:posOffset>
                </wp:positionH>
                <wp:positionV relativeFrom="margin">
                  <wp:posOffset>22860</wp:posOffset>
                </wp:positionV>
                <wp:extent cx="3263900" cy="8890"/>
                <wp:effectExtent l="0" t="0" r="31750" b="29210"/>
                <wp:wrapNone/>
                <wp:docPr id="18" name="Straight Connector 18"/>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9C4F6" id="Straight Connector 18" o:spid="_x0000_s1026" style="position:absolute;flip:y;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337.6pt,1.8pt" to="59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" strokecolor="gray [1629]" strokeweight="1pt">
                <w10:wrap anchorx="page" anchory="margin"/>
              </v:line>
            </w:pict>
          </mc:Fallback>
        </mc:AlternateContent>
      </w:r>
      <w:r w:rsidR="00D811C4" w:rsidRPr="00A37382">
        <w:rPr>
          <w:rFonts w:ascii="Segoe UI Light" w:hAnsi="Segoe UI Light" w:cs="Segoe UI Light"/>
          <w:noProof/>
          <w:color w:val="0072C6"/>
          <w:sz w:val="40"/>
          <w:szCs w:val="40"/>
        </w:rPr>
        <w:t>2</w:t>
      </w:r>
      <w:r w:rsidR="00D811C4" w:rsidRPr="00A37382">
        <w:rPr>
          <w:rFonts w:ascii="Segoe UI" w:hAnsi="Segoe UI" w:cs="Segoe UI"/>
          <w:b/>
          <w:noProof/>
          <w:color w:val="0072C6"/>
          <w:sz w:val="28"/>
          <w:szCs w:val="28"/>
        </w:rPr>
        <w:t xml:space="preserve">  </w:t>
      </w:r>
      <w:bookmarkStart w:id="1" w:name="_Hlk494798281"/>
      <w:r w:rsidR="00D811C4" w:rsidRPr="00A37382">
        <w:rPr>
          <w:rFonts w:ascii="Segoe UI Light" w:hAnsi="Segoe UI Light" w:cs="Segoe UI Light"/>
          <w:noProof/>
          <w:color w:val="0072C6"/>
          <w:sz w:val="28"/>
          <w:szCs w:val="28"/>
        </w:rPr>
        <w:t xml:space="preserve">Targets of online risks often named </w:t>
      </w:r>
      <w:r w:rsidR="00746AC3">
        <w:rPr>
          <w:rFonts w:ascii="Segoe UI Light" w:hAnsi="Segoe UI Light" w:cs="Segoe UI Light"/>
          <w:noProof/>
          <w:color w:val="0072C6"/>
          <w:sz w:val="28"/>
          <w:szCs w:val="28"/>
        </w:rPr>
        <w:t>people they knew as perpe</w:t>
      </w:r>
      <w:r w:rsidR="00D811C4" w:rsidRPr="00A37382">
        <w:rPr>
          <w:rFonts w:ascii="Segoe UI Light" w:hAnsi="Segoe UI Light" w:cs="Segoe UI Light"/>
          <w:noProof/>
          <w:color w:val="0072C6"/>
          <w:sz w:val="28"/>
          <w:szCs w:val="28"/>
        </w:rPr>
        <w:t>trators</w:t>
      </w:r>
      <w:bookmarkEnd w:id="1"/>
    </w:p>
    <w:p w14:paraId="61F1E03E" w14:textId="6EF756C0" w:rsidR="00232628" w:rsidRDefault="00232628"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Although many believe online risks are facilitated by the anonymity provided by the internet, these experiences often involved people they knew personally including family and friends (</w:t>
      </w:r>
      <w:r w:rsidR="00FB6DB0">
        <w:rPr>
          <w:rFonts w:ascii="Segoe UI" w:hAnsi="Segoe UI" w:cs="Segoe UI"/>
          <w:sz w:val="20"/>
          <w:szCs w:val="20"/>
        </w:rPr>
        <w:t>23</w:t>
      </w:r>
      <w:r>
        <w:rPr>
          <w:rFonts w:ascii="Segoe UI" w:hAnsi="Segoe UI" w:cs="Segoe UI"/>
          <w:sz w:val="20"/>
          <w:szCs w:val="20"/>
        </w:rPr>
        <w:t xml:space="preserve">%) compared to 17% globally. </w:t>
      </w:r>
      <w:r w:rsidR="00FB6DB0">
        <w:rPr>
          <w:rFonts w:ascii="Segoe UI" w:hAnsi="Segoe UI" w:cs="Segoe UI"/>
          <w:sz w:val="20"/>
          <w:szCs w:val="20"/>
        </w:rPr>
        <w:t>61</w:t>
      </w:r>
      <w:r w:rsidR="00C15928">
        <w:rPr>
          <w:rFonts w:ascii="Segoe UI" w:hAnsi="Segoe UI" w:cs="Segoe UI"/>
          <w:sz w:val="20"/>
          <w:szCs w:val="20"/>
        </w:rPr>
        <w:t>%</w:t>
      </w:r>
      <w:r>
        <w:rPr>
          <w:rFonts w:ascii="Segoe UI" w:hAnsi="Segoe UI" w:cs="Segoe UI"/>
          <w:sz w:val="20"/>
          <w:szCs w:val="20"/>
        </w:rPr>
        <w:t xml:space="preserve"> had met their perpetrator in real life</w:t>
      </w:r>
      <w:r w:rsidR="00A331DC">
        <w:rPr>
          <w:rFonts w:ascii="Segoe UI" w:hAnsi="Segoe UI" w:cs="Segoe UI"/>
          <w:sz w:val="20"/>
          <w:szCs w:val="20"/>
        </w:rPr>
        <w:t xml:space="preserve"> </w:t>
      </w:r>
      <w:r w:rsidR="00102D64">
        <w:rPr>
          <w:rFonts w:ascii="Segoe UI" w:hAnsi="Segoe UI" w:cs="Segoe UI"/>
          <w:sz w:val="20"/>
          <w:szCs w:val="20"/>
        </w:rPr>
        <w:t xml:space="preserve">up </w:t>
      </w:r>
      <w:r w:rsidR="00FB6DB0">
        <w:rPr>
          <w:rFonts w:ascii="Segoe UI" w:hAnsi="Segoe UI" w:cs="Segoe UI"/>
          <w:sz w:val="20"/>
          <w:szCs w:val="20"/>
        </w:rPr>
        <w:t>13</w:t>
      </w:r>
      <w:r w:rsidR="00A331DC">
        <w:rPr>
          <w:rFonts w:ascii="Segoe UI" w:hAnsi="Segoe UI" w:cs="Segoe UI"/>
          <w:sz w:val="20"/>
          <w:szCs w:val="20"/>
        </w:rPr>
        <w:t xml:space="preserve"> points </w:t>
      </w:r>
      <w:r w:rsidR="00660088">
        <w:rPr>
          <w:rFonts w:ascii="Segoe UI" w:hAnsi="Segoe UI" w:cs="Segoe UI"/>
          <w:sz w:val="20"/>
          <w:szCs w:val="20"/>
        </w:rPr>
        <w:t xml:space="preserve">from </w:t>
      </w:r>
      <w:r w:rsidR="00C15928">
        <w:rPr>
          <w:rFonts w:ascii="Segoe UI" w:hAnsi="Segoe UI" w:cs="Segoe UI"/>
          <w:sz w:val="20"/>
          <w:szCs w:val="20"/>
        </w:rPr>
        <w:t xml:space="preserve">2016 and </w:t>
      </w:r>
      <w:r w:rsidR="00FB6DB0">
        <w:rPr>
          <w:rFonts w:ascii="Segoe UI" w:hAnsi="Segoe UI" w:cs="Segoe UI"/>
          <w:sz w:val="20"/>
          <w:szCs w:val="20"/>
        </w:rPr>
        <w:t>eight</w:t>
      </w:r>
      <w:r w:rsidR="002346BA">
        <w:rPr>
          <w:rFonts w:ascii="Segoe UI" w:hAnsi="Segoe UI" w:cs="Segoe UI"/>
          <w:sz w:val="20"/>
          <w:szCs w:val="20"/>
        </w:rPr>
        <w:t xml:space="preserve"> po</w:t>
      </w:r>
      <w:r w:rsidR="00C15928">
        <w:rPr>
          <w:rFonts w:ascii="Segoe UI" w:hAnsi="Segoe UI" w:cs="Segoe UI"/>
          <w:sz w:val="20"/>
          <w:szCs w:val="20"/>
        </w:rPr>
        <w:t xml:space="preserve">ints </w:t>
      </w:r>
      <w:r w:rsidR="00660088">
        <w:rPr>
          <w:rFonts w:ascii="Segoe UI" w:hAnsi="Segoe UI" w:cs="Segoe UI"/>
          <w:sz w:val="20"/>
          <w:szCs w:val="20"/>
        </w:rPr>
        <w:t>higher</w:t>
      </w:r>
      <w:r w:rsidR="00C15928">
        <w:rPr>
          <w:rFonts w:ascii="Segoe UI" w:hAnsi="Segoe UI" w:cs="Segoe UI"/>
          <w:sz w:val="20"/>
          <w:szCs w:val="20"/>
        </w:rPr>
        <w:t xml:space="preserve"> than the global average (</w:t>
      </w:r>
      <w:r>
        <w:rPr>
          <w:rFonts w:ascii="Segoe UI" w:hAnsi="Segoe UI" w:cs="Segoe UI"/>
          <w:sz w:val="20"/>
          <w:szCs w:val="20"/>
        </w:rPr>
        <w:t>53%</w:t>
      </w:r>
      <w:r w:rsidR="00C15928">
        <w:rPr>
          <w:rFonts w:ascii="Segoe UI" w:hAnsi="Segoe UI" w:cs="Segoe UI"/>
          <w:sz w:val="20"/>
          <w:szCs w:val="20"/>
        </w:rPr>
        <w:t>)</w:t>
      </w:r>
      <w:r>
        <w:rPr>
          <w:rFonts w:ascii="Segoe UI" w:hAnsi="Segoe UI" w:cs="Segoe UI"/>
          <w:sz w:val="20"/>
          <w:szCs w:val="20"/>
        </w:rPr>
        <w:t xml:space="preserve">. Among those who had met their perpetrator, </w:t>
      </w:r>
      <w:r w:rsidR="00FB6DB0">
        <w:rPr>
          <w:rFonts w:ascii="Segoe UI" w:hAnsi="Segoe UI" w:cs="Segoe UI"/>
          <w:sz w:val="20"/>
          <w:szCs w:val="20"/>
        </w:rPr>
        <w:t>nearly eight in 10 (</w:t>
      </w:r>
      <w:r w:rsidR="00102D64">
        <w:rPr>
          <w:rFonts w:ascii="Segoe UI" w:hAnsi="Segoe UI" w:cs="Segoe UI"/>
          <w:sz w:val="20"/>
          <w:szCs w:val="20"/>
        </w:rPr>
        <w:t>7</w:t>
      </w:r>
      <w:r w:rsidR="00FB6DB0">
        <w:rPr>
          <w:rFonts w:ascii="Segoe UI" w:hAnsi="Segoe UI" w:cs="Segoe UI"/>
          <w:sz w:val="20"/>
          <w:szCs w:val="20"/>
        </w:rPr>
        <w:t>7</w:t>
      </w:r>
      <w:r>
        <w:rPr>
          <w:rFonts w:ascii="Segoe UI" w:hAnsi="Segoe UI" w:cs="Segoe UI"/>
          <w:sz w:val="20"/>
          <w:szCs w:val="20"/>
        </w:rPr>
        <w:t>%</w:t>
      </w:r>
      <w:r w:rsidR="00FB6DB0">
        <w:rPr>
          <w:rFonts w:ascii="Segoe UI" w:hAnsi="Segoe UI" w:cs="Segoe UI"/>
          <w:sz w:val="20"/>
          <w:szCs w:val="20"/>
        </w:rPr>
        <w:t>)</w:t>
      </w:r>
      <w:r>
        <w:rPr>
          <w:rFonts w:ascii="Segoe UI" w:hAnsi="Segoe UI" w:cs="Segoe UI"/>
          <w:sz w:val="20"/>
          <w:szCs w:val="20"/>
        </w:rPr>
        <w:t xml:space="preserve"> met before the risk occurred. Familiarity with the perpetrator in real life was related to an increased exposure to online risks. The average number of risks was </w:t>
      </w:r>
      <w:r w:rsidR="0026160E">
        <w:rPr>
          <w:rFonts w:ascii="Segoe UI" w:hAnsi="Segoe UI" w:cs="Segoe UI"/>
          <w:sz w:val="20"/>
          <w:szCs w:val="20"/>
        </w:rPr>
        <w:t>64</w:t>
      </w:r>
      <w:r>
        <w:rPr>
          <w:rFonts w:ascii="Segoe UI" w:hAnsi="Segoe UI" w:cs="Segoe UI"/>
          <w:sz w:val="20"/>
          <w:szCs w:val="20"/>
        </w:rPr>
        <w:t>% higher among those who had met the perpetrator in real life vs. those who had not (</w:t>
      </w:r>
      <w:r w:rsidR="0026160E">
        <w:rPr>
          <w:rFonts w:ascii="Segoe UI" w:hAnsi="Segoe UI" w:cs="Segoe UI"/>
          <w:sz w:val="20"/>
          <w:szCs w:val="20"/>
        </w:rPr>
        <w:t>5.0</w:t>
      </w:r>
      <w:r w:rsidR="00BC4CF3">
        <w:rPr>
          <w:rFonts w:ascii="Segoe UI" w:hAnsi="Segoe UI" w:cs="Segoe UI"/>
          <w:sz w:val="20"/>
          <w:szCs w:val="20"/>
        </w:rPr>
        <w:t xml:space="preserve"> vs. </w:t>
      </w:r>
      <w:r w:rsidR="0026160E">
        <w:rPr>
          <w:rFonts w:ascii="Segoe UI" w:hAnsi="Segoe UI" w:cs="Segoe UI"/>
          <w:sz w:val="20"/>
          <w:szCs w:val="20"/>
        </w:rPr>
        <w:t>3.0</w:t>
      </w:r>
      <w:r>
        <w:rPr>
          <w:rFonts w:ascii="Segoe UI" w:hAnsi="Segoe UI" w:cs="Segoe UI"/>
          <w:sz w:val="20"/>
          <w:szCs w:val="20"/>
        </w:rPr>
        <w:t xml:space="preserve">). </w:t>
      </w:r>
    </w:p>
    <w:p w14:paraId="25A688E6" w14:textId="42F4B9DF" w:rsidR="00E5218F" w:rsidRDefault="008B16BB" w:rsidP="00F67A94">
      <w:pPr>
        <w:autoSpaceDE w:val="0"/>
        <w:autoSpaceDN w:val="0"/>
        <w:adjustRightInd w:val="0"/>
        <w:spacing w:after="60" w:line="240" w:lineRule="auto"/>
        <w:ind w:right="5760"/>
        <w:jc w:val="both"/>
        <w:rPr>
          <w:rFonts w:ascii="Segoe UI Light" w:hAnsi="Segoe UI Light" w:cs="Segoe UI Light"/>
          <w:color w:val="0072C6"/>
          <w:sz w:val="40"/>
          <w:szCs w:val="40"/>
        </w:rPr>
      </w:pPr>
      <w:r w:rsidRPr="008B16BB">
        <w:rPr>
          <w:noProof/>
        </w:rPr>
        <w:drawing>
          <wp:anchor distT="0" distB="0" distL="114300" distR="114300" simplePos="0" relativeHeight="251858944" behindDoc="1" locked="0" layoutInCell="1" allowOverlap="1" wp14:anchorId="4F2B8F10" wp14:editId="054B03EB">
            <wp:simplePos x="0" y="0"/>
            <wp:positionH relativeFrom="page">
              <wp:posOffset>4210050</wp:posOffset>
            </wp:positionH>
            <wp:positionV relativeFrom="paragraph">
              <wp:posOffset>499745</wp:posOffset>
            </wp:positionV>
            <wp:extent cx="3483610" cy="1993265"/>
            <wp:effectExtent l="0" t="0" r="2540" b="6985"/>
            <wp:wrapTight wrapText="bothSides">
              <wp:wrapPolygon edited="0">
                <wp:start x="0" y="0"/>
                <wp:lineTo x="0" y="21469"/>
                <wp:lineTo x="13938" y="21469"/>
                <wp:lineTo x="20907" y="21056"/>
                <wp:lineTo x="20907" y="20024"/>
                <wp:lineTo x="21498" y="19818"/>
                <wp:lineTo x="21498" y="17753"/>
                <wp:lineTo x="21025" y="16515"/>
                <wp:lineTo x="21498" y="16308"/>
                <wp:lineTo x="21498" y="14244"/>
                <wp:lineTo x="20907" y="13212"/>
                <wp:lineTo x="21498" y="12386"/>
                <wp:lineTo x="21498" y="10735"/>
                <wp:lineTo x="21025" y="9909"/>
                <wp:lineTo x="21498" y="8877"/>
                <wp:lineTo x="21498" y="7225"/>
                <wp:lineTo x="21025" y="6606"/>
                <wp:lineTo x="21498" y="5367"/>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3610" cy="1993265"/>
                    </a:xfrm>
                    <a:prstGeom prst="rect">
                      <a:avLst/>
                    </a:prstGeom>
                    <a:noFill/>
                    <a:ln>
                      <a:noFill/>
                    </a:ln>
                  </pic:spPr>
                </pic:pic>
              </a:graphicData>
            </a:graphic>
          </wp:anchor>
        </w:drawing>
      </w:r>
      <w:r w:rsidR="00232628" w:rsidRPr="00A37382">
        <w:rPr>
          <w:noProof/>
          <w:color w:val="0072C6"/>
        </w:rPr>
        <mc:AlternateContent>
          <mc:Choice Requires="wps">
            <w:drawing>
              <wp:anchor distT="0" distB="0" distL="114300" distR="114300" simplePos="0" relativeHeight="251832320" behindDoc="0" locked="0" layoutInCell="1" allowOverlap="1" wp14:anchorId="54D234F0" wp14:editId="2E8D8064">
                <wp:simplePos x="0" y="0"/>
                <wp:positionH relativeFrom="page">
                  <wp:posOffset>4290060</wp:posOffset>
                </wp:positionH>
                <wp:positionV relativeFrom="margin">
                  <wp:posOffset>3124200</wp:posOffset>
                </wp:positionV>
                <wp:extent cx="3263900" cy="8890"/>
                <wp:effectExtent l="0" t="0" r="31750" b="29210"/>
                <wp:wrapNone/>
                <wp:docPr id="7" name="Straight Connector 7"/>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6ABE2" id="Straight Connector 7" o:spid="_x0000_s1026" style="position:absolute;flip:y;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337.8pt,246pt" to="594.8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" strokecolor="gray [1629]" strokeweight="1pt">
                <w10:wrap anchorx="page" anchory="margin"/>
              </v:line>
            </w:pict>
          </mc:Fallback>
        </mc:AlternateContent>
      </w:r>
      <w:r w:rsidR="00232628" w:rsidRPr="00A37382">
        <w:rPr>
          <w:rFonts w:ascii="Segoe UI Light" w:hAnsi="Segoe UI Light" w:cs="Segoe UI Light"/>
          <w:noProof/>
          <w:color w:val="0072C6"/>
          <w:sz w:val="40"/>
          <w:szCs w:val="40"/>
        </w:rPr>
        <mc:AlternateContent>
          <mc:Choice Requires="wps">
            <w:drawing>
              <wp:anchor distT="45720" distB="45720" distL="114300" distR="114300" simplePos="0" relativeHeight="251831296" behindDoc="0" locked="0" layoutInCell="1" allowOverlap="1" wp14:anchorId="5374BA3A" wp14:editId="4019271A">
                <wp:simplePos x="0" y="0"/>
                <wp:positionH relativeFrom="margin">
                  <wp:posOffset>3749040</wp:posOffset>
                </wp:positionH>
                <wp:positionV relativeFrom="page">
                  <wp:posOffset>3543300</wp:posOffset>
                </wp:positionV>
                <wp:extent cx="3147060" cy="3200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20040"/>
                        </a:xfrm>
                        <a:prstGeom prst="rect">
                          <a:avLst/>
                        </a:prstGeom>
                        <a:solidFill>
                          <a:srgbClr val="FFFFFF"/>
                        </a:solidFill>
                        <a:ln w="9525">
                          <a:noFill/>
                          <a:miter lim="800000"/>
                          <a:headEnd/>
                          <a:tailEnd/>
                        </a:ln>
                      </wps:spPr>
                      <wps:txbx>
                        <w:txbxContent>
                          <w:p w14:paraId="77967420" w14:textId="77777777" w:rsidR="004C2F76" w:rsidRPr="00F27F41" w:rsidRDefault="004C2F76" w:rsidP="00232628">
                            <w:pPr>
                              <w:spacing w:after="0" w:line="240" w:lineRule="auto"/>
                              <w:rPr>
                                <w:rFonts w:ascii="Segoe UI Light" w:hAnsi="Segoe UI Light" w:cs="Segoe UI Light"/>
                                <w:sz w:val="16"/>
                                <w:szCs w:val="16"/>
                              </w:rPr>
                            </w:pPr>
                            <w:r>
                              <w:rPr>
                                <w:rFonts w:ascii="Segoe UI Light" w:hAnsi="Segoe UI Light" w:cs="Segoe UI Light"/>
                                <w:sz w:val="26"/>
                                <w:szCs w:val="26"/>
                              </w:rPr>
                              <w:t>Loss of trust was the biggest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4BA3A" id="_x0000_s1030" type="#_x0000_t202" style="position:absolute;left:0;text-align:left;margin-left:295.2pt;margin-top:279pt;width:247.8pt;height:25.2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" stroked="f">
                <v:textbox>
                  <w:txbxContent>
                    <w:p w14:paraId="77967420" w14:textId="77777777" w:rsidR="004C2F76" w:rsidRPr="00F27F41" w:rsidRDefault="004C2F76" w:rsidP="00232628">
                      <w:pPr>
                        <w:spacing w:after="0" w:line="240" w:lineRule="auto"/>
                        <w:rPr>
                          <w:rFonts w:ascii="Segoe UI Light" w:hAnsi="Segoe UI Light" w:cs="Segoe UI Light"/>
                          <w:sz w:val="16"/>
                          <w:szCs w:val="16"/>
                        </w:rPr>
                      </w:pPr>
                      <w:r>
                        <w:rPr>
                          <w:rFonts w:ascii="Segoe UI Light" w:hAnsi="Segoe UI Light" w:cs="Segoe UI Light"/>
                          <w:sz w:val="26"/>
                          <w:szCs w:val="26"/>
                        </w:rPr>
                        <w:t>Loss of trust was the biggest consequence</w:t>
                      </w:r>
                    </w:p>
                  </w:txbxContent>
                </v:textbox>
                <w10:wrap anchorx="margin" anchory="page"/>
              </v:shape>
            </w:pict>
          </mc:Fallback>
        </mc:AlternateContent>
      </w:r>
      <w:r w:rsidR="00232628">
        <w:rPr>
          <w:rFonts w:ascii="Segoe UI" w:hAnsi="Segoe UI" w:cs="Segoe UI"/>
          <w:sz w:val="20"/>
          <w:szCs w:val="20"/>
        </w:rPr>
        <w:t xml:space="preserve">Familiarity with the perpetrator in real life also affected exposure to consequences. </w:t>
      </w:r>
      <w:r w:rsidR="00967509">
        <w:rPr>
          <w:rFonts w:ascii="Segoe UI" w:hAnsi="Segoe UI" w:cs="Segoe UI"/>
          <w:sz w:val="20"/>
          <w:szCs w:val="20"/>
        </w:rPr>
        <w:t xml:space="preserve">Over </w:t>
      </w:r>
      <w:r w:rsidR="00565E51">
        <w:rPr>
          <w:rFonts w:ascii="Segoe UI" w:hAnsi="Segoe UI" w:cs="Segoe UI"/>
          <w:sz w:val="20"/>
          <w:szCs w:val="20"/>
        </w:rPr>
        <w:t>s</w:t>
      </w:r>
      <w:r w:rsidR="0026160E">
        <w:rPr>
          <w:rFonts w:ascii="Segoe UI" w:hAnsi="Segoe UI" w:cs="Segoe UI"/>
          <w:sz w:val="20"/>
          <w:szCs w:val="20"/>
        </w:rPr>
        <w:t>even</w:t>
      </w:r>
      <w:r w:rsidR="00967509">
        <w:rPr>
          <w:rFonts w:ascii="Segoe UI" w:hAnsi="Segoe UI" w:cs="Segoe UI"/>
          <w:sz w:val="20"/>
          <w:szCs w:val="20"/>
        </w:rPr>
        <w:t xml:space="preserve"> i</w:t>
      </w:r>
      <w:r w:rsidR="00232628">
        <w:rPr>
          <w:rFonts w:ascii="Segoe UI" w:hAnsi="Segoe UI" w:cs="Segoe UI"/>
          <w:sz w:val="20"/>
          <w:szCs w:val="20"/>
        </w:rPr>
        <w:t xml:space="preserve">n 10 respondents </w:t>
      </w:r>
      <w:r w:rsidR="0026160E">
        <w:rPr>
          <w:rFonts w:ascii="Segoe UI" w:hAnsi="Segoe UI" w:cs="Segoe UI"/>
          <w:sz w:val="20"/>
          <w:szCs w:val="20"/>
        </w:rPr>
        <w:t>(71</w:t>
      </w:r>
      <w:r w:rsidR="00565E51">
        <w:rPr>
          <w:rFonts w:ascii="Segoe UI" w:hAnsi="Segoe UI" w:cs="Segoe UI"/>
          <w:sz w:val="20"/>
          <w:szCs w:val="20"/>
        </w:rPr>
        <w:t>%</w:t>
      </w:r>
      <w:r w:rsidR="0026160E">
        <w:rPr>
          <w:rFonts w:ascii="Segoe UI" w:hAnsi="Segoe UI" w:cs="Segoe UI"/>
          <w:sz w:val="20"/>
          <w:szCs w:val="20"/>
        </w:rPr>
        <w:t>)</w:t>
      </w:r>
      <w:r w:rsidR="00565E51">
        <w:rPr>
          <w:rFonts w:ascii="Segoe UI" w:hAnsi="Segoe UI" w:cs="Segoe UI"/>
          <w:sz w:val="20"/>
          <w:szCs w:val="20"/>
        </w:rPr>
        <w:t xml:space="preserve"> </w:t>
      </w:r>
      <w:r w:rsidR="00232628">
        <w:rPr>
          <w:rFonts w:ascii="Segoe UI" w:hAnsi="Segoe UI" w:cs="Segoe UI"/>
          <w:sz w:val="20"/>
          <w:szCs w:val="20"/>
        </w:rPr>
        <w:t xml:space="preserve">suffered at least one consequence from online risks with </w:t>
      </w:r>
      <w:r w:rsidR="00882AAC">
        <w:rPr>
          <w:rFonts w:ascii="Segoe UI" w:hAnsi="Segoe UI" w:cs="Segoe UI"/>
          <w:sz w:val="20"/>
          <w:szCs w:val="20"/>
        </w:rPr>
        <w:t>l</w:t>
      </w:r>
      <w:r w:rsidR="005A2F4C">
        <w:rPr>
          <w:rFonts w:ascii="Segoe UI" w:hAnsi="Segoe UI" w:cs="Segoe UI"/>
          <w:sz w:val="20"/>
          <w:szCs w:val="20"/>
        </w:rPr>
        <w:t>oss</w:t>
      </w:r>
      <w:r w:rsidR="00232628">
        <w:rPr>
          <w:rFonts w:ascii="Segoe UI" w:hAnsi="Segoe UI" w:cs="Segoe UI"/>
          <w:sz w:val="20"/>
          <w:szCs w:val="20"/>
        </w:rPr>
        <w:t xml:space="preserve"> of </w:t>
      </w:r>
      <w:r w:rsidR="00882AAC">
        <w:rPr>
          <w:rFonts w:ascii="Segoe UI" w:hAnsi="Segoe UI" w:cs="Segoe UI"/>
          <w:sz w:val="20"/>
          <w:szCs w:val="20"/>
        </w:rPr>
        <w:t>trust o</w:t>
      </w:r>
      <w:r w:rsidR="005A2F4C">
        <w:rPr>
          <w:rFonts w:ascii="Segoe UI" w:hAnsi="Segoe UI" w:cs="Segoe UI"/>
          <w:sz w:val="20"/>
          <w:szCs w:val="20"/>
        </w:rPr>
        <w:t xml:space="preserve">nline and </w:t>
      </w:r>
      <w:r w:rsidR="00882AAC">
        <w:rPr>
          <w:rFonts w:ascii="Segoe UI" w:hAnsi="Segoe UI" w:cs="Segoe UI"/>
          <w:sz w:val="20"/>
          <w:szCs w:val="20"/>
        </w:rPr>
        <w:t>o</w:t>
      </w:r>
      <w:r w:rsidR="00232628">
        <w:rPr>
          <w:rFonts w:ascii="Segoe UI" w:hAnsi="Segoe UI" w:cs="Segoe UI"/>
          <w:sz w:val="20"/>
          <w:szCs w:val="20"/>
        </w:rPr>
        <w:t xml:space="preserve">ffline being the most common. Among those who had met their perpetrator in real life, </w:t>
      </w:r>
      <w:r w:rsidR="0078276B">
        <w:rPr>
          <w:rFonts w:ascii="Segoe UI" w:hAnsi="Segoe UI" w:cs="Segoe UI"/>
          <w:sz w:val="20"/>
          <w:szCs w:val="20"/>
        </w:rPr>
        <w:t>5</w:t>
      </w:r>
      <w:r w:rsidR="0026160E">
        <w:rPr>
          <w:rFonts w:ascii="Segoe UI" w:hAnsi="Segoe UI" w:cs="Segoe UI"/>
          <w:sz w:val="20"/>
          <w:szCs w:val="20"/>
        </w:rPr>
        <w:t>6</w:t>
      </w:r>
      <w:r w:rsidR="0078276B">
        <w:rPr>
          <w:rFonts w:ascii="Segoe UI" w:hAnsi="Segoe UI" w:cs="Segoe UI"/>
          <w:sz w:val="20"/>
          <w:szCs w:val="20"/>
        </w:rPr>
        <w:t>% l</w:t>
      </w:r>
      <w:r w:rsidR="00232628">
        <w:rPr>
          <w:rFonts w:ascii="Segoe UI" w:hAnsi="Segoe UI" w:cs="Segoe UI"/>
          <w:sz w:val="20"/>
          <w:szCs w:val="20"/>
        </w:rPr>
        <w:t>o</w:t>
      </w:r>
      <w:r w:rsidR="0078276B">
        <w:rPr>
          <w:rFonts w:ascii="Segoe UI" w:hAnsi="Segoe UI" w:cs="Segoe UI"/>
          <w:sz w:val="20"/>
          <w:szCs w:val="20"/>
        </w:rPr>
        <w:t>st t</w:t>
      </w:r>
      <w:r w:rsidR="003D125C">
        <w:rPr>
          <w:rFonts w:ascii="Segoe UI" w:hAnsi="Segoe UI" w:cs="Segoe UI"/>
          <w:sz w:val="20"/>
          <w:szCs w:val="20"/>
        </w:rPr>
        <w:t xml:space="preserve">rust in </w:t>
      </w:r>
      <w:r w:rsidR="0078276B">
        <w:rPr>
          <w:rFonts w:ascii="Segoe UI" w:hAnsi="Segoe UI" w:cs="Segoe UI"/>
          <w:sz w:val="20"/>
          <w:szCs w:val="20"/>
        </w:rPr>
        <w:t>o</w:t>
      </w:r>
      <w:r w:rsidR="003D125C">
        <w:rPr>
          <w:rFonts w:ascii="Segoe UI" w:hAnsi="Segoe UI" w:cs="Segoe UI"/>
          <w:sz w:val="20"/>
          <w:szCs w:val="20"/>
        </w:rPr>
        <w:t xml:space="preserve">thers </w:t>
      </w:r>
      <w:r w:rsidR="0078276B">
        <w:rPr>
          <w:rFonts w:ascii="Segoe UI" w:hAnsi="Segoe UI" w:cs="Segoe UI"/>
          <w:sz w:val="20"/>
          <w:szCs w:val="20"/>
        </w:rPr>
        <w:t>o</w:t>
      </w:r>
      <w:r w:rsidR="005A2F4C">
        <w:rPr>
          <w:rFonts w:ascii="Segoe UI" w:hAnsi="Segoe UI" w:cs="Segoe UI"/>
          <w:sz w:val="20"/>
          <w:szCs w:val="20"/>
        </w:rPr>
        <w:t xml:space="preserve">nline and </w:t>
      </w:r>
      <w:r w:rsidR="008B60EB">
        <w:rPr>
          <w:rFonts w:ascii="Segoe UI" w:hAnsi="Segoe UI" w:cs="Segoe UI"/>
          <w:sz w:val="20"/>
          <w:szCs w:val="20"/>
        </w:rPr>
        <w:t>35</w:t>
      </w:r>
      <w:r w:rsidR="0078276B">
        <w:rPr>
          <w:rFonts w:ascii="Segoe UI" w:hAnsi="Segoe UI" w:cs="Segoe UI"/>
          <w:sz w:val="20"/>
          <w:szCs w:val="20"/>
        </w:rPr>
        <w:t>% lost trust in o</w:t>
      </w:r>
      <w:r w:rsidR="00232628">
        <w:rPr>
          <w:rFonts w:ascii="Segoe UI" w:hAnsi="Segoe UI" w:cs="Segoe UI"/>
          <w:sz w:val="20"/>
          <w:szCs w:val="20"/>
        </w:rPr>
        <w:t xml:space="preserve">thers </w:t>
      </w:r>
      <w:r w:rsidR="0078276B">
        <w:rPr>
          <w:rFonts w:ascii="Segoe UI" w:hAnsi="Segoe UI" w:cs="Segoe UI"/>
          <w:sz w:val="20"/>
          <w:szCs w:val="20"/>
        </w:rPr>
        <w:t>o</w:t>
      </w:r>
      <w:r w:rsidR="00232628">
        <w:rPr>
          <w:rFonts w:ascii="Segoe UI" w:hAnsi="Segoe UI" w:cs="Segoe UI"/>
          <w:sz w:val="20"/>
          <w:szCs w:val="20"/>
        </w:rPr>
        <w:t xml:space="preserve">ffline. This compared to a </w:t>
      </w:r>
      <w:r w:rsidR="0078276B">
        <w:rPr>
          <w:rFonts w:ascii="Segoe UI" w:hAnsi="Segoe UI" w:cs="Segoe UI"/>
          <w:sz w:val="20"/>
          <w:szCs w:val="20"/>
        </w:rPr>
        <w:t>lost t</w:t>
      </w:r>
      <w:r w:rsidR="005A2F4C">
        <w:rPr>
          <w:rFonts w:ascii="Segoe UI" w:hAnsi="Segoe UI" w:cs="Segoe UI"/>
          <w:sz w:val="20"/>
          <w:szCs w:val="20"/>
        </w:rPr>
        <w:t xml:space="preserve">rust in </w:t>
      </w:r>
      <w:r w:rsidR="0078276B">
        <w:rPr>
          <w:rFonts w:ascii="Segoe UI" w:hAnsi="Segoe UI" w:cs="Segoe UI"/>
          <w:sz w:val="20"/>
          <w:szCs w:val="20"/>
        </w:rPr>
        <w:t>others o</w:t>
      </w:r>
      <w:r w:rsidR="005A2F4C">
        <w:rPr>
          <w:rFonts w:ascii="Segoe UI" w:hAnsi="Segoe UI" w:cs="Segoe UI"/>
          <w:sz w:val="20"/>
          <w:szCs w:val="20"/>
        </w:rPr>
        <w:t>nline</w:t>
      </w:r>
      <w:r w:rsidR="00232628">
        <w:rPr>
          <w:rFonts w:ascii="Segoe UI" w:hAnsi="Segoe UI" w:cs="Segoe UI"/>
          <w:sz w:val="20"/>
          <w:szCs w:val="20"/>
        </w:rPr>
        <w:t xml:space="preserve"> (</w:t>
      </w:r>
      <w:r w:rsidR="0078276B">
        <w:rPr>
          <w:rFonts w:ascii="Segoe UI" w:hAnsi="Segoe UI" w:cs="Segoe UI"/>
          <w:sz w:val="20"/>
          <w:szCs w:val="20"/>
        </w:rPr>
        <w:t>3</w:t>
      </w:r>
      <w:r w:rsidR="0026160E">
        <w:rPr>
          <w:rFonts w:ascii="Segoe UI" w:hAnsi="Segoe UI" w:cs="Segoe UI"/>
          <w:sz w:val="20"/>
          <w:szCs w:val="20"/>
        </w:rPr>
        <w:t>5</w:t>
      </w:r>
      <w:r w:rsidR="00232628">
        <w:rPr>
          <w:rFonts w:ascii="Segoe UI" w:hAnsi="Segoe UI" w:cs="Segoe UI"/>
          <w:sz w:val="20"/>
          <w:szCs w:val="20"/>
        </w:rPr>
        <w:t>%) and offline (</w:t>
      </w:r>
      <w:r w:rsidR="0026160E">
        <w:rPr>
          <w:rFonts w:ascii="Segoe UI" w:hAnsi="Segoe UI" w:cs="Segoe UI"/>
          <w:sz w:val="20"/>
          <w:szCs w:val="20"/>
        </w:rPr>
        <w:t>24</w:t>
      </w:r>
      <w:r w:rsidR="00232628">
        <w:rPr>
          <w:rFonts w:ascii="Segoe UI" w:hAnsi="Segoe UI" w:cs="Segoe UI"/>
          <w:sz w:val="20"/>
          <w:szCs w:val="20"/>
        </w:rPr>
        <w:t>%) for those who had not met the perpetrator in real life.</w:t>
      </w:r>
    </w:p>
    <w:p w14:paraId="165E9FEE" w14:textId="0CCCD95D" w:rsidR="00356EF4" w:rsidRDefault="00356EF4" w:rsidP="003C62EF">
      <w:pPr>
        <w:autoSpaceDE w:val="0"/>
        <w:autoSpaceDN w:val="0"/>
        <w:adjustRightInd w:val="0"/>
        <w:spacing w:after="0" w:line="240" w:lineRule="auto"/>
        <w:ind w:right="5760"/>
        <w:rPr>
          <w:rFonts w:ascii="Segoe UI Light" w:hAnsi="Segoe UI Light" w:cs="Segoe UI Light"/>
          <w:color w:val="0072C6"/>
          <w:sz w:val="40"/>
          <w:szCs w:val="40"/>
        </w:rPr>
      </w:pPr>
    </w:p>
    <w:p w14:paraId="5CAA5905" w14:textId="49B645BF" w:rsidR="00D002AC" w:rsidRPr="00100FB8" w:rsidRDefault="007057AD" w:rsidP="003C62EF">
      <w:pPr>
        <w:autoSpaceDE w:val="0"/>
        <w:autoSpaceDN w:val="0"/>
        <w:adjustRightInd w:val="0"/>
        <w:spacing w:after="0" w:line="240" w:lineRule="auto"/>
        <w:ind w:right="5760"/>
        <w:rPr>
          <w:rFonts w:ascii="Segoe UI Light" w:hAnsi="Segoe UI Light" w:cs="Segoe UI Light"/>
          <w:sz w:val="20"/>
          <w:szCs w:val="20"/>
        </w:rPr>
        <w:sectPr w:rsidR="00D002AC" w:rsidRPr="00100FB8" w:rsidSect="003C62EF">
          <w:type w:val="continuous"/>
          <w:pgSz w:w="12240" w:h="15840"/>
          <w:pgMar w:top="720" w:right="720" w:bottom="720" w:left="720" w:header="720" w:footer="144" w:gutter="0"/>
          <w:cols w:space="720"/>
          <w:docGrid w:linePitch="360"/>
        </w:sectPr>
      </w:pPr>
      <w:r w:rsidRPr="00A37382">
        <w:rPr>
          <w:rFonts w:ascii="Segoe UI Light" w:hAnsi="Segoe UI Light" w:cs="Segoe UI Light"/>
          <w:color w:val="0072C6"/>
          <w:sz w:val="40"/>
          <w:szCs w:val="40"/>
        </w:rPr>
        <w:t xml:space="preserve">3  </w:t>
      </w:r>
      <w:r w:rsidR="00872EE8" w:rsidRPr="00A37382">
        <w:rPr>
          <w:rFonts w:ascii="Segoe UI Light" w:hAnsi="Segoe UI Light" w:cs="Segoe UI Light"/>
          <w:color w:val="0072C6"/>
          <w:sz w:val="28"/>
          <w:szCs w:val="28"/>
        </w:rPr>
        <w:t>Encouraging</w:t>
      </w:r>
      <w:r w:rsidR="00474AF2" w:rsidRPr="00A37382">
        <w:rPr>
          <w:rFonts w:ascii="Segoe UI Light" w:hAnsi="Segoe UI Light" w:cs="Segoe UI Light"/>
          <w:color w:val="0072C6"/>
          <w:sz w:val="28"/>
          <w:szCs w:val="28"/>
        </w:rPr>
        <w:t xml:space="preserve"> signs</w:t>
      </w:r>
      <w:r w:rsidR="00872EE8" w:rsidRPr="00A37382">
        <w:rPr>
          <w:rFonts w:ascii="Segoe UI Light" w:hAnsi="Segoe UI Light" w:cs="Segoe UI Light"/>
          <w:color w:val="0072C6"/>
          <w:sz w:val="28"/>
          <w:szCs w:val="28"/>
        </w:rPr>
        <w:t xml:space="preserve"> emerged</w:t>
      </w:r>
    </w:p>
    <w:p w14:paraId="77A84C61" w14:textId="63FE868C" w:rsidR="00232628" w:rsidRDefault="00C768F5" w:rsidP="00232628">
      <w:pPr>
        <w:autoSpaceDE w:val="0"/>
        <w:autoSpaceDN w:val="0"/>
        <w:adjustRightInd w:val="0"/>
        <w:spacing w:after="60" w:line="240" w:lineRule="auto"/>
        <w:ind w:right="5760"/>
        <w:jc w:val="both"/>
        <w:rPr>
          <w:rFonts w:ascii="Segoe UI" w:hAnsi="Segoe UI" w:cs="Segoe UI"/>
          <w:sz w:val="20"/>
          <w:szCs w:val="20"/>
        </w:rPr>
      </w:pPr>
      <w:r w:rsidRPr="00A37382">
        <w:rPr>
          <w:rFonts w:ascii="Segoe UI Light" w:hAnsi="Segoe UI Light" w:cs="Segoe UI Light"/>
          <w:noProof/>
          <w:color w:val="0072C6"/>
          <w:sz w:val="40"/>
          <w:szCs w:val="40"/>
        </w:rPr>
        <mc:AlternateContent>
          <mc:Choice Requires="wps">
            <w:drawing>
              <wp:anchor distT="45720" distB="45720" distL="114300" distR="114300" simplePos="0" relativeHeight="251838464" behindDoc="1" locked="0" layoutInCell="1" allowOverlap="1" wp14:anchorId="64B2BE1A" wp14:editId="0D9071F4">
                <wp:simplePos x="0" y="0"/>
                <wp:positionH relativeFrom="margin">
                  <wp:posOffset>3726180</wp:posOffset>
                </wp:positionH>
                <wp:positionV relativeFrom="paragraph">
                  <wp:posOffset>517525</wp:posOffset>
                </wp:positionV>
                <wp:extent cx="3307080" cy="342900"/>
                <wp:effectExtent l="0" t="0" r="7620" b="0"/>
                <wp:wrapTight wrapText="bothSides">
                  <wp:wrapPolygon edited="0">
                    <wp:start x="0" y="0"/>
                    <wp:lineTo x="0" y="20400"/>
                    <wp:lineTo x="21525" y="20400"/>
                    <wp:lineTo x="21525"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42900"/>
                        </a:xfrm>
                        <a:prstGeom prst="rect">
                          <a:avLst/>
                        </a:prstGeom>
                        <a:solidFill>
                          <a:srgbClr val="FFFFFF"/>
                        </a:solidFill>
                        <a:ln w="9525">
                          <a:noFill/>
                          <a:miter lim="800000"/>
                          <a:headEnd/>
                          <a:tailEnd/>
                        </a:ln>
                      </wps:spPr>
                      <wps:txbx>
                        <w:txbxContent>
                          <w:p w14:paraId="42B6BE1E" w14:textId="7198D0BF" w:rsidR="004C2F76" w:rsidRDefault="004C2F76" w:rsidP="00232628">
                            <w:pPr>
                              <w:spacing w:after="0" w:line="240" w:lineRule="auto"/>
                              <w:rPr>
                                <w:rFonts w:ascii="Segoe UI Light" w:hAnsi="Segoe UI Light" w:cs="Segoe UI Light"/>
                                <w:sz w:val="26"/>
                                <w:szCs w:val="26"/>
                              </w:rPr>
                            </w:pPr>
                            <w:r w:rsidRPr="0066470F">
                              <w:rPr>
                                <w:rFonts w:ascii="Segoe UI Light" w:hAnsi="Segoe UI Light" w:cs="Segoe UI Light"/>
                                <w:sz w:val="26"/>
                                <w:szCs w:val="26"/>
                              </w:rPr>
                              <w:t>Reports of civil behavior were widespread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2BE1A" id="_x0000_s1031" type="#_x0000_t202" style="position:absolute;left:0;text-align:left;margin-left:293.4pt;margin-top:40.75pt;width:260.4pt;height:27pt;z-index:-25147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" stroked="f">
                <v:textbox>
                  <w:txbxContent>
                    <w:p w14:paraId="42B6BE1E" w14:textId="7198D0BF" w:rsidR="004C2F76" w:rsidRDefault="004C2F76" w:rsidP="00232628">
                      <w:pPr>
                        <w:spacing w:after="0" w:line="240" w:lineRule="auto"/>
                        <w:rPr>
                          <w:rFonts w:ascii="Segoe UI Light" w:hAnsi="Segoe UI Light" w:cs="Segoe UI Light"/>
                          <w:sz w:val="26"/>
                          <w:szCs w:val="26"/>
                        </w:rPr>
                      </w:pPr>
                      <w:r w:rsidRPr="0066470F">
                        <w:rPr>
                          <w:rFonts w:ascii="Segoe UI Light" w:hAnsi="Segoe UI Light" w:cs="Segoe UI Light"/>
                          <w:sz w:val="26"/>
                          <w:szCs w:val="26"/>
                        </w:rPr>
                        <w:t>Reports of civil behavior were widespread</w:t>
                      </w:r>
                    </w:p>
                  </w:txbxContent>
                </v:textbox>
                <w10:wrap type="tight" anchorx="margin"/>
              </v:shape>
            </w:pict>
          </mc:Fallback>
        </mc:AlternateContent>
      </w:r>
      <w:r w:rsidR="00122DC8">
        <w:rPr>
          <w:rFonts w:ascii="Segoe UI" w:hAnsi="Segoe UI" w:cs="Segoe UI"/>
          <w:noProof/>
          <w:sz w:val="20"/>
          <w:szCs w:val="20"/>
        </w:rPr>
        <w:drawing>
          <wp:anchor distT="0" distB="0" distL="114300" distR="114300" simplePos="0" relativeHeight="251862016" behindDoc="1" locked="0" layoutInCell="1" allowOverlap="1" wp14:anchorId="3B10BED5" wp14:editId="379A2606">
            <wp:simplePos x="0" y="0"/>
            <wp:positionH relativeFrom="column">
              <wp:posOffset>3810000</wp:posOffset>
            </wp:positionH>
            <wp:positionV relativeFrom="paragraph">
              <wp:posOffset>848360</wp:posOffset>
            </wp:positionV>
            <wp:extent cx="3483610" cy="2797810"/>
            <wp:effectExtent l="0" t="0" r="2540" b="0"/>
            <wp:wrapTight wrapText="bothSides">
              <wp:wrapPolygon edited="0">
                <wp:start x="118" y="0"/>
                <wp:lineTo x="118" y="1177"/>
                <wp:lineTo x="6497" y="2647"/>
                <wp:lineTo x="354" y="3089"/>
                <wp:lineTo x="236" y="3824"/>
                <wp:lineTo x="3189" y="5000"/>
                <wp:lineTo x="236" y="6471"/>
                <wp:lineTo x="236" y="7354"/>
                <wp:lineTo x="2835" y="7354"/>
                <wp:lineTo x="2835" y="8530"/>
                <wp:lineTo x="6733" y="9707"/>
                <wp:lineTo x="3898" y="10148"/>
                <wp:lineTo x="3898" y="11177"/>
                <wp:lineTo x="10276" y="12060"/>
                <wp:lineTo x="2008" y="12795"/>
                <wp:lineTo x="591" y="13089"/>
                <wp:lineTo x="591" y="14560"/>
                <wp:lineTo x="1890" y="16766"/>
                <wp:lineTo x="2008" y="17649"/>
                <wp:lineTo x="7678" y="19119"/>
                <wp:lineTo x="10749" y="19119"/>
                <wp:lineTo x="7796" y="20002"/>
                <wp:lineTo x="7678" y="20737"/>
                <wp:lineTo x="9095" y="21031"/>
                <wp:lineTo x="13347" y="21031"/>
                <wp:lineTo x="14174" y="20737"/>
                <wp:lineTo x="13938" y="19855"/>
                <wp:lineTo x="10749" y="19119"/>
                <wp:lineTo x="19844" y="19119"/>
                <wp:lineTo x="21498" y="18825"/>
                <wp:lineTo x="21261" y="2353"/>
                <wp:lineTo x="7323" y="441"/>
                <wp:lineTo x="5197" y="0"/>
                <wp:lineTo x="11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3610" cy="2797810"/>
                    </a:xfrm>
                    <a:prstGeom prst="rect">
                      <a:avLst/>
                    </a:prstGeom>
                    <a:noFill/>
                  </pic:spPr>
                </pic:pic>
              </a:graphicData>
            </a:graphic>
          </wp:anchor>
        </w:drawing>
      </w:r>
      <w:r w:rsidR="00122DC8" w:rsidRPr="00A37382">
        <w:rPr>
          <w:noProof/>
          <w:color w:val="0072C6"/>
        </w:rPr>
        <mc:AlternateContent>
          <mc:Choice Requires="wps">
            <w:drawing>
              <wp:anchor distT="0" distB="0" distL="114300" distR="114300" simplePos="0" relativeHeight="251839488" behindDoc="0" locked="0" layoutInCell="1" allowOverlap="1" wp14:anchorId="380939E1" wp14:editId="367C9E93">
                <wp:simplePos x="0" y="0"/>
                <wp:positionH relativeFrom="page">
                  <wp:posOffset>4290060</wp:posOffset>
                </wp:positionH>
                <wp:positionV relativeFrom="paragraph">
                  <wp:posOffset>551815</wp:posOffset>
                </wp:positionV>
                <wp:extent cx="3263900" cy="8890"/>
                <wp:effectExtent l="0" t="0" r="31750" b="29210"/>
                <wp:wrapNone/>
                <wp:docPr id="21" name="Straight Connector 21"/>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39025" id="Straight Connector 21" o:spid="_x0000_s1026" style="position:absolute;flip:y;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7.8pt,43.45pt" to="594.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" strokecolor="gray [1629]" strokeweight="1pt">
                <w10:wrap anchorx="page"/>
              </v:line>
            </w:pict>
          </mc:Fallback>
        </mc:AlternateContent>
      </w:r>
      <w:r w:rsidR="008B60EB">
        <w:rPr>
          <w:rFonts w:ascii="Segoe UI" w:hAnsi="Segoe UI" w:cs="Segoe UI"/>
          <w:sz w:val="20"/>
          <w:szCs w:val="20"/>
        </w:rPr>
        <w:t>Mexico</w:t>
      </w:r>
      <w:r w:rsidR="00910143">
        <w:rPr>
          <w:rFonts w:ascii="Segoe UI" w:hAnsi="Segoe UI" w:cs="Segoe UI"/>
          <w:sz w:val="20"/>
          <w:szCs w:val="20"/>
        </w:rPr>
        <w:t xml:space="preserve"> </w:t>
      </w:r>
      <w:r w:rsidR="005A38B0">
        <w:rPr>
          <w:rFonts w:ascii="Segoe UI" w:hAnsi="Segoe UI" w:cs="Segoe UI"/>
          <w:sz w:val="20"/>
          <w:szCs w:val="20"/>
        </w:rPr>
        <w:t xml:space="preserve">scored </w:t>
      </w:r>
      <w:r w:rsidR="00910143">
        <w:rPr>
          <w:rFonts w:ascii="Segoe UI" w:hAnsi="Segoe UI" w:cs="Segoe UI"/>
          <w:sz w:val="20"/>
          <w:szCs w:val="20"/>
        </w:rPr>
        <w:t xml:space="preserve">above </w:t>
      </w:r>
      <w:r w:rsidR="008B05AE">
        <w:rPr>
          <w:rFonts w:ascii="Segoe UI" w:hAnsi="Segoe UI" w:cs="Segoe UI"/>
          <w:sz w:val="20"/>
          <w:szCs w:val="20"/>
        </w:rPr>
        <w:t>t</w:t>
      </w:r>
      <w:r w:rsidR="000C3DF4">
        <w:rPr>
          <w:rFonts w:ascii="Segoe UI" w:hAnsi="Segoe UI" w:cs="Segoe UI"/>
          <w:sz w:val="20"/>
          <w:szCs w:val="20"/>
        </w:rPr>
        <w:t xml:space="preserve">he global averages for civil behavior as defined by the Microsoft Digital Civility Challenge, announced in 2017. </w:t>
      </w:r>
      <w:r w:rsidR="000840FD">
        <w:rPr>
          <w:rFonts w:ascii="Segoe UI" w:hAnsi="Segoe UI" w:cs="Segoe UI"/>
          <w:sz w:val="20"/>
          <w:szCs w:val="20"/>
        </w:rPr>
        <w:t xml:space="preserve">They </w:t>
      </w:r>
      <w:r w:rsidR="00910143">
        <w:rPr>
          <w:rFonts w:ascii="Segoe UI" w:hAnsi="Segoe UI" w:cs="Segoe UI"/>
          <w:sz w:val="20"/>
          <w:szCs w:val="20"/>
        </w:rPr>
        <w:t xml:space="preserve">exceeded the averages on </w:t>
      </w:r>
      <w:r w:rsidR="008B60EB">
        <w:rPr>
          <w:rFonts w:ascii="Segoe UI" w:hAnsi="Segoe UI" w:cs="Segoe UI"/>
          <w:sz w:val="20"/>
          <w:szCs w:val="20"/>
        </w:rPr>
        <w:t xml:space="preserve">most </w:t>
      </w:r>
      <w:r w:rsidR="008B05AE">
        <w:rPr>
          <w:rFonts w:ascii="Segoe UI" w:hAnsi="Segoe UI" w:cs="Segoe UI"/>
          <w:sz w:val="20"/>
          <w:szCs w:val="20"/>
        </w:rPr>
        <w:t xml:space="preserve">measures with the largest gaps being </w:t>
      </w:r>
      <w:r w:rsidR="008B60EB">
        <w:rPr>
          <w:rFonts w:ascii="Segoe UI" w:hAnsi="Segoe UI" w:cs="Segoe UI"/>
          <w:sz w:val="20"/>
          <w:szCs w:val="20"/>
        </w:rPr>
        <w:t>paused before replying to something I disagree with (55%, +9 points)</w:t>
      </w:r>
      <w:r w:rsidR="00122DC8">
        <w:rPr>
          <w:rFonts w:ascii="Segoe UI" w:hAnsi="Segoe UI" w:cs="Segoe UI"/>
          <w:sz w:val="20"/>
          <w:szCs w:val="20"/>
        </w:rPr>
        <w:t>,</w:t>
      </w:r>
      <w:r w:rsidR="008B60EB">
        <w:rPr>
          <w:rFonts w:ascii="Segoe UI" w:hAnsi="Segoe UI" w:cs="Segoe UI"/>
          <w:sz w:val="20"/>
          <w:szCs w:val="20"/>
        </w:rPr>
        <w:t xml:space="preserve"> </w:t>
      </w:r>
      <w:r w:rsidR="00232628">
        <w:rPr>
          <w:rFonts w:ascii="Segoe UI" w:hAnsi="Segoe UI" w:cs="Segoe UI"/>
          <w:sz w:val="20"/>
          <w:szCs w:val="20"/>
        </w:rPr>
        <w:t>treat</w:t>
      </w:r>
      <w:r w:rsidR="008B60EB">
        <w:rPr>
          <w:rFonts w:ascii="Segoe UI" w:hAnsi="Segoe UI" w:cs="Segoe UI"/>
          <w:sz w:val="20"/>
          <w:szCs w:val="20"/>
        </w:rPr>
        <w:t>ed</w:t>
      </w:r>
      <w:r w:rsidR="00232628">
        <w:rPr>
          <w:rFonts w:ascii="Segoe UI" w:hAnsi="Segoe UI" w:cs="Segoe UI"/>
          <w:sz w:val="20"/>
          <w:szCs w:val="20"/>
        </w:rPr>
        <w:t xml:space="preserve"> others with respect</w:t>
      </w:r>
      <w:r w:rsidR="00122DC8">
        <w:rPr>
          <w:rFonts w:ascii="Segoe UI" w:hAnsi="Segoe UI" w:cs="Segoe UI"/>
          <w:sz w:val="20"/>
          <w:szCs w:val="20"/>
        </w:rPr>
        <w:t xml:space="preserve"> and</w:t>
      </w:r>
      <w:r w:rsidR="00232628">
        <w:rPr>
          <w:rFonts w:ascii="Segoe UI" w:hAnsi="Segoe UI" w:cs="Segoe UI"/>
          <w:sz w:val="20"/>
          <w:szCs w:val="20"/>
        </w:rPr>
        <w:t xml:space="preserve"> dignity </w:t>
      </w:r>
      <w:r w:rsidR="000B20BE">
        <w:rPr>
          <w:rFonts w:ascii="Segoe UI" w:hAnsi="Segoe UI" w:cs="Segoe UI"/>
          <w:sz w:val="20"/>
          <w:szCs w:val="20"/>
        </w:rPr>
        <w:t>(</w:t>
      </w:r>
      <w:r w:rsidR="008B60EB">
        <w:rPr>
          <w:rFonts w:ascii="Segoe UI" w:hAnsi="Segoe UI" w:cs="Segoe UI"/>
          <w:sz w:val="20"/>
          <w:szCs w:val="20"/>
        </w:rPr>
        <w:t>76%, +5 points)</w:t>
      </w:r>
      <w:r w:rsidR="00122DC8">
        <w:rPr>
          <w:rFonts w:ascii="Segoe UI" w:hAnsi="Segoe UI" w:cs="Segoe UI"/>
          <w:sz w:val="20"/>
          <w:szCs w:val="20"/>
        </w:rPr>
        <w:t xml:space="preserve"> and standing up for myself (57%, +5 points)</w:t>
      </w:r>
      <w:r w:rsidR="00910143">
        <w:rPr>
          <w:rFonts w:ascii="Segoe UI" w:hAnsi="Segoe UI" w:cs="Segoe UI"/>
          <w:sz w:val="20"/>
          <w:szCs w:val="20"/>
        </w:rPr>
        <w:t>.</w:t>
      </w:r>
    </w:p>
    <w:p w14:paraId="0E870A05" w14:textId="0170F39F" w:rsidR="00232628" w:rsidRDefault="00910143"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Over half (5</w:t>
      </w:r>
      <w:r w:rsidR="008B05AE">
        <w:rPr>
          <w:rFonts w:ascii="Segoe UI" w:hAnsi="Segoe UI" w:cs="Segoe UI"/>
          <w:sz w:val="20"/>
          <w:szCs w:val="20"/>
        </w:rPr>
        <w:t>3</w:t>
      </w:r>
      <w:r>
        <w:rPr>
          <w:rFonts w:ascii="Segoe UI" w:hAnsi="Segoe UI" w:cs="Segoe UI"/>
          <w:sz w:val="20"/>
          <w:szCs w:val="20"/>
        </w:rPr>
        <w:t xml:space="preserve">%) </w:t>
      </w:r>
      <w:r w:rsidR="000B20BE">
        <w:rPr>
          <w:rFonts w:ascii="Segoe UI" w:hAnsi="Segoe UI" w:cs="Segoe UI"/>
          <w:sz w:val="20"/>
          <w:szCs w:val="20"/>
        </w:rPr>
        <w:t xml:space="preserve">of respondents said they were extremely or very confident in managing online risks </w:t>
      </w:r>
      <w:r w:rsidR="008B05AE">
        <w:rPr>
          <w:rFonts w:ascii="Segoe UI" w:hAnsi="Segoe UI" w:cs="Segoe UI"/>
          <w:sz w:val="20"/>
          <w:szCs w:val="20"/>
        </w:rPr>
        <w:t xml:space="preserve">up </w:t>
      </w:r>
      <w:r w:rsidR="00AD0F6D">
        <w:rPr>
          <w:rFonts w:ascii="Segoe UI" w:hAnsi="Segoe UI" w:cs="Segoe UI"/>
          <w:sz w:val="20"/>
          <w:szCs w:val="20"/>
        </w:rPr>
        <w:t>two</w:t>
      </w:r>
      <w:r w:rsidR="008B05AE">
        <w:rPr>
          <w:rFonts w:ascii="Segoe UI" w:hAnsi="Segoe UI" w:cs="Segoe UI"/>
          <w:sz w:val="20"/>
          <w:szCs w:val="20"/>
        </w:rPr>
        <w:t xml:space="preserve"> points </w:t>
      </w:r>
      <w:r w:rsidR="000840FD">
        <w:rPr>
          <w:rFonts w:ascii="Segoe UI" w:hAnsi="Segoe UI" w:cs="Segoe UI"/>
          <w:sz w:val="20"/>
          <w:szCs w:val="20"/>
        </w:rPr>
        <w:t xml:space="preserve">YOY </w:t>
      </w:r>
      <w:r>
        <w:rPr>
          <w:rFonts w:ascii="Segoe UI" w:hAnsi="Segoe UI" w:cs="Segoe UI"/>
          <w:sz w:val="20"/>
          <w:szCs w:val="20"/>
        </w:rPr>
        <w:t xml:space="preserve">and </w:t>
      </w:r>
      <w:r w:rsidR="00122DC8">
        <w:rPr>
          <w:rFonts w:ascii="Segoe UI" w:hAnsi="Segoe UI" w:cs="Segoe UI"/>
          <w:sz w:val="20"/>
          <w:szCs w:val="20"/>
        </w:rPr>
        <w:t>a</w:t>
      </w:r>
      <w:r>
        <w:rPr>
          <w:rFonts w:ascii="Segoe UI" w:hAnsi="Segoe UI" w:cs="Segoe UI"/>
          <w:sz w:val="20"/>
          <w:szCs w:val="20"/>
        </w:rPr>
        <w:t>bove</w:t>
      </w:r>
      <w:r w:rsidR="000840FD">
        <w:rPr>
          <w:rFonts w:ascii="Segoe UI" w:hAnsi="Segoe UI" w:cs="Segoe UI"/>
          <w:sz w:val="20"/>
          <w:szCs w:val="20"/>
        </w:rPr>
        <w:t xml:space="preserve"> the global average (</w:t>
      </w:r>
      <w:r w:rsidR="000B20BE">
        <w:rPr>
          <w:rFonts w:ascii="Segoe UI" w:hAnsi="Segoe UI" w:cs="Segoe UI"/>
          <w:sz w:val="20"/>
          <w:szCs w:val="20"/>
        </w:rPr>
        <w:t>46%</w:t>
      </w:r>
      <w:r w:rsidR="000840FD">
        <w:rPr>
          <w:rFonts w:ascii="Segoe UI" w:hAnsi="Segoe UI" w:cs="Segoe UI"/>
          <w:sz w:val="20"/>
          <w:szCs w:val="20"/>
        </w:rPr>
        <w:t xml:space="preserve">). </w:t>
      </w:r>
      <w:r w:rsidR="004E64BE">
        <w:rPr>
          <w:rFonts w:ascii="Segoe UI" w:hAnsi="Segoe UI" w:cs="Segoe UI"/>
          <w:sz w:val="20"/>
          <w:szCs w:val="20"/>
        </w:rPr>
        <w:t xml:space="preserve">A greater number of </w:t>
      </w:r>
      <w:r w:rsidR="00F25D7B">
        <w:rPr>
          <w:rFonts w:ascii="Segoe UI" w:hAnsi="Segoe UI" w:cs="Segoe UI"/>
          <w:sz w:val="20"/>
          <w:szCs w:val="20"/>
        </w:rPr>
        <w:t>respondents</w:t>
      </w:r>
      <w:r w:rsidR="004E64BE">
        <w:rPr>
          <w:rFonts w:ascii="Segoe UI" w:hAnsi="Segoe UI" w:cs="Segoe UI"/>
          <w:sz w:val="20"/>
          <w:szCs w:val="20"/>
        </w:rPr>
        <w:t xml:space="preserve"> knew whe</w:t>
      </w:r>
      <w:r w:rsidR="00232628" w:rsidRPr="009778E5">
        <w:rPr>
          <w:rFonts w:ascii="Segoe UI" w:hAnsi="Segoe UI" w:cs="Segoe UI"/>
          <w:sz w:val="20"/>
          <w:szCs w:val="20"/>
        </w:rPr>
        <w:t>re to find help if needed</w:t>
      </w:r>
      <w:r w:rsidR="004E64BE">
        <w:rPr>
          <w:rFonts w:ascii="Segoe UI" w:hAnsi="Segoe UI" w:cs="Segoe UI"/>
          <w:sz w:val="20"/>
          <w:szCs w:val="20"/>
        </w:rPr>
        <w:t xml:space="preserve"> (</w:t>
      </w:r>
      <w:r w:rsidR="00122DC8">
        <w:rPr>
          <w:rFonts w:ascii="Segoe UI" w:hAnsi="Segoe UI" w:cs="Segoe UI"/>
          <w:sz w:val="20"/>
          <w:szCs w:val="20"/>
        </w:rPr>
        <w:t>4</w:t>
      </w:r>
      <w:r w:rsidR="00FB2F13">
        <w:rPr>
          <w:rFonts w:ascii="Segoe UI" w:hAnsi="Segoe UI" w:cs="Segoe UI"/>
          <w:sz w:val="20"/>
          <w:szCs w:val="20"/>
        </w:rPr>
        <w:t>5</w:t>
      </w:r>
      <w:r w:rsidR="004E64BE">
        <w:rPr>
          <w:rFonts w:ascii="Segoe UI" w:hAnsi="Segoe UI" w:cs="Segoe UI"/>
          <w:sz w:val="20"/>
          <w:szCs w:val="20"/>
        </w:rPr>
        <w:t>%, +</w:t>
      </w:r>
      <w:r w:rsidR="00122DC8">
        <w:rPr>
          <w:rFonts w:ascii="Segoe UI" w:hAnsi="Segoe UI" w:cs="Segoe UI"/>
          <w:sz w:val="20"/>
          <w:szCs w:val="20"/>
        </w:rPr>
        <w:t>10</w:t>
      </w:r>
      <w:r w:rsidR="004E64BE">
        <w:rPr>
          <w:rFonts w:ascii="Segoe UI" w:hAnsi="Segoe UI" w:cs="Segoe UI"/>
          <w:sz w:val="20"/>
          <w:szCs w:val="20"/>
        </w:rPr>
        <w:t xml:space="preserve"> points</w:t>
      </w:r>
      <w:r w:rsidR="00F25D7B">
        <w:rPr>
          <w:rFonts w:ascii="Segoe UI" w:hAnsi="Segoe UI" w:cs="Segoe UI"/>
          <w:sz w:val="20"/>
          <w:szCs w:val="20"/>
        </w:rPr>
        <w:t xml:space="preserve"> YOY</w:t>
      </w:r>
      <w:r w:rsidR="004E64BE">
        <w:rPr>
          <w:rFonts w:ascii="Segoe UI" w:hAnsi="Segoe UI" w:cs="Segoe UI"/>
          <w:sz w:val="20"/>
          <w:szCs w:val="20"/>
        </w:rPr>
        <w:t>)</w:t>
      </w:r>
      <w:r w:rsidR="00F25D7B">
        <w:rPr>
          <w:rFonts w:ascii="Segoe UI" w:hAnsi="Segoe UI" w:cs="Segoe UI"/>
          <w:sz w:val="20"/>
          <w:szCs w:val="20"/>
        </w:rPr>
        <w:t xml:space="preserve"> which </w:t>
      </w:r>
      <w:r w:rsidR="00122DC8">
        <w:rPr>
          <w:rFonts w:ascii="Segoe UI" w:hAnsi="Segoe UI" w:cs="Segoe UI"/>
          <w:sz w:val="20"/>
          <w:szCs w:val="20"/>
        </w:rPr>
        <w:t>equaled</w:t>
      </w:r>
      <w:r w:rsidR="00F25D7B">
        <w:rPr>
          <w:rFonts w:ascii="Segoe UI" w:hAnsi="Segoe UI" w:cs="Segoe UI"/>
          <w:sz w:val="20"/>
          <w:szCs w:val="20"/>
        </w:rPr>
        <w:t xml:space="preserve"> the </w:t>
      </w:r>
      <w:r w:rsidR="004E64BE">
        <w:rPr>
          <w:rFonts w:ascii="Segoe UI" w:hAnsi="Segoe UI" w:cs="Segoe UI"/>
          <w:sz w:val="20"/>
          <w:szCs w:val="20"/>
        </w:rPr>
        <w:t>global average (</w:t>
      </w:r>
      <w:r w:rsidR="000B20BE">
        <w:rPr>
          <w:rFonts w:ascii="Segoe UI" w:hAnsi="Segoe UI" w:cs="Segoe UI"/>
          <w:sz w:val="20"/>
          <w:szCs w:val="20"/>
        </w:rPr>
        <w:t>45%)</w:t>
      </w:r>
      <w:r w:rsidR="00232628" w:rsidRPr="009778E5">
        <w:rPr>
          <w:rFonts w:ascii="Segoe UI" w:hAnsi="Segoe UI" w:cs="Segoe UI"/>
          <w:sz w:val="20"/>
          <w:szCs w:val="20"/>
        </w:rPr>
        <w:t>.</w:t>
      </w:r>
      <w:r w:rsidR="00212670" w:rsidRPr="00212670">
        <w:rPr>
          <w:rFonts w:ascii="Segoe UI" w:hAnsi="Segoe UI" w:cs="Segoe UI"/>
          <w:sz w:val="20"/>
          <w:szCs w:val="20"/>
        </w:rPr>
        <w:t xml:space="preserve"> </w:t>
      </w:r>
    </w:p>
    <w:p w14:paraId="62BBC282" w14:textId="2CA32D73" w:rsidR="006C48C4" w:rsidRDefault="00122DC8"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 xml:space="preserve">Adults </w:t>
      </w:r>
      <w:r w:rsidR="00354C67">
        <w:rPr>
          <w:rFonts w:ascii="Segoe UI" w:hAnsi="Segoe UI" w:cs="Segoe UI"/>
          <w:sz w:val="20"/>
          <w:szCs w:val="20"/>
        </w:rPr>
        <w:t xml:space="preserve">were more likely </w:t>
      </w:r>
      <w:r>
        <w:rPr>
          <w:rFonts w:ascii="Segoe UI" w:hAnsi="Segoe UI" w:cs="Segoe UI"/>
          <w:sz w:val="20"/>
          <w:szCs w:val="20"/>
        </w:rPr>
        <w:t xml:space="preserve">than teens </w:t>
      </w:r>
      <w:r w:rsidR="00354C67">
        <w:rPr>
          <w:rFonts w:ascii="Segoe UI" w:hAnsi="Segoe UI" w:cs="Segoe UI"/>
          <w:sz w:val="20"/>
          <w:szCs w:val="20"/>
        </w:rPr>
        <w:t xml:space="preserve">to </w:t>
      </w:r>
      <w:r>
        <w:rPr>
          <w:rFonts w:ascii="Segoe UI" w:hAnsi="Segoe UI" w:cs="Segoe UI"/>
          <w:sz w:val="20"/>
          <w:szCs w:val="20"/>
        </w:rPr>
        <w:t xml:space="preserve">pause before replying to something they disagreed with (60%, 50%), </w:t>
      </w:r>
      <w:r w:rsidR="00354C67">
        <w:rPr>
          <w:rFonts w:ascii="Segoe UI" w:hAnsi="Segoe UI" w:cs="Segoe UI"/>
          <w:sz w:val="20"/>
          <w:szCs w:val="20"/>
        </w:rPr>
        <w:t>stand up for themselves (</w:t>
      </w:r>
      <w:r>
        <w:rPr>
          <w:rFonts w:ascii="Segoe UI" w:hAnsi="Segoe UI" w:cs="Segoe UI"/>
          <w:sz w:val="20"/>
          <w:szCs w:val="20"/>
        </w:rPr>
        <w:t>61</w:t>
      </w:r>
      <w:r w:rsidR="00354C67">
        <w:rPr>
          <w:rFonts w:ascii="Segoe UI" w:hAnsi="Segoe UI" w:cs="Segoe UI"/>
          <w:sz w:val="20"/>
          <w:szCs w:val="20"/>
        </w:rPr>
        <w:t xml:space="preserve">%, </w:t>
      </w:r>
      <w:r>
        <w:rPr>
          <w:rFonts w:ascii="Segoe UI" w:hAnsi="Segoe UI" w:cs="Segoe UI"/>
          <w:sz w:val="20"/>
          <w:szCs w:val="20"/>
        </w:rPr>
        <w:t>52</w:t>
      </w:r>
      <w:r w:rsidR="00354C67">
        <w:rPr>
          <w:rFonts w:ascii="Segoe UI" w:hAnsi="Segoe UI" w:cs="Segoe UI"/>
          <w:sz w:val="20"/>
          <w:szCs w:val="20"/>
        </w:rPr>
        <w:t xml:space="preserve">%) and </w:t>
      </w:r>
      <w:r>
        <w:rPr>
          <w:rFonts w:ascii="Segoe UI" w:hAnsi="Segoe UI" w:cs="Segoe UI"/>
          <w:sz w:val="20"/>
          <w:szCs w:val="20"/>
        </w:rPr>
        <w:t>show respect for other people’s point of view (66%, 60%).</w:t>
      </w:r>
    </w:p>
    <w:p w14:paraId="6939F499" w14:textId="1EF87371" w:rsidR="003C62EF" w:rsidRDefault="003C62EF" w:rsidP="006C48C4">
      <w:pPr>
        <w:tabs>
          <w:tab w:val="left" w:pos="3744"/>
        </w:tabs>
        <w:rPr>
          <w:rFonts w:ascii="Segoe UI" w:hAnsi="Segoe UI" w:cs="Segoe UI"/>
          <w:sz w:val="20"/>
          <w:szCs w:val="20"/>
        </w:rPr>
      </w:pPr>
    </w:p>
    <w:p w14:paraId="3C718613" w14:textId="77777777" w:rsidR="00295FCB" w:rsidRPr="006C48C4" w:rsidRDefault="00295FCB" w:rsidP="006C48C4">
      <w:pPr>
        <w:tabs>
          <w:tab w:val="left" w:pos="3744"/>
        </w:tabs>
        <w:rPr>
          <w:rFonts w:ascii="Segoe UI" w:hAnsi="Segoe UI" w:cs="Segoe UI"/>
          <w:sz w:val="20"/>
          <w:szCs w:val="20"/>
        </w:rPr>
        <w:sectPr w:rsidR="00295FCB" w:rsidRPr="006C48C4" w:rsidSect="006C48C4">
          <w:type w:val="continuous"/>
          <w:pgSz w:w="12240" w:h="15840"/>
          <w:pgMar w:top="720" w:right="720" w:bottom="720" w:left="720" w:header="288" w:footer="144" w:gutter="0"/>
          <w:cols w:space="720"/>
          <w:docGrid w:linePitch="360"/>
        </w:sectPr>
      </w:pPr>
    </w:p>
    <w:p w14:paraId="2F096DD9" w14:textId="182266CE" w:rsidR="00F17F51" w:rsidRPr="00A37382" w:rsidRDefault="006C290E" w:rsidP="00D46762">
      <w:pPr>
        <w:autoSpaceDE w:val="0"/>
        <w:autoSpaceDN w:val="0"/>
        <w:adjustRightInd w:val="0"/>
        <w:spacing w:after="60" w:line="240" w:lineRule="auto"/>
        <w:ind w:right="5760"/>
        <w:jc w:val="both"/>
        <w:rPr>
          <w:rFonts w:ascii="Segoe UI Light" w:hAnsi="Segoe UI Light" w:cs="Segoe UI Light"/>
          <w:color w:val="0072C6"/>
          <w:sz w:val="28"/>
          <w:szCs w:val="28"/>
        </w:rPr>
      </w:pPr>
      <w:r w:rsidRPr="006C65CF">
        <w:rPr>
          <w:noProof/>
        </w:rPr>
        <w:lastRenderedPageBreak/>
        <mc:AlternateContent>
          <mc:Choice Requires="wps">
            <w:drawing>
              <wp:anchor distT="0" distB="0" distL="114300" distR="114300" simplePos="0" relativeHeight="251809792" behindDoc="0" locked="0" layoutInCell="1" allowOverlap="1" wp14:anchorId="34FEDE7B" wp14:editId="66671206">
                <wp:simplePos x="0" y="0"/>
                <wp:positionH relativeFrom="page">
                  <wp:posOffset>4206240</wp:posOffset>
                </wp:positionH>
                <wp:positionV relativeFrom="page">
                  <wp:posOffset>678180</wp:posOffset>
                </wp:positionV>
                <wp:extent cx="3263900" cy="8890"/>
                <wp:effectExtent l="0" t="0" r="31750" b="29210"/>
                <wp:wrapNone/>
                <wp:docPr id="10" name="Straight Connector 10"/>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7B85E" id="Straight Connector 10" o:spid="_x0000_s1026" style="position:absolute;flip:y;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2pt,53.4pt" to="588.2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" strokecolor="gray [1629]" strokeweight="1pt">
                <w10:wrap anchorx="page" anchory="page"/>
              </v:line>
            </w:pict>
          </mc:Fallback>
        </mc:AlternateContent>
      </w:r>
      <w:r w:rsidR="00D46762" w:rsidRPr="004E0C4C">
        <w:rPr>
          <w:rFonts w:ascii="Segoe UI Light" w:hAnsi="Segoe UI Light" w:cs="Segoe UI Light"/>
          <w:noProof/>
          <w:color w:val="0072C6"/>
          <w:sz w:val="40"/>
          <w:szCs w:val="40"/>
        </w:rPr>
        <mc:AlternateContent>
          <mc:Choice Requires="wps">
            <w:drawing>
              <wp:anchor distT="45720" distB="45720" distL="114300" distR="114300" simplePos="0" relativeHeight="251779072" behindDoc="1" locked="0" layoutInCell="1" allowOverlap="1" wp14:anchorId="7E771525" wp14:editId="5C23982F">
                <wp:simplePos x="0" y="0"/>
                <wp:positionH relativeFrom="margin">
                  <wp:posOffset>3657600</wp:posOffset>
                </wp:positionH>
                <wp:positionV relativeFrom="page">
                  <wp:posOffset>647700</wp:posOffset>
                </wp:positionV>
                <wp:extent cx="3398520" cy="556260"/>
                <wp:effectExtent l="0" t="0" r="0" b="0"/>
                <wp:wrapTight wrapText="bothSides">
                  <wp:wrapPolygon edited="0">
                    <wp:start x="0" y="0"/>
                    <wp:lineTo x="0" y="20712"/>
                    <wp:lineTo x="21430" y="20712"/>
                    <wp:lineTo x="2143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556260"/>
                        </a:xfrm>
                        <a:prstGeom prst="rect">
                          <a:avLst/>
                        </a:prstGeom>
                        <a:solidFill>
                          <a:srgbClr val="FFFFFF"/>
                        </a:solidFill>
                        <a:ln w="9525">
                          <a:noFill/>
                          <a:miter lim="800000"/>
                          <a:headEnd/>
                          <a:tailEnd/>
                        </a:ln>
                      </wps:spPr>
                      <wps:txbx>
                        <w:txbxContent>
                          <w:p w14:paraId="551E8B5F" w14:textId="0A1100ED" w:rsidR="004C2F76" w:rsidRPr="00EC767F" w:rsidRDefault="004C2F76" w:rsidP="00357D72">
                            <w:pPr>
                              <w:spacing w:after="0" w:line="240" w:lineRule="auto"/>
                              <w:rPr>
                                <w:rFonts w:ascii="Segoe UI Light" w:hAnsi="Segoe UI Light" w:cs="Segoe UI Light"/>
                                <w:sz w:val="26"/>
                                <w:szCs w:val="26"/>
                              </w:rPr>
                            </w:pPr>
                            <w:r>
                              <w:rPr>
                                <w:rFonts w:ascii="Segoe UI Light" w:hAnsi="Segoe UI Light" w:cs="Segoe UI Light"/>
                                <w:sz w:val="26"/>
                                <w:szCs w:val="26"/>
                              </w:rPr>
                              <w:t>Eight in 10 of Millennials suffered a consequence from an online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71525" id="_x0000_s1032" type="#_x0000_t202" style="position:absolute;left:0;text-align:left;margin-left:4in;margin-top:51pt;width:267.6pt;height:43.8pt;z-index:-25153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" stroked="f">
                <v:textbox>
                  <w:txbxContent>
                    <w:p w14:paraId="551E8B5F" w14:textId="0A1100ED" w:rsidR="004C2F76" w:rsidRPr="00EC767F" w:rsidRDefault="004C2F76" w:rsidP="00357D72">
                      <w:pPr>
                        <w:spacing w:after="0" w:line="240" w:lineRule="auto"/>
                        <w:rPr>
                          <w:rFonts w:ascii="Segoe UI Light" w:hAnsi="Segoe UI Light" w:cs="Segoe UI Light"/>
                          <w:sz w:val="26"/>
                          <w:szCs w:val="26"/>
                        </w:rPr>
                      </w:pPr>
                      <w:r>
                        <w:rPr>
                          <w:rFonts w:ascii="Segoe UI Light" w:hAnsi="Segoe UI Light" w:cs="Segoe UI Light"/>
                          <w:sz w:val="26"/>
                          <w:szCs w:val="26"/>
                        </w:rPr>
                        <w:t>Eight in 10 of Millennials suffered a consequence from an online risk</w:t>
                      </w:r>
                    </w:p>
                  </w:txbxContent>
                </v:textbox>
                <w10:wrap type="tight" anchorx="margin" anchory="page"/>
              </v:shape>
            </w:pict>
          </mc:Fallback>
        </mc:AlternateContent>
      </w:r>
      <w:r w:rsidR="00D43E6D" w:rsidRPr="00A37382">
        <w:rPr>
          <w:rFonts w:ascii="Segoe UI Light" w:hAnsi="Segoe UI Light" w:cs="Segoe UI Light"/>
          <w:color w:val="0072C6"/>
          <w:sz w:val="40"/>
          <w:szCs w:val="40"/>
        </w:rPr>
        <w:t>4</w:t>
      </w:r>
      <w:r w:rsidR="00D43E6D" w:rsidRPr="00A37382">
        <w:rPr>
          <w:rFonts w:ascii="Segoe UI Light" w:hAnsi="Segoe UI Light" w:cs="Segoe UI Light"/>
          <w:color w:val="0072C6"/>
          <w:sz w:val="28"/>
          <w:szCs w:val="28"/>
        </w:rPr>
        <w:t xml:space="preserve"> </w:t>
      </w:r>
      <w:r w:rsidR="0056611C" w:rsidRPr="00A37382">
        <w:rPr>
          <w:rFonts w:ascii="Segoe UI Light" w:hAnsi="Segoe UI Light" w:cs="Segoe UI Light"/>
          <w:color w:val="0072C6"/>
          <w:sz w:val="28"/>
          <w:szCs w:val="28"/>
        </w:rPr>
        <w:t xml:space="preserve"> </w:t>
      </w:r>
      <w:r w:rsidR="00836888" w:rsidRPr="00A37382">
        <w:rPr>
          <w:rFonts w:ascii="Segoe UI Light" w:hAnsi="Segoe UI Light" w:cs="Segoe UI Light"/>
          <w:color w:val="0072C6"/>
          <w:sz w:val="28"/>
          <w:szCs w:val="28"/>
        </w:rPr>
        <w:t>Millen</w:t>
      </w:r>
      <w:r w:rsidR="00243F4A" w:rsidRPr="00A37382">
        <w:rPr>
          <w:rFonts w:ascii="Segoe UI Light" w:hAnsi="Segoe UI Light" w:cs="Segoe UI Light"/>
          <w:color w:val="0072C6"/>
          <w:sz w:val="28"/>
          <w:szCs w:val="28"/>
        </w:rPr>
        <w:t>n</w:t>
      </w:r>
      <w:r w:rsidR="00836888" w:rsidRPr="00A37382">
        <w:rPr>
          <w:rFonts w:ascii="Segoe UI Light" w:hAnsi="Segoe UI Light" w:cs="Segoe UI Light"/>
          <w:color w:val="0072C6"/>
          <w:sz w:val="28"/>
          <w:szCs w:val="28"/>
        </w:rPr>
        <w:t>ials</w:t>
      </w:r>
      <w:r w:rsidR="00243F4A" w:rsidRPr="00A37382">
        <w:rPr>
          <w:rFonts w:ascii="Segoe UI Light" w:hAnsi="Segoe UI Light" w:cs="Segoe UI Light"/>
          <w:color w:val="0072C6"/>
          <w:sz w:val="28"/>
          <w:szCs w:val="28"/>
        </w:rPr>
        <w:t xml:space="preserve"> had the </w:t>
      </w:r>
      <w:r w:rsidR="000976BF">
        <w:rPr>
          <w:rFonts w:ascii="Segoe UI Light" w:hAnsi="Segoe UI Light" w:cs="Segoe UI Light"/>
          <w:color w:val="0072C6"/>
          <w:sz w:val="28"/>
          <w:szCs w:val="28"/>
        </w:rPr>
        <w:t xml:space="preserve">highest </w:t>
      </w:r>
      <w:r w:rsidR="00D616C9">
        <w:rPr>
          <w:rFonts w:ascii="Segoe UI Light" w:hAnsi="Segoe UI Light" w:cs="Segoe UI Light"/>
          <w:color w:val="0072C6"/>
          <w:sz w:val="28"/>
          <w:szCs w:val="28"/>
        </w:rPr>
        <w:t xml:space="preserve">exposure to risks and their </w:t>
      </w:r>
      <w:r w:rsidR="005E05F9">
        <w:rPr>
          <w:rFonts w:ascii="Segoe UI Light" w:hAnsi="Segoe UI Light" w:cs="Segoe UI Light"/>
          <w:color w:val="0072C6"/>
          <w:sz w:val="28"/>
          <w:szCs w:val="28"/>
        </w:rPr>
        <w:t>consequences</w:t>
      </w:r>
    </w:p>
    <w:p w14:paraId="71830692" w14:textId="77777777" w:rsidR="000B2B8F" w:rsidRPr="0056611C" w:rsidRDefault="000B2B8F" w:rsidP="001D6735">
      <w:pPr>
        <w:autoSpaceDE w:val="0"/>
        <w:autoSpaceDN w:val="0"/>
        <w:adjustRightInd w:val="0"/>
        <w:spacing w:after="0" w:line="240" w:lineRule="auto"/>
        <w:jc w:val="both"/>
        <w:rPr>
          <w:rFonts w:ascii="Segoe UI" w:hAnsi="Segoe UI" w:cs="Segoe UI"/>
          <w:b/>
          <w:color w:val="00B0F0"/>
          <w:sz w:val="20"/>
          <w:szCs w:val="20"/>
        </w:rPr>
        <w:sectPr w:rsidR="000B2B8F" w:rsidRPr="0056611C" w:rsidSect="001B19A9">
          <w:type w:val="continuous"/>
          <w:pgSz w:w="12240" w:h="15840"/>
          <w:pgMar w:top="720" w:right="720" w:bottom="720" w:left="720" w:header="720" w:footer="720" w:gutter="0"/>
          <w:cols w:space="720"/>
          <w:docGrid w:linePitch="360"/>
        </w:sectPr>
      </w:pPr>
    </w:p>
    <w:p w14:paraId="011F93B0" w14:textId="30CEDB9D" w:rsidR="00D21D27" w:rsidRDefault="004F20C6" w:rsidP="00D46762">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noProof/>
          <w:sz w:val="20"/>
          <w:szCs w:val="20"/>
        </w:rPr>
        <w:drawing>
          <wp:anchor distT="0" distB="0" distL="114300" distR="114300" simplePos="0" relativeHeight="251867136" behindDoc="1" locked="0" layoutInCell="1" allowOverlap="1" wp14:anchorId="65146782" wp14:editId="10A4C647">
            <wp:simplePos x="0" y="0"/>
            <wp:positionH relativeFrom="column">
              <wp:posOffset>3695700</wp:posOffset>
            </wp:positionH>
            <wp:positionV relativeFrom="paragraph">
              <wp:posOffset>0</wp:posOffset>
            </wp:positionV>
            <wp:extent cx="3483610" cy="2496185"/>
            <wp:effectExtent l="0" t="0" r="0" b="0"/>
            <wp:wrapTight wrapText="bothSides">
              <wp:wrapPolygon edited="0">
                <wp:start x="8150" y="659"/>
                <wp:lineTo x="2362" y="1484"/>
                <wp:lineTo x="2362" y="2637"/>
                <wp:lineTo x="8977" y="3627"/>
                <wp:lineTo x="472" y="3627"/>
                <wp:lineTo x="0" y="4945"/>
                <wp:lineTo x="591" y="6264"/>
                <wp:lineTo x="709" y="18792"/>
                <wp:lineTo x="3307" y="19122"/>
                <wp:lineTo x="21025" y="19122"/>
                <wp:lineTo x="21380" y="18627"/>
                <wp:lineTo x="21261" y="18133"/>
                <wp:lineTo x="20435" y="16814"/>
                <wp:lineTo x="20316" y="8902"/>
                <wp:lineTo x="20907" y="6759"/>
                <wp:lineTo x="20553" y="6264"/>
                <wp:lineTo x="18427" y="6264"/>
                <wp:lineTo x="19253" y="5110"/>
                <wp:lineTo x="17718" y="3627"/>
                <wp:lineTo x="10276" y="3627"/>
                <wp:lineTo x="20435" y="2802"/>
                <wp:lineTo x="20553" y="1813"/>
                <wp:lineTo x="12757" y="659"/>
                <wp:lineTo x="8150" y="6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3610" cy="2496185"/>
                    </a:xfrm>
                    <a:prstGeom prst="rect">
                      <a:avLst/>
                    </a:prstGeom>
                    <a:noFill/>
                  </pic:spPr>
                </pic:pic>
              </a:graphicData>
            </a:graphic>
          </wp:anchor>
        </w:drawing>
      </w:r>
      <w:r w:rsidR="00243F4A">
        <w:rPr>
          <w:rFonts w:ascii="Segoe UI" w:hAnsi="Segoe UI" w:cs="Segoe UI"/>
          <w:sz w:val="20"/>
          <w:szCs w:val="20"/>
        </w:rPr>
        <w:t>Millennial generation</w:t>
      </w:r>
      <w:r w:rsidR="00357D72">
        <w:rPr>
          <w:rFonts w:ascii="Segoe UI" w:hAnsi="Segoe UI" w:cs="Segoe UI"/>
          <w:sz w:val="20"/>
          <w:szCs w:val="20"/>
        </w:rPr>
        <w:t xml:space="preserve"> respondents</w:t>
      </w:r>
      <w:r w:rsidR="00243F4A">
        <w:rPr>
          <w:rFonts w:ascii="Segoe UI" w:hAnsi="Segoe UI" w:cs="Segoe UI"/>
          <w:sz w:val="20"/>
          <w:szCs w:val="20"/>
        </w:rPr>
        <w:t xml:space="preserve"> (ages 18-34) </w:t>
      </w:r>
      <w:r w:rsidR="00357D72">
        <w:rPr>
          <w:rFonts w:ascii="Segoe UI" w:hAnsi="Segoe UI" w:cs="Segoe UI"/>
          <w:sz w:val="20"/>
          <w:szCs w:val="20"/>
        </w:rPr>
        <w:t xml:space="preserve">had </w:t>
      </w:r>
      <w:r w:rsidR="00C72B06">
        <w:rPr>
          <w:rFonts w:ascii="Segoe UI" w:hAnsi="Segoe UI" w:cs="Segoe UI"/>
          <w:sz w:val="20"/>
          <w:szCs w:val="20"/>
        </w:rPr>
        <w:t xml:space="preserve">the highest levels of risk exposure as measured by </w:t>
      </w:r>
      <w:r w:rsidR="00767878">
        <w:rPr>
          <w:rFonts w:ascii="Segoe UI" w:hAnsi="Segoe UI" w:cs="Segoe UI"/>
          <w:sz w:val="20"/>
          <w:szCs w:val="20"/>
        </w:rPr>
        <w:t>DCI (</w:t>
      </w:r>
      <w:r w:rsidR="00F049B5">
        <w:rPr>
          <w:rFonts w:ascii="Segoe UI" w:hAnsi="Segoe UI" w:cs="Segoe UI"/>
          <w:sz w:val="20"/>
          <w:szCs w:val="20"/>
        </w:rPr>
        <w:t>7</w:t>
      </w:r>
      <w:r w:rsidR="00767878">
        <w:rPr>
          <w:rFonts w:ascii="Segoe UI" w:hAnsi="Segoe UI" w:cs="Segoe UI"/>
          <w:sz w:val="20"/>
          <w:szCs w:val="20"/>
        </w:rPr>
        <w:t xml:space="preserve">9%), </w:t>
      </w:r>
      <w:r w:rsidR="000976BF">
        <w:rPr>
          <w:rFonts w:ascii="Segoe UI" w:hAnsi="Segoe UI" w:cs="Segoe UI"/>
          <w:sz w:val="20"/>
          <w:szCs w:val="20"/>
        </w:rPr>
        <w:t>consequences</w:t>
      </w:r>
      <w:r w:rsidR="00332392">
        <w:rPr>
          <w:rFonts w:ascii="Segoe UI" w:hAnsi="Segoe UI" w:cs="Segoe UI"/>
          <w:sz w:val="20"/>
          <w:szCs w:val="20"/>
        </w:rPr>
        <w:t xml:space="preserve"> from risks</w:t>
      </w:r>
      <w:r w:rsidR="000976BF">
        <w:rPr>
          <w:rFonts w:ascii="Segoe UI" w:hAnsi="Segoe UI" w:cs="Segoe UI"/>
          <w:sz w:val="20"/>
          <w:szCs w:val="20"/>
        </w:rPr>
        <w:t xml:space="preserve"> (</w:t>
      </w:r>
      <w:r w:rsidR="00F049B5">
        <w:rPr>
          <w:rFonts w:ascii="Segoe UI" w:hAnsi="Segoe UI" w:cs="Segoe UI"/>
          <w:sz w:val="20"/>
          <w:szCs w:val="20"/>
        </w:rPr>
        <w:t>80</w:t>
      </w:r>
      <w:r w:rsidR="000976BF">
        <w:rPr>
          <w:rFonts w:ascii="Segoe UI" w:hAnsi="Segoe UI" w:cs="Segoe UI"/>
          <w:sz w:val="20"/>
          <w:szCs w:val="20"/>
        </w:rPr>
        <w:t xml:space="preserve">%), the </w:t>
      </w:r>
      <w:r w:rsidR="00AC71AD">
        <w:rPr>
          <w:rFonts w:ascii="Segoe UI" w:hAnsi="Segoe UI" w:cs="Segoe UI"/>
          <w:sz w:val="20"/>
          <w:szCs w:val="20"/>
        </w:rPr>
        <w:t>average number of risks (</w:t>
      </w:r>
      <w:r w:rsidR="00F049B5">
        <w:rPr>
          <w:rFonts w:ascii="Segoe UI" w:hAnsi="Segoe UI" w:cs="Segoe UI"/>
          <w:sz w:val="20"/>
          <w:szCs w:val="20"/>
        </w:rPr>
        <w:t>3.6</w:t>
      </w:r>
      <w:r w:rsidR="00AC71AD">
        <w:rPr>
          <w:rFonts w:ascii="Segoe UI" w:hAnsi="Segoe UI" w:cs="Segoe UI"/>
          <w:sz w:val="20"/>
          <w:szCs w:val="20"/>
        </w:rPr>
        <w:t xml:space="preserve">). </w:t>
      </w:r>
      <w:r w:rsidR="002A1DE0">
        <w:rPr>
          <w:rFonts w:ascii="Segoe UI" w:hAnsi="Segoe UI" w:cs="Segoe UI"/>
          <w:sz w:val="20"/>
          <w:szCs w:val="20"/>
        </w:rPr>
        <w:t xml:space="preserve">One possible explanation </w:t>
      </w:r>
      <w:r w:rsidR="005B7461">
        <w:rPr>
          <w:rFonts w:ascii="Segoe UI" w:hAnsi="Segoe UI" w:cs="Segoe UI"/>
          <w:sz w:val="20"/>
          <w:szCs w:val="20"/>
        </w:rPr>
        <w:t xml:space="preserve">for these high levels </w:t>
      </w:r>
      <w:r w:rsidR="002A1DE0">
        <w:rPr>
          <w:rFonts w:ascii="Segoe UI" w:hAnsi="Segoe UI" w:cs="Segoe UI"/>
          <w:sz w:val="20"/>
          <w:szCs w:val="20"/>
        </w:rPr>
        <w:t>is that Millennials</w:t>
      </w:r>
      <w:r w:rsidR="00440D7F">
        <w:rPr>
          <w:rFonts w:ascii="Segoe UI" w:hAnsi="Segoe UI" w:cs="Segoe UI"/>
          <w:sz w:val="20"/>
          <w:szCs w:val="20"/>
        </w:rPr>
        <w:t xml:space="preserve"> were the first generation t</w:t>
      </w:r>
      <w:r w:rsidR="00AB18FE">
        <w:rPr>
          <w:rFonts w:ascii="Segoe UI" w:hAnsi="Segoe UI" w:cs="Segoe UI"/>
          <w:sz w:val="20"/>
          <w:szCs w:val="20"/>
        </w:rPr>
        <w:t xml:space="preserve">o grow </w:t>
      </w:r>
      <w:r w:rsidR="00440D7F">
        <w:rPr>
          <w:rFonts w:ascii="Segoe UI" w:hAnsi="Segoe UI" w:cs="Segoe UI"/>
          <w:sz w:val="20"/>
          <w:szCs w:val="20"/>
        </w:rPr>
        <w:t xml:space="preserve">up </w:t>
      </w:r>
      <w:r w:rsidR="002E7B65">
        <w:rPr>
          <w:rFonts w:ascii="Segoe UI" w:hAnsi="Segoe UI" w:cs="Segoe UI"/>
          <w:sz w:val="20"/>
          <w:szCs w:val="20"/>
        </w:rPr>
        <w:t xml:space="preserve">in a digital, media-saturated world </w:t>
      </w:r>
      <w:r w:rsidR="00D46762">
        <w:rPr>
          <w:rFonts w:ascii="Segoe UI" w:hAnsi="Segoe UI" w:cs="Segoe UI"/>
          <w:sz w:val="20"/>
          <w:szCs w:val="20"/>
        </w:rPr>
        <w:t>with abundant</w:t>
      </w:r>
      <w:r w:rsidR="002A1DE0">
        <w:rPr>
          <w:rFonts w:ascii="Segoe UI" w:hAnsi="Segoe UI" w:cs="Segoe UI"/>
          <w:sz w:val="20"/>
          <w:szCs w:val="20"/>
        </w:rPr>
        <w:t xml:space="preserve"> free time to explore and experiment. </w:t>
      </w:r>
      <w:r w:rsidR="00332392">
        <w:rPr>
          <w:rFonts w:ascii="Segoe UI" w:hAnsi="Segoe UI" w:cs="Segoe UI"/>
          <w:sz w:val="20"/>
          <w:szCs w:val="20"/>
        </w:rPr>
        <w:t xml:space="preserve">Slightly </w:t>
      </w:r>
      <w:r w:rsidR="00F049B5">
        <w:rPr>
          <w:rFonts w:ascii="Segoe UI" w:hAnsi="Segoe UI" w:cs="Segoe UI"/>
          <w:sz w:val="20"/>
          <w:szCs w:val="20"/>
        </w:rPr>
        <w:t>under</w:t>
      </w:r>
      <w:r w:rsidR="00332392">
        <w:rPr>
          <w:rFonts w:ascii="Segoe UI" w:hAnsi="Segoe UI" w:cs="Segoe UI"/>
          <w:sz w:val="20"/>
          <w:szCs w:val="20"/>
        </w:rPr>
        <w:t xml:space="preserve"> half of </w:t>
      </w:r>
      <w:r w:rsidR="0024613E">
        <w:rPr>
          <w:rFonts w:ascii="Segoe UI" w:hAnsi="Segoe UI" w:cs="Segoe UI"/>
          <w:sz w:val="20"/>
          <w:szCs w:val="20"/>
        </w:rPr>
        <w:t>Millennials</w:t>
      </w:r>
      <w:r w:rsidR="003244D5">
        <w:rPr>
          <w:rFonts w:ascii="Segoe UI" w:hAnsi="Segoe UI" w:cs="Segoe UI"/>
          <w:sz w:val="20"/>
          <w:szCs w:val="20"/>
        </w:rPr>
        <w:t xml:space="preserve"> (</w:t>
      </w:r>
      <w:r w:rsidR="00F049B5">
        <w:rPr>
          <w:rFonts w:ascii="Segoe UI" w:hAnsi="Segoe UI" w:cs="Segoe UI"/>
          <w:sz w:val="20"/>
          <w:szCs w:val="20"/>
        </w:rPr>
        <w:t>48</w:t>
      </w:r>
      <w:r w:rsidR="003244D5">
        <w:rPr>
          <w:rFonts w:ascii="Segoe UI" w:hAnsi="Segoe UI" w:cs="Segoe UI"/>
          <w:sz w:val="20"/>
          <w:szCs w:val="20"/>
        </w:rPr>
        <w:t>%)</w:t>
      </w:r>
      <w:r w:rsidR="0024613E">
        <w:rPr>
          <w:rFonts w:ascii="Segoe UI" w:hAnsi="Segoe UI" w:cs="Segoe UI"/>
          <w:sz w:val="20"/>
          <w:szCs w:val="20"/>
        </w:rPr>
        <w:t xml:space="preserve"> were extremely or very concerned about online risks</w:t>
      </w:r>
      <w:r w:rsidR="00D87EED">
        <w:rPr>
          <w:rFonts w:ascii="Segoe UI" w:hAnsi="Segoe UI" w:cs="Segoe UI"/>
          <w:sz w:val="20"/>
          <w:szCs w:val="20"/>
        </w:rPr>
        <w:t xml:space="preserve"> and </w:t>
      </w:r>
      <w:r w:rsidR="00F049B5">
        <w:rPr>
          <w:rFonts w:ascii="Segoe UI" w:hAnsi="Segoe UI" w:cs="Segoe UI"/>
          <w:sz w:val="20"/>
          <w:szCs w:val="20"/>
        </w:rPr>
        <w:t>29</w:t>
      </w:r>
      <w:r w:rsidR="00D87EED">
        <w:rPr>
          <w:rFonts w:ascii="Segoe UI" w:hAnsi="Segoe UI" w:cs="Segoe UI"/>
          <w:sz w:val="20"/>
          <w:szCs w:val="20"/>
        </w:rPr>
        <w:t>% said they were not treated in a safe or civil manner online</w:t>
      </w:r>
      <w:r w:rsidR="00F049B5">
        <w:rPr>
          <w:rFonts w:ascii="Segoe UI" w:hAnsi="Segoe UI" w:cs="Segoe UI"/>
          <w:sz w:val="20"/>
          <w:szCs w:val="20"/>
        </w:rPr>
        <w:t xml:space="preserve"> – almost twice the global average (15%)</w:t>
      </w:r>
      <w:r w:rsidR="0024613E">
        <w:rPr>
          <w:rFonts w:ascii="Segoe UI" w:hAnsi="Segoe UI" w:cs="Segoe UI"/>
          <w:sz w:val="20"/>
          <w:szCs w:val="20"/>
        </w:rPr>
        <w:t xml:space="preserve">. </w:t>
      </w:r>
    </w:p>
    <w:p w14:paraId="632F34A9" w14:textId="68751D60" w:rsidR="00D46762" w:rsidRDefault="007475FB" w:rsidP="00ED1A39">
      <w:pPr>
        <w:autoSpaceDE w:val="0"/>
        <w:autoSpaceDN w:val="0"/>
        <w:adjustRightInd w:val="0"/>
        <w:spacing w:after="60" w:line="240" w:lineRule="auto"/>
        <w:ind w:right="5760"/>
        <w:jc w:val="both"/>
        <w:rPr>
          <w:rFonts w:ascii="Segoe UI" w:hAnsi="Segoe UI" w:cs="Segoe UI"/>
          <w:sz w:val="20"/>
          <w:szCs w:val="20"/>
        </w:rPr>
        <w:sectPr w:rsidR="00D46762" w:rsidSect="00775BBB">
          <w:type w:val="continuous"/>
          <w:pgSz w:w="12240" w:h="15840"/>
          <w:pgMar w:top="720" w:right="720" w:bottom="720" w:left="720" w:header="720" w:footer="720" w:gutter="0"/>
          <w:cols w:space="720"/>
          <w:docGrid w:linePitch="360"/>
        </w:sectPr>
      </w:pPr>
      <w:r w:rsidRPr="007475FB">
        <w:rPr>
          <w:noProof/>
        </w:rPr>
        <w:drawing>
          <wp:anchor distT="0" distB="0" distL="114300" distR="114300" simplePos="0" relativeHeight="251864064" behindDoc="1" locked="0" layoutInCell="1" allowOverlap="1" wp14:anchorId="1587F150" wp14:editId="7AFD7F61">
            <wp:simplePos x="0" y="0"/>
            <wp:positionH relativeFrom="column">
              <wp:posOffset>3710940</wp:posOffset>
            </wp:positionH>
            <wp:positionV relativeFrom="paragraph">
              <wp:posOffset>837565</wp:posOffset>
            </wp:positionV>
            <wp:extent cx="3483610" cy="1572260"/>
            <wp:effectExtent l="0" t="0" r="2540" b="0"/>
            <wp:wrapTight wrapText="bothSides">
              <wp:wrapPolygon edited="0">
                <wp:start x="0" y="0"/>
                <wp:lineTo x="0" y="4187"/>
                <wp:lineTo x="9922" y="4187"/>
                <wp:lineTo x="0" y="5496"/>
                <wp:lineTo x="0" y="20675"/>
                <wp:lineTo x="2244" y="21199"/>
                <wp:lineTo x="7678" y="21199"/>
                <wp:lineTo x="20907" y="20675"/>
                <wp:lineTo x="21498" y="19367"/>
                <wp:lineTo x="21498" y="11777"/>
                <wp:lineTo x="21025" y="8637"/>
                <wp:lineTo x="7205" y="8375"/>
                <wp:lineTo x="21498" y="7328"/>
                <wp:lineTo x="2149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3610" cy="1572260"/>
                    </a:xfrm>
                    <a:prstGeom prst="rect">
                      <a:avLst/>
                    </a:prstGeom>
                    <a:noFill/>
                    <a:ln>
                      <a:noFill/>
                    </a:ln>
                  </pic:spPr>
                </pic:pic>
              </a:graphicData>
            </a:graphic>
          </wp:anchor>
        </w:drawing>
      </w:r>
      <w:r w:rsidR="00544C68" w:rsidRPr="006C65CF">
        <w:rPr>
          <w:noProof/>
        </w:rPr>
        <mc:AlternateContent>
          <mc:Choice Requires="wps">
            <w:drawing>
              <wp:anchor distT="0" distB="0" distL="114300" distR="114300" simplePos="0" relativeHeight="251814912" behindDoc="0" locked="0" layoutInCell="1" allowOverlap="1" wp14:anchorId="6315034B" wp14:editId="5B494148">
                <wp:simplePos x="0" y="0"/>
                <wp:positionH relativeFrom="page">
                  <wp:posOffset>4180840</wp:posOffset>
                </wp:positionH>
                <wp:positionV relativeFrom="page">
                  <wp:posOffset>3520440</wp:posOffset>
                </wp:positionV>
                <wp:extent cx="3263900" cy="8890"/>
                <wp:effectExtent l="0" t="0" r="31750" b="29210"/>
                <wp:wrapNone/>
                <wp:docPr id="22" name="Straight Connector 22"/>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7AB41" id="Straight Connector 22" o:spid="_x0000_s1026" style="position:absolute;flip:y;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9.2pt,277.2pt" to="586.2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" strokecolor="gray [1629]" strokeweight="1pt">
                <w10:wrap anchorx="page" anchory="page"/>
              </v:line>
            </w:pict>
          </mc:Fallback>
        </mc:AlternateContent>
      </w:r>
      <w:r w:rsidR="00DE4FAA" w:rsidRPr="004E0C4C">
        <w:rPr>
          <w:rFonts w:ascii="Segoe UI Light" w:hAnsi="Segoe UI Light" w:cs="Segoe UI Light"/>
          <w:noProof/>
          <w:color w:val="0072C6"/>
          <w:sz w:val="40"/>
          <w:szCs w:val="40"/>
        </w:rPr>
        <mc:AlternateContent>
          <mc:Choice Requires="wps">
            <w:drawing>
              <wp:anchor distT="45720" distB="45720" distL="114300" distR="114300" simplePos="0" relativeHeight="251788288" behindDoc="1" locked="0" layoutInCell="1" allowOverlap="1" wp14:anchorId="6EF374DD" wp14:editId="46991EBA">
                <wp:simplePos x="0" y="0"/>
                <wp:positionH relativeFrom="margin">
                  <wp:posOffset>3622040</wp:posOffset>
                </wp:positionH>
                <wp:positionV relativeFrom="page">
                  <wp:posOffset>3498850</wp:posOffset>
                </wp:positionV>
                <wp:extent cx="3307080" cy="335280"/>
                <wp:effectExtent l="0" t="0" r="7620" b="7620"/>
                <wp:wrapTight wrapText="bothSides">
                  <wp:wrapPolygon edited="0">
                    <wp:start x="0" y="0"/>
                    <wp:lineTo x="0" y="20864"/>
                    <wp:lineTo x="21525" y="20864"/>
                    <wp:lineTo x="21525"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35280"/>
                        </a:xfrm>
                        <a:prstGeom prst="rect">
                          <a:avLst/>
                        </a:prstGeom>
                        <a:solidFill>
                          <a:srgbClr val="FFFFFF"/>
                        </a:solidFill>
                        <a:ln w="9525">
                          <a:noFill/>
                          <a:miter lim="800000"/>
                          <a:headEnd/>
                          <a:tailEnd/>
                        </a:ln>
                      </wps:spPr>
                      <wps:txbx>
                        <w:txbxContent>
                          <w:p w14:paraId="7159F159" w14:textId="7FF4059B" w:rsidR="004C2F76" w:rsidRPr="0066470F" w:rsidRDefault="004C2F76" w:rsidP="004C265E">
                            <w:pPr>
                              <w:spacing w:after="0" w:line="240" w:lineRule="auto"/>
                              <w:rPr>
                                <w:rFonts w:ascii="Segoe UI Light" w:hAnsi="Segoe UI Light" w:cs="Segoe UI Light"/>
                                <w:sz w:val="26"/>
                                <w:szCs w:val="26"/>
                              </w:rPr>
                            </w:pPr>
                            <w:r>
                              <w:rPr>
                                <w:rFonts w:ascii="Segoe UI Light" w:hAnsi="Segoe UI Light" w:cs="Segoe UI Light"/>
                                <w:sz w:val="26"/>
                                <w:szCs w:val="26"/>
                              </w:rPr>
                              <w:t>Boomers were the most respectful &amp; civil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374DD" id="_x0000_s1033" type="#_x0000_t202" style="position:absolute;left:0;text-align:left;margin-left:285.2pt;margin-top:275.5pt;width:260.4pt;height:26.4pt;z-index:-25152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" stroked="f">
                <v:textbox>
                  <w:txbxContent>
                    <w:p w14:paraId="7159F159" w14:textId="7FF4059B" w:rsidR="004C2F76" w:rsidRPr="0066470F" w:rsidRDefault="004C2F76" w:rsidP="004C265E">
                      <w:pPr>
                        <w:spacing w:after="0" w:line="240" w:lineRule="auto"/>
                        <w:rPr>
                          <w:rFonts w:ascii="Segoe UI Light" w:hAnsi="Segoe UI Light" w:cs="Segoe UI Light"/>
                          <w:sz w:val="26"/>
                          <w:szCs w:val="26"/>
                        </w:rPr>
                      </w:pPr>
                      <w:r>
                        <w:rPr>
                          <w:rFonts w:ascii="Segoe UI Light" w:hAnsi="Segoe UI Light" w:cs="Segoe UI Light"/>
                          <w:sz w:val="26"/>
                          <w:szCs w:val="26"/>
                        </w:rPr>
                        <w:t>Boomers were the most respectful &amp; civil</w:t>
                      </w:r>
                    </w:p>
                  </w:txbxContent>
                </v:textbox>
                <w10:wrap type="tight" anchorx="margin" anchory="page"/>
              </v:shape>
            </w:pict>
          </mc:Fallback>
        </mc:AlternateContent>
      </w:r>
      <w:r w:rsidR="008C05DC">
        <w:rPr>
          <w:rFonts w:ascii="Segoe UI" w:hAnsi="Segoe UI" w:cs="Segoe UI"/>
          <w:sz w:val="20"/>
          <w:szCs w:val="20"/>
        </w:rPr>
        <w:t>Conversely, the Baby Boom generation (</w:t>
      </w:r>
      <w:r w:rsidR="001D3DDB">
        <w:rPr>
          <w:rFonts w:ascii="Segoe UI" w:hAnsi="Segoe UI" w:cs="Segoe UI"/>
          <w:sz w:val="20"/>
          <w:szCs w:val="20"/>
        </w:rPr>
        <w:t xml:space="preserve">ages </w:t>
      </w:r>
      <w:r w:rsidR="008C05DC">
        <w:rPr>
          <w:rFonts w:ascii="Segoe UI" w:hAnsi="Segoe UI" w:cs="Segoe UI"/>
          <w:sz w:val="20"/>
          <w:szCs w:val="20"/>
        </w:rPr>
        <w:t xml:space="preserve">50-74) </w:t>
      </w:r>
      <w:r w:rsidR="0024613E">
        <w:rPr>
          <w:rFonts w:ascii="Segoe UI" w:hAnsi="Segoe UI" w:cs="Segoe UI"/>
          <w:sz w:val="20"/>
          <w:szCs w:val="20"/>
        </w:rPr>
        <w:t xml:space="preserve">had the </w:t>
      </w:r>
      <w:r w:rsidR="008C05DC">
        <w:rPr>
          <w:rFonts w:ascii="Segoe UI" w:hAnsi="Segoe UI" w:cs="Segoe UI"/>
          <w:sz w:val="20"/>
          <w:szCs w:val="20"/>
        </w:rPr>
        <w:t xml:space="preserve">lowest </w:t>
      </w:r>
      <w:r w:rsidR="00D87EED">
        <w:rPr>
          <w:rFonts w:ascii="Segoe UI" w:hAnsi="Segoe UI" w:cs="Segoe UI"/>
          <w:sz w:val="20"/>
          <w:szCs w:val="20"/>
        </w:rPr>
        <w:t>DCI</w:t>
      </w:r>
      <w:r w:rsidR="0091013D">
        <w:rPr>
          <w:rFonts w:ascii="Segoe UI" w:hAnsi="Segoe UI" w:cs="Segoe UI"/>
          <w:sz w:val="20"/>
          <w:szCs w:val="20"/>
        </w:rPr>
        <w:t xml:space="preserve"> (60%)</w:t>
      </w:r>
      <w:r w:rsidR="00D87EED">
        <w:rPr>
          <w:rFonts w:ascii="Segoe UI" w:hAnsi="Segoe UI" w:cs="Segoe UI"/>
          <w:sz w:val="20"/>
          <w:szCs w:val="20"/>
        </w:rPr>
        <w:t xml:space="preserve">, </w:t>
      </w:r>
      <w:r w:rsidR="008B29FE">
        <w:rPr>
          <w:rFonts w:ascii="Segoe UI" w:hAnsi="Segoe UI" w:cs="Segoe UI"/>
          <w:sz w:val="20"/>
          <w:szCs w:val="20"/>
        </w:rPr>
        <w:t>average number of risks (</w:t>
      </w:r>
      <w:r w:rsidR="0091013D">
        <w:rPr>
          <w:rFonts w:ascii="Segoe UI" w:hAnsi="Segoe UI" w:cs="Segoe UI"/>
          <w:sz w:val="20"/>
          <w:szCs w:val="20"/>
        </w:rPr>
        <w:t>1.7</w:t>
      </w:r>
      <w:r w:rsidR="008B29FE">
        <w:rPr>
          <w:rFonts w:ascii="Segoe UI" w:hAnsi="Segoe UI" w:cs="Segoe UI"/>
          <w:sz w:val="20"/>
          <w:szCs w:val="20"/>
        </w:rPr>
        <w:t>)</w:t>
      </w:r>
      <w:r w:rsidR="00D87EED">
        <w:rPr>
          <w:rFonts w:ascii="Segoe UI" w:hAnsi="Segoe UI" w:cs="Segoe UI"/>
          <w:sz w:val="20"/>
          <w:szCs w:val="20"/>
        </w:rPr>
        <w:t xml:space="preserve"> and </w:t>
      </w:r>
      <w:r w:rsidR="008C05DC">
        <w:rPr>
          <w:rFonts w:ascii="Segoe UI" w:hAnsi="Segoe UI" w:cs="Segoe UI"/>
          <w:sz w:val="20"/>
          <w:szCs w:val="20"/>
        </w:rPr>
        <w:t>consequences</w:t>
      </w:r>
      <w:r w:rsidR="005B7461">
        <w:rPr>
          <w:rFonts w:ascii="Segoe UI" w:hAnsi="Segoe UI" w:cs="Segoe UI"/>
          <w:sz w:val="20"/>
          <w:szCs w:val="20"/>
        </w:rPr>
        <w:t xml:space="preserve"> </w:t>
      </w:r>
      <w:r w:rsidR="00ED1A39">
        <w:rPr>
          <w:rFonts w:ascii="Segoe UI" w:hAnsi="Segoe UI" w:cs="Segoe UI"/>
          <w:sz w:val="20"/>
          <w:szCs w:val="20"/>
        </w:rPr>
        <w:t xml:space="preserve">from risks </w:t>
      </w:r>
      <w:r w:rsidR="005B7461">
        <w:rPr>
          <w:rFonts w:ascii="Segoe UI" w:hAnsi="Segoe UI" w:cs="Segoe UI"/>
          <w:sz w:val="20"/>
          <w:szCs w:val="20"/>
        </w:rPr>
        <w:t>(</w:t>
      </w:r>
      <w:r w:rsidR="0091013D">
        <w:rPr>
          <w:rFonts w:ascii="Segoe UI" w:hAnsi="Segoe UI" w:cs="Segoe UI"/>
          <w:sz w:val="20"/>
          <w:szCs w:val="20"/>
        </w:rPr>
        <w:t>52</w:t>
      </w:r>
      <w:r w:rsidR="005B7461">
        <w:rPr>
          <w:rFonts w:ascii="Segoe UI" w:hAnsi="Segoe UI" w:cs="Segoe UI"/>
          <w:sz w:val="20"/>
          <w:szCs w:val="20"/>
        </w:rPr>
        <w:t>%)</w:t>
      </w:r>
      <w:r w:rsidR="00D87EED">
        <w:rPr>
          <w:rFonts w:ascii="Segoe UI" w:hAnsi="Segoe UI" w:cs="Segoe UI"/>
          <w:sz w:val="20"/>
          <w:szCs w:val="20"/>
        </w:rPr>
        <w:t xml:space="preserve">. </w:t>
      </w:r>
      <w:r w:rsidR="008C05DC">
        <w:rPr>
          <w:rFonts w:ascii="Segoe UI" w:hAnsi="Segoe UI" w:cs="Segoe UI"/>
          <w:sz w:val="20"/>
          <w:szCs w:val="20"/>
        </w:rPr>
        <w:t xml:space="preserve">More importantly, this </w:t>
      </w:r>
      <w:r w:rsidR="007305F0">
        <w:rPr>
          <w:rFonts w:ascii="Segoe UI" w:hAnsi="Segoe UI" w:cs="Segoe UI"/>
          <w:sz w:val="20"/>
          <w:szCs w:val="20"/>
        </w:rPr>
        <w:t xml:space="preserve">age </w:t>
      </w:r>
      <w:r w:rsidR="008C05DC">
        <w:rPr>
          <w:rFonts w:ascii="Segoe UI" w:hAnsi="Segoe UI" w:cs="Segoe UI"/>
          <w:sz w:val="20"/>
          <w:szCs w:val="20"/>
        </w:rPr>
        <w:t xml:space="preserve">group reported </w:t>
      </w:r>
      <w:r w:rsidR="00652A3F">
        <w:rPr>
          <w:rFonts w:ascii="Segoe UI" w:hAnsi="Segoe UI" w:cs="Segoe UI"/>
          <w:sz w:val="20"/>
          <w:szCs w:val="20"/>
        </w:rPr>
        <w:t xml:space="preserve">some of </w:t>
      </w:r>
      <w:r w:rsidR="008C05DC">
        <w:rPr>
          <w:rFonts w:ascii="Segoe UI" w:hAnsi="Segoe UI" w:cs="Segoe UI"/>
          <w:sz w:val="20"/>
          <w:szCs w:val="20"/>
        </w:rPr>
        <w:t xml:space="preserve">the highest </w:t>
      </w:r>
      <w:r w:rsidR="004C265E">
        <w:rPr>
          <w:rFonts w:ascii="Segoe UI" w:hAnsi="Segoe UI" w:cs="Segoe UI"/>
          <w:sz w:val="20"/>
          <w:szCs w:val="20"/>
        </w:rPr>
        <w:t>levels of civil behavior online</w:t>
      </w:r>
      <w:r w:rsidR="00093070">
        <w:rPr>
          <w:rFonts w:ascii="Segoe UI" w:hAnsi="Segoe UI" w:cs="Segoe UI"/>
          <w:sz w:val="20"/>
          <w:szCs w:val="20"/>
        </w:rPr>
        <w:t xml:space="preserve"> as defined by the Microsoft Digital Civility Challenge</w:t>
      </w:r>
      <w:r w:rsidR="00AB18FE">
        <w:rPr>
          <w:rFonts w:ascii="Segoe UI" w:hAnsi="Segoe UI" w:cs="Segoe UI"/>
          <w:sz w:val="20"/>
          <w:szCs w:val="20"/>
        </w:rPr>
        <w:t>, announced in 2017</w:t>
      </w:r>
      <w:r w:rsidR="00093070">
        <w:rPr>
          <w:rFonts w:ascii="Segoe UI" w:hAnsi="Segoe UI" w:cs="Segoe UI"/>
          <w:sz w:val="20"/>
          <w:szCs w:val="20"/>
        </w:rPr>
        <w:t>.</w:t>
      </w:r>
      <w:r w:rsidR="007305F0">
        <w:rPr>
          <w:rFonts w:ascii="Segoe UI" w:hAnsi="Segoe UI" w:cs="Segoe UI"/>
          <w:sz w:val="20"/>
          <w:szCs w:val="20"/>
        </w:rPr>
        <w:t xml:space="preserve"> </w:t>
      </w:r>
      <w:r w:rsidR="00AA7B04">
        <w:rPr>
          <w:rFonts w:ascii="Segoe UI" w:hAnsi="Segoe UI" w:cs="Segoe UI"/>
          <w:sz w:val="20"/>
          <w:szCs w:val="20"/>
        </w:rPr>
        <w:t xml:space="preserve">Respondents from Generation X (ages 35-49) </w:t>
      </w:r>
      <w:r w:rsidR="0091013D">
        <w:rPr>
          <w:rFonts w:ascii="Segoe UI" w:hAnsi="Segoe UI" w:cs="Segoe UI"/>
          <w:sz w:val="20"/>
          <w:szCs w:val="20"/>
        </w:rPr>
        <w:t>and</w:t>
      </w:r>
      <w:r w:rsidR="00AA7B04">
        <w:rPr>
          <w:rFonts w:ascii="Segoe UI" w:hAnsi="Segoe UI" w:cs="Segoe UI"/>
          <w:sz w:val="20"/>
          <w:szCs w:val="20"/>
        </w:rPr>
        <w:t xml:space="preserve"> Millennials were </w:t>
      </w:r>
      <w:r w:rsidR="00301EC6">
        <w:rPr>
          <w:rFonts w:ascii="Segoe UI" w:hAnsi="Segoe UI" w:cs="Segoe UI"/>
          <w:sz w:val="20"/>
          <w:szCs w:val="20"/>
        </w:rPr>
        <w:t xml:space="preserve">the </w:t>
      </w:r>
      <w:r w:rsidR="00AA7B04">
        <w:rPr>
          <w:rFonts w:ascii="Segoe UI" w:hAnsi="Segoe UI" w:cs="Segoe UI"/>
          <w:sz w:val="20"/>
          <w:szCs w:val="20"/>
        </w:rPr>
        <w:t>most likely to pause before replying t</w:t>
      </w:r>
      <w:r w:rsidR="0091013D">
        <w:rPr>
          <w:rFonts w:ascii="Segoe UI" w:hAnsi="Segoe UI" w:cs="Segoe UI"/>
          <w:sz w:val="20"/>
          <w:szCs w:val="20"/>
        </w:rPr>
        <w:t>o something they disagreed with and stand up for themselves.</w:t>
      </w:r>
      <w:r w:rsidR="00AA7B04">
        <w:rPr>
          <w:rFonts w:ascii="Segoe UI" w:hAnsi="Segoe UI" w:cs="Segoe UI"/>
          <w:sz w:val="20"/>
          <w:szCs w:val="20"/>
        </w:rPr>
        <w:t xml:space="preserve"> </w:t>
      </w:r>
    </w:p>
    <w:p w14:paraId="67DB87D7" w14:textId="06973105" w:rsidR="0040563E" w:rsidRDefault="007305F0" w:rsidP="00D554A8">
      <w:pPr>
        <w:autoSpaceDE w:val="0"/>
        <w:autoSpaceDN w:val="0"/>
        <w:adjustRightInd w:val="0"/>
        <w:spacing w:after="60" w:line="240" w:lineRule="auto"/>
        <w:ind w:right="1440"/>
        <w:jc w:val="both"/>
        <w:rPr>
          <w:rFonts w:ascii="Segoe UI" w:hAnsi="Segoe UI" w:cs="Segoe UI"/>
          <w:sz w:val="20"/>
          <w:szCs w:val="20"/>
        </w:rPr>
        <w:sectPr w:rsidR="0040563E" w:rsidSect="00775BBB">
          <w:type w:val="continuous"/>
          <w:pgSz w:w="12240" w:h="15840"/>
          <w:pgMar w:top="720" w:right="720" w:bottom="720" w:left="720" w:header="720" w:footer="720" w:gutter="0"/>
          <w:cols w:space="720"/>
          <w:docGrid w:linePitch="360"/>
        </w:sectPr>
      </w:pPr>
      <w:r>
        <w:rPr>
          <w:rFonts w:ascii="Segoe UI" w:hAnsi="Segoe UI" w:cs="Segoe UI"/>
          <w:sz w:val="20"/>
          <w:szCs w:val="20"/>
        </w:rPr>
        <w:t xml:space="preserve"> </w:t>
      </w:r>
    </w:p>
    <w:p w14:paraId="6EDBE4EE" w14:textId="50FF18C1" w:rsidR="001D6735" w:rsidRDefault="00A37382" w:rsidP="00741AC3">
      <w:pPr>
        <w:autoSpaceDE w:val="0"/>
        <w:autoSpaceDN w:val="0"/>
        <w:adjustRightInd w:val="0"/>
        <w:spacing w:after="0" w:line="240" w:lineRule="auto"/>
        <w:ind w:right="5760"/>
      </w:pPr>
      <w:r w:rsidRPr="007A1553">
        <w:rPr>
          <w:rFonts w:ascii="Segoe UI Light" w:hAnsi="Segoe UI Light" w:cs="Segoe UI Light"/>
          <w:color w:val="0072C6"/>
          <w:sz w:val="40"/>
          <w:szCs w:val="40"/>
        </w:rPr>
        <w:t>5</w:t>
      </w:r>
      <w:r w:rsidRPr="00A37382">
        <w:rPr>
          <w:rFonts w:ascii="Segoe UI" w:hAnsi="Segoe UI" w:cs="Segoe UI"/>
          <w:color w:val="0072C6"/>
          <w:sz w:val="40"/>
          <w:szCs w:val="40"/>
        </w:rPr>
        <w:t xml:space="preserve">  </w:t>
      </w:r>
      <w:r w:rsidR="00301EC6">
        <w:rPr>
          <w:rFonts w:ascii="Segoe UI Light" w:hAnsi="Segoe UI Light" w:cs="Segoe UI Light"/>
          <w:color w:val="0072C6"/>
          <w:sz w:val="28"/>
          <w:szCs w:val="28"/>
        </w:rPr>
        <w:t>Ha</w:t>
      </w:r>
      <w:r w:rsidR="00954C8A">
        <w:rPr>
          <w:rFonts w:ascii="Segoe UI Light" w:hAnsi="Segoe UI Light" w:cs="Segoe UI Light"/>
          <w:color w:val="0072C6"/>
          <w:sz w:val="28"/>
          <w:szCs w:val="28"/>
        </w:rPr>
        <w:t>rassment</w:t>
      </w:r>
      <w:r w:rsidR="008D1886">
        <w:rPr>
          <w:rFonts w:ascii="Segoe UI Light" w:hAnsi="Segoe UI Light" w:cs="Segoe UI Light"/>
          <w:color w:val="0072C6"/>
          <w:sz w:val="28"/>
          <w:szCs w:val="28"/>
        </w:rPr>
        <w:t xml:space="preserve"> </w:t>
      </w:r>
      <w:r w:rsidR="00301EC6">
        <w:rPr>
          <w:rFonts w:ascii="Segoe UI Light" w:hAnsi="Segoe UI Light" w:cs="Segoe UI Light"/>
          <w:color w:val="0072C6"/>
          <w:sz w:val="28"/>
          <w:szCs w:val="28"/>
        </w:rPr>
        <w:t>was</w:t>
      </w:r>
      <w:r w:rsidR="00C82840">
        <w:rPr>
          <w:rFonts w:ascii="Segoe UI Light" w:hAnsi="Segoe UI Light" w:cs="Segoe UI Light"/>
          <w:color w:val="0072C6"/>
          <w:sz w:val="28"/>
          <w:szCs w:val="28"/>
        </w:rPr>
        <w:t xml:space="preserve"> </w:t>
      </w:r>
      <w:r w:rsidR="00B77F51">
        <w:rPr>
          <w:rFonts w:ascii="Segoe UI Light" w:hAnsi="Segoe UI Light" w:cs="Segoe UI Light"/>
          <w:color w:val="0072C6"/>
          <w:sz w:val="28"/>
          <w:szCs w:val="28"/>
        </w:rPr>
        <w:t>higher for</w:t>
      </w:r>
      <w:r w:rsidR="00E6440F">
        <w:rPr>
          <w:rFonts w:ascii="Segoe UI Light" w:hAnsi="Segoe UI Light" w:cs="Segoe UI Light"/>
          <w:color w:val="0072C6"/>
          <w:sz w:val="28"/>
          <w:szCs w:val="28"/>
        </w:rPr>
        <w:t xml:space="preserve"> </w:t>
      </w:r>
      <w:r w:rsidR="00E743DC">
        <w:rPr>
          <w:rFonts w:ascii="Segoe UI Light" w:hAnsi="Segoe UI Light" w:cs="Segoe UI Light"/>
          <w:color w:val="0072C6"/>
          <w:sz w:val="28"/>
          <w:szCs w:val="28"/>
        </w:rPr>
        <w:t>females</w:t>
      </w:r>
    </w:p>
    <w:p w14:paraId="65FE4B52" w14:textId="3A4A88C9" w:rsidR="0080426B" w:rsidRDefault="00301EC6" w:rsidP="00741AC3">
      <w:pPr>
        <w:autoSpaceDE w:val="0"/>
        <w:autoSpaceDN w:val="0"/>
        <w:adjustRightInd w:val="0"/>
        <w:spacing w:after="60" w:line="240" w:lineRule="auto"/>
        <w:ind w:right="5760"/>
        <w:jc w:val="both"/>
        <w:rPr>
          <w:rFonts w:ascii="Segoe UI" w:hAnsi="Segoe UI" w:cs="Segoe UI"/>
          <w:sz w:val="20"/>
          <w:szCs w:val="20"/>
        </w:rPr>
      </w:pPr>
      <w:r w:rsidRPr="007475FB">
        <w:rPr>
          <w:noProof/>
        </w:rPr>
        <w:drawing>
          <wp:anchor distT="0" distB="0" distL="114300" distR="114300" simplePos="0" relativeHeight="251652088" behindDoc="1" locked="0" layoutInCell="1" allowOverlap="1" wp14:anchorId="7A30B40A" wp14:editId="4B286F9F">
            <wp:simplePos x="0" y="0"/>
            <wp:positionH relativeFrom="column">
              <wp:posOffset>3726180</wp:posOffset>
            </wp:positionH>
            <wp:positionV relativeFrom="paragraph">
              <wp:posOffset>885190</wp:posOffset>
            </wp:positionV>
            <wp:extent cx="3483610" cy="2194560"/>
            <wp:effectExtent l="0" t="0" r="2540" b="0"/>
            <wp:wrapTight wrapText="bothSides">
              <wp:wrapPolygon edited="0">
                <wp:start x="0" y="0"/>
                <wp:lineTo x="0" y="21000"/>
                <wp:lineTo x="3425" y="21375"/>
                <wp:lineTo x="11221" y="21375"/>
                <wp:lineTo x="21498" y="20813"/>
                <wp:lineTo x="21498" y="18563"/>
                <wp:lineTo x="20907" y="18000"/>
                <wp:lineTo x="21498" y="17250"/>
                <wp:lineTo x="21498" y="15938"/>
                <wp:lineTo x="20907" y="15000"/>
                <wp:lineTo x="21380" y="15000"/>
                <wp:lineTo x="21498" y="14250"/>
                <wp:lineTo x="21498" y="6563"/>
                <wp:lineTo x="20907" y="6000"/>
                <wp:lineTo x="21498" y="5250"/>
                <wp:lineTo x="21498" y="3938"/>
                <wp:lineTo x="20907" y="3000"/>
                <wp:lineTo x="21380" y="3000"/>
                <wp:lineTo x="21498" y="2250"/>
                <wp:lineTo x="2149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3610" cy="2194560"/>
                    </a:xfrm>
                    <a:prstGeom prst="rect">
                      <a:avLst/>
                    </a:prstGeom>
                    <a:noFill/>
                    <a:ln>
                      <a:noFill/>
                    </a:ln>
                  </pic:spPr>
                </pic:pic>
              </a:graphicData>
            </a:graphic>
          </wp:anchor>
        </w:drawing>
      </w:r>
      <w:r w:rsidRPr="004E0C4C">
        <w:rPr>
          <w:rFonts w:ascii="Segoe UI Light" w:hAnsi="Segoe UI Light" w:cs="Segoe UI Light"/>
          <w:noProof/>
          <w:color w:val="0072C6"/>
          <w:sz w:val="40"/>
          <w:szCs w:val="40"/>
        </w:rPr>
        <mc:AlternateContent>
          <mc:Choice Requires="wps">
            <w:drawing>
              <wp:anchor distT="45720" distB="45720" distL="114300" distR="114300" simplePos="0" relativeHeight="251651063" behindDoc="1" locked="0" layoutInCell="1" allowOverlap="1" wp14:anchorId="73FFC856" wp14:editId="608896F0">
                <wp:simplePos x="0" y="0"/>
                <wp:positionH relativeFrom="column">
                  <wp:posOffset>3629660</wp:posOffset>
                </wp:positionH>
                <wp:positionV relativeFrom="page">
                  <wp:posOffset>5658485</wp:posOffset>
                </wp:positionV>
                <wp:extent cx="3307080" cy="342900"/>
                <wp:effectExtent l="0" t="0" r="7620" b="0"/>
                <wp:wrapTight wrapText="bothSides">
                  <wp:wrapPolygon edited="0">
                    <wp:start x="0" y="0"/>
                    <wp:lineTo x="0" y="20400"/>
                    <wp:lineTo x="21525" y="20400"/>
                    <wp:lineTo x="21525"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42900"/>
                        </a:xfrm>
                        <a:prstGeom prst="rect">
                          <a:avLst/>
                        </a:prstGeom>
                        <a:solidFill>
                          <a:srgbClr val="FFFFFF"/>
                        </a:solidFill>
                        <a:ln w="9525">
                          <a:noFill/>
                          <a:miter lim="800000"/>
                          <a:headEnd/>
                          <a:tailEnd/>
                        </a:ln>
                      </wps:spPr>
                      <wps:txbx>
                        <w:txbxContent>
                          <w:p w14:paraId="05D608CB" w14:textId="37B28EE9" w:rsidR="004C2F76" w:rsidRPr="0066470F" w:rsidRDefault="004C2F76" w:rsidP="00FF133C">
                            <w:pPr>
                              <w:spacing w:after="0" w:line="240" w:lineRule="auto"/>
                              <w:rPr>
                                <w:rFonts w:ascii="Segoe UI Light" w:hAnsi="Segoe UI Light" w:cs="Segoe UI Light"/>
                                <w:sz w:val="26"/>
                                <w:szCs w:val="26"/>
                              </w:rPr>
                            </w:pPr>
                            <w:r>
                              <w:rPr>
                                <w:rFonts w:ascii="Segoe UI Light" w:hAnsi="Segoe UI Light" w:cs="Segoe UI Light"/>
                                <w:sz w:val="26"/>
                                <w:szCs w:val="26"/>
                              </w:rPr>
                              <w:t>Over six in 10 people were harassed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FC856" id="_x0000_s1034" type="#_x0000_t202" style="position:absolute;left:0;text-align:left;margin-left:285.8pt;margin-top:445.55pt;width:260.4pt;height:27pt;z-index:-2516654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0lSIwIAACQ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" stroked="f">
                <v:textbox>
                  <w:txbxContent>
                    <w:p w14:paraId="05D608CB" w14:textId="37B28EE9" w:rsidR="004C2F76" w:rsidRPr="0066470F" w:rsidRDefault="004C2F76" w:rsidP="00FF133C">
                      <w:pPr>
                        <w:spacing w:after="0" w:line="240" w:lineRule="auto"/>
                        <w:rPr>
                          <w:rFonts w:ascii="Segoe UI Light" w:hAnsi="Segoe UI Light" w:cs="Segoe UI Light"/>
                          <w:sz w:val="26"/>
                          <w:szCs w:val="26"/>
                        </w:rPr>
                      </w:pPr>
                      <w:r>
                        <w:rPr>
                          <w:rFonts w:ascii="Segoe UI Light" w:hAnsi="Segoe UI Light" w:cs="Segoe UI Light"/>
                          <w:sz w:val="26"/>
                          <w:szCs w:val="26"/>
                        </w:rPr>
                        <w:t>Over six in 10 people were harassed</w:t>
                      </w:r>
                    </w:p>
                  </w:txbxContent>
                </v:textbox>
                <w10:wrap type="tight" anchory="page"/>
              </v:shape>
            </w:pict>
          </mc:Fallback>
        </mc:AlternateContent>
      </w:r>
      <w:r w:rsidRPr="006C65CF">
        <w:rPr>
          <w:noProof/>
        </w:rPr>
        <mc:AlternateContent>
          <mc:Choice Requires="wps">
            <w:drawing>
              <wp:anchor distT="0" distB="0" distL="114300" distR="114300" simplePos="0" relativeHeight="251797504" behindDoc="0" locked="0" layoutInCell="1" allowOverlap="1" wp14:anchorId="43E56186" wp14:editId="3B3C823B">
                <wp:simplePos x="0" y="0"/>
                <wp:positionH relativeFrom="page">
                  <wp:posOffset>4185920</wp:posOffset>
                </wp:positionH>
                <wp:positionV relativeFrom="topMargin">
                  <wp:posOffset>5676900</wp:posOffset>
                </wp:positionV>
                <wp:extent cx="3263900" cy="8890"/>
                <wp:effectExtent l="0" t="0" r="31750" b="29210"/>
                <wp:wrapNone/>
                <wp:docPr id="202" name="Straight Connector 202"/>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C1C81" id="Straight Connector 202" o:spid="_x0000_s1026" style="position:absolute;flip:y;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29.6pt,447pt" to="586.6pt,4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" strokecolor="gray [1629]" strokeweight="1pt">
                <w10:wrap anchorx="page" anchory="margin"/>
              </v:line>
            </w:pict>
          </mc:Fallback>
        </mc:AlternateContent>
      </w:r>
      <w:r w:rsidR="00373B50">
        <w:rPr>
          <w:rFonts w:ascii="Segoe UI" w:hAnsi="Segoe UI" w:cs="Segoe UI"/>
          <w:sz w:val="20"/>
          <w:szCs w:val="20"/>
        </w:rPr>
        <w:t>Mexico</w:t>
      </w:r>
      <w:r w:rsidR="00737F5C">
        <w:rPr>
          <w:rFonts w:ascii="Segoe UI" w:hAnsi="Segoe UI" w:cs="Segoe UI"/>
          <w:sz w:val="20"/>
          <w:szCs w:val="20"/>
        </w:rPr>
        <w:t xml:space="preserve"> had the </w:t>
      </w:r>
      <w:r>
        <w:rPr>
          <w:rFonts w:ascii="Segoe UI" w:hAnsi="Segoe UI" w:cs="Segoe UI"/>
          <w:sz w:val="20"/>
          <w:szCs w:val="20"/>
        </w:rPr>
        <w:t>eight</w:t>
      </w:r>
      <w:r w:rsidR="00373B50">
        <w:rPr>
          <w:rFonts w:ascii="Segoe UI" w:hAnsi="Segoe UI" w:cs="Segoe UI"/>
          <w:sz w:val="20"/>
          <w:szCs w:val="20"/>
        </w:rPr>
        <w:t>h</w:t>
      </w:r>
      <w:r>
        <w:rPr>
          <w:rFonts w:ascii="Segoe UI" w:hAnsi="Segoe UI" w:cs="Segoe UI"/>
          <w:sz w:val="20"/>
          <w:szCs w:val="20"/>
        </w:rPr>
        <w:t xml:space="preserve"> </w:t>
      </w:r>
      <w:r w:rsidR="00737F5C">
        <w:rPr>
          <w:rFonts w:ascii="Segoe UI" w:hAnsi="Segoe UI" w:cs="Segoe UI"/>
          <w:sz w:val="20"/>
          <w:szCs w:val="20"/>
        </w:rPr>
        <w:t xml:space="preserve">highest </w:t>
      </w:r>
      <w:r>
        <w:rPr>
          <w:rFonts w:ascii="Segoe UI" w:hAnsi="Segoe UI" w:cs="Segoe UI"/>
          <w:sz w:val="20"/>
          <w:szCs w:val="20"/>
        </w:rPr>
        <w:t xml:space="preserve">level of </w:t>
      </w:r>
      <w:r w:rsidR="00ED200B">
        <w:rPr>
          <w:rFonts w:ascii="Segoe UI" w:hAnsi="Segoe UI" w:cs="Segoe UI"/>
          <w:sz w:val="20"/>
          <w:szCs w:val="20"/>
        </w:rPr>
        <w:t xml:space="preserve">harassment </w:t>
      </w:r>
      <w:r w:rsidR="005604BA">
        <w:rPr>
          <w:rFonts w:ascii="Segoe UI" w:hAnsi="Segoe UI" w:cs="Segoe UI"/>
          <w:sz w:val="20"/>
          <w:szCs w:val="20"/>
        </w:rPr>
        <w:t>(</w:t>
      </w:r>
      <w:r w:rsidR="00C82840">
        <w:rPr>
          <w:rFonts w:ascii="Segoe UI" w:hAnsi="Segoe UI" w:cs="Segoe UI"/>
          <w:sz w:val="20"/>
          <w:szCs w:val="20"/>
        </w:rPr>
        <w:t>6</w:t>
      </w:r>
      <w:r>
        <w:rPr>
          <w:rFonts w:ascii="Segoe UI" w:hAnsi="Segoe UI" w:cs="Segoe UI"/>
          <w:sz w:val="20"/>
          <w:szCs w:val="20"/>
        </w:rPr>
        <w:t>1</w:t>
      </w:r>
      <w:r w:rsidR="005604BA">
        <w:rPr>
          <w:rFonts w:ascii="Segoe UI" w:hAnsi="Segoe UI" w:cs="Segoe UI"/>
          <w:sz w:val="20"/>
          <w:szCs w:val="20"/>
        </w:rPr>
        <w:t xml:space="preserve">%) </w:t>
      </w:r>
      <w:r w:rsidR="00C85A79">
        <w:rPr>
          <w:rFonts w:ascii="Segoe UI" w:hAnsi="Segoe UI" w:cs="Segoe UI"/>
          <w:sz w:val="20"/>
          <w:szCs w:val="20"/>
        </w:rPr>
        <w:t>among the 23 countries surveyed. This s</w:t>
      </w:r>
      <w:r w:rsidR="00ED200B">
        <w:rPr>
          <w:rFonts w:ascii="Segoe UI" w:hAnsi="Segoe UI" w:cs="Segoe UI"/>
          <w:sz w:val="20"/>
          <w:szCs w:val="20"/>
        </w:rPr>
        <w:t xml:space="preserve">tudy defined </w:t>
      </w:r>
      <w:r w:rsidR="00C85A79">
        <w:rPr>
          <w:rFonts w:ascii="Segoe UI" w:hAnsi="Segoe UI" w:cs="Segoe UI"/>
          <w:sz w:val="20"/>
          <w:szCs w:val="20"/>
        </w:rPr>
        <w:t xml:space="preserve">harassment </w:t>
      </w:r>
      <w:r w:rsidR="00ED200B">
        <w:rPr>
          <w:rFonts w:ascii="Segoe UI" w:hAnsi="Segoe UI" w:cs="Segoe UI"/>
          <w:sz w:val="20"/>
          <w:szCs w:val="20"/>
        </w:rPr>
        <w:t>as Unwanted Con</w:t>
      </w:r>
      <w:r w:rsidR="00CB5871">
        <w:rPr>
          <w:rFonts w:ascii="Segoe UI" w:hAnsi="Segoe UI" w:cs="Segoe UI"/>
          <w:sz w:val="20"/>
          <w:szCs w:val="20"/>
        </w:rPr>
        <w:t>tact, Unwanted Sexting, Online H</w:t>
      </w:r>
      <w:r w:rsidR="00ED200B">
        <w:rPr>
          <w:rFonts w:ascii="Segoe UI" w:hAnsi="Segoe UI" w:cs="Segoe UI"/>
          <w:sz w:val="20"/>
          <w:szCs w:val="20"/>
        </w:rPr>
        <w:t xml:space="preserve">arassment, Cyberbullying or Misogyny. </w:t>
      </w:r>
      <w:r>
        <w:rPr>
          <w:rFonts w:ascii="Segoe UI" w:hAnsi="Segoe UI" w:cs="Segoe UI"/>
          <w:sz w:val="20"/>
          <w:szCs w:val="20"/>
        </w:rPr>
        <w:t>Overall, f</w:t>
      </w:r>
      <w:r w:rsidR="00E743DC">
        <w:rPr>
          <w:rFonts w:ascii="Segoe UI" w:hAnsi="Segoe UI" w:cs="Segoe UI"/>
          <w:sz w:val="20"/>
          <w:szCs w:val="20"/>
        </w:rPr>
        <w:t xml:space="preserve">emales reported higher </w:t>
      </w:r>
      <w:r>
        <w:rPr>
          <w:rFonts w:ascii="Segoe UI" w:hAnsi="Segoe UI" w:cs="Segoe UI"/>
          <w:sz w:val="20"/>
          <w:szCs w:val="20"/>
        </w:rPr>
        <w:t>harassment levels versus males (64%, 58</w:t>
      </w:r>
      <w:r w:rsidR="00E743DC">
        <w:rPr>
          <w:rFonts w:ascii="Segoe UI" w:hAnsi="Segoe UI" w:cs="Segoe UI"/>
          <w:sz w:val="20"/>
          <w:szCs w:val="20"/>
        </w:rPr>
        <w:t xml:space="preserve">%) driven </w:t>
      </w:r>
      <w:r w:rsidR="00737F5C">
        <w:rPr>
          <w:rFonts w:ascii="Segoe UI" w:hAnsi="Segoe UI" w:cs="Segoe UI"/>
          <w:sz w:val="20"/>
          <w:szCs w:val="20"/>
        </w:rPr>
        <w:t>b</w:t>
      </w:r>
      <w:r w:rsidR="00E743DC">
        <w:rPr>
          <w:rFonts w:ascii="Segoe UI" w:hAnsi="Segoe UI" w:cs="Segoe UI"/>
          <w:sz w:val="20"/>
          <w:szCs w:val="20"/>
        </w:rPr>
        <w:t xml:space="preserve">y </w:t>
      </w:r>
      <w:r w:rsidR="00737F5C">
        <w:rPr>
          <w:rFonts w:ascii="Segoe UI" w:hAnsi="Segoe UI" w:cs="Segoe UI"/>
          <w:sz w:val="20"/>
          <w:szCs w:val="20"/>
        </w:rPr>
        <w:t>Online Harassment</w:t>
      </w:r>
      <w:r>
        <w:rPr>
          <w:rFonts w:ascii="Segoe UI" w:hAnsi="Segoe UI" w:cs="Segoe UI"/>
          <w:sz w:val="20"/>
          <w:szCs w:val="20"/>
        </w:rPr>
        <w:t>, Cyberbullying and Misogyny</w:t>
      </w:r>
      <w:r w:rsidR="00E743DC">
        <w:rPr>
          <w:rFonts w:ascii="Segoe UI" w:hAnsi="Segoe UI" w:cs="Segoe UI"/>
          <w:sz w:val="20"/>
          <w:szCs w:val="20"/>
        </w:rPr>
        <w:t xml:space="preserve">. </w:t>
      </w:r>
      <w:r w:rsidR="0080426B">
        <w:rPr>
          <w:rFonts w:ascii="Segoe UI" w:hAnsi="Segoe UI" w:cs="Segoe UI"/>
          <w:sz w:val="20"/>
          <w:szCs w:val="20"/>
        </w:rPr>
        <w:t>Adults reported a higher incidence of Unwanted Sexting than teens while teens scored higher on Cyberbullying than adults.</w:t>
      </w:r>
    </w:p>
    <w:p w14:paraId="2C682080" w14:textId="0A9E5C21" w:rsidR="002B22FC" w:rsidRDefault="0080426B" w:rsidP="00741AC3">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 xml:space="preserve">Loss of trust was higher among females than males. Females scored 13 points higher on lost trust in people online and five points higher on lost trust in people offline (36%, 31%). </w:t>
      </w:r>
    </w:p>
    <w:p w14:paraId="78411043" w14:textId="6A9F52EF"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7D3D8CA3" w14:textId="23D1F81C"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49281A92" w14:textId="2DA127E6"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1A847175" w14:textId="62C32918"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740C6C9C" w14:textId="3C1C78CE"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2B534836" w14:textId="277F48DA"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591AA40B" w14:textId="09595781"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437E9F25" w14:textId="182F8F35" w:rsidR="00373B50" w:rsidRDefault="00373B50" w:rsidP="00741AC3">
      <w:pPr>
        <w:autoSpaceDE w:val="0"/>
        <w:autoSpaceDN w:val="0"/>
        <w:adjustRightInd w:val="0"/>
        <w:spacing w:after="60" w:line="240" w:lineRule="auto"/>
        <w:ind w:right="5760"/>
        <w:jc w:val="both"/>
        <w:rPr>
          <w:rFonts w:ascii="Segoe UI" w:hAnsi="Segoe UI" w:cs="Segoe UI"/>
          <w:sz w:val="20"/>
          <w:szCs w:val="20"/>
        </w:rPr>
      </w:pPr>
    </w:p>
    <w:p w14:paraId="7879075F" w14:textId="7C90A077" w:rsidR="00976E71" w:rsidRPr="00976E71" w:rsidRDefault="00976E71" w:rsidP="00976E71">
      <w:pPr>
        <w:autoSpaceDE w:val="0"/>
        <w:autoSpaceDN w:val="0"/>
        <w:adjustRightInd w:val="0"/>
        <w:spacing w:after="60" w:line="240" w:lineRule="auto"/>
        <w:ind w:right="1440"/>
        <w:jc w:val="both"/>
        <w:rPr>
          <w:rFonts w:ascii="Segoe UI" w:hAnsi="Segoe UI" w:cs="Segoe UI"/>
          <w:sz w:val="24"/>
          <w:szCs w:val="24"/>
          <w:u w:val="single"/>
        </w:rPr>
      </w:pPr>
      <w:r w:rsidRPr="00976E71">
        <w:rPr>
          <w:rFonts w:ascii="Segoe UI" w:hAnsi="Segoe UI" w:cs="Segoe UI"/>
          <w:sz w:val="24"/>
          <w:szCs w:val="24"/>
          <w:u w:val="single"/>
        </w:rPr>
        <w:lastRenderedPageBreak/>
        <w:t>Definitions</w:t>
      </w:r>
      <w:r>
        <w:rPr>
          <w:rFonts w:ascii="Segoe UI" w:hAnsi="Segoe UI" w:cs="Segoe UI"/>
          <w:sz w:val="24"/>
          <w:szCs w:val="24"/>
          <w:u w:val="single"/>
        </w:rPr>
        <w:t xml:space="preserve"> of online risks</w:t>
      </w:r>
    </w:p>
    <w:p w14:paraId="1F8A7B44" w14:textId="77777777" w:rsidR="003E36A8" w:rsidRPr="00976E71"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Cyberbullying:</w:t>
      </w:r>
      <w:r w:rsidRPr="00976E71">
        <w:rPr>
          <w:rFonts w:ascii="Segoe UI" w:hAnsi="Segoe UI" w:cs="Segoe UI"/>
          <w:sz w:val="20"/>
          <w:szCs w:val="20"/>
        </w:rPr>
        <w:t xml:space="preserve"> When the Internet, phones or other devices are used to send or post text, images, or video intended to hurt, embarrass or intimidate an</w:t>
      </w:r>
      <w:r>
        <w:rPr>
          <w:rFonts w:ascii="Segoe UI" w:hAnsi="Segoe UI" w:cs="Segoe UI"/>
          <w:sz w:val="20"/>
          <w:szCs w:val="20"/>
        </w:rPr>
        <w:t>other person.</w:t>
      </w:r>
    </w:p>
    <w:p w14:paraId="3DEAF511" w14:textId="77777777" w:rsidR="003E36A8" w:rsidRPr="00976E71"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Damage to Personal reputation:</w:t>
      </w:r>
      <w:r w:rsidRPr="00976E71">
        <w:rPr>
          <w:rFonts w:ascii="Segoe UI" w:hAnsi="Segoe UI" w:cs="Segoe UI"/>
          <w:sz w:val="20"/>
          <w:szCs w:val="20"/>
        </w:rPr>
        <w:t xml:space="preserve"> Damage or destruction to the image created of you through PERSONAL information you or others shared online in blogs, postings,</w:t>
      </w:r>
      <w:r>
        <w:rPr>
          <w:rFonts w:ascii="Segoe UI" w:hAnsi="Segoe UI" w:cs="Segoe UI"/>
          <w:sz w:val="20"/>
          <w:szCs w:val="20"/>
        </w:rPr>
        <w:t xml:space="preserve"> pictures, tweets, videos, etc.</w:t>
      </w:r>
    </w:p>
    <w:p w14:paraId="3CC7DE32" w14:textId="77777777" w:rsidR="003E36A8"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Damage to Professional/Work reputation:</w:t>
      </w:r>
      <w:r w:rsidRPr="00976E71">
        <w:rPr>
          <w:rFonts w:ascii="Segoe UI" w:hAnsi="Segoe UI" w:cs="Segoe UI"/>
          <w:sz w:val="20"/>
          <w:szCs w:val="20"/>
        </w:rPr>
        <w:t xml:space="preserve"> Damage or destruction to the image created of you through work information you or others shared online in blogs, postings,</w:t>
      </w:r>
      <w:r>
        <w:rPr>
          <w:rFonts w:ascii="Segoe UI" w:hAnsi="Segoe UI" w:cs="Segoe UI"/>
          <w:sz w:val="20"/>
          <w:szCs w:val="20"/>
        </w:rPr>
        <w:t xml:space="preserve"> pictures, tweets, videos, etc.</w:t>
      </w:r>
    </w:p>
    <w:p w14:paraId="35ECB92F" w14:textId="77777777" w:rsidR="003E36A8"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Discrimination:</w:t>
      </w:r>
      <w:r w:rsidRPr="00976E71">
        <w:rPr>
          <w:rFonts w:ascii="Segoe UI" w:hAnsi="Segoe UI" w:cs="Segoe UI"/>
          <w:sz w:val="20"/>
          <w:szCs w:val="20"/>
        </w:rPr>
        <w:t xml:space="preserve"> A person who is discriminated against or excluded based on gender, ethnic origin, religion, race, dis</w:t>
      </w:r>
      <w:r>
        <w:rPr>
          <w:rFonts w:ascii="Segoe UI" w:hAnsi="Segoe UI" w:cs="Segoe UI"/>
          <w:sz w:val="20"/>
          <w:szCs w:val="20"/>
        </w:rPr>
        <w:t>ability, or sexual orientation.</w:t>
      </w:r>
    </w:p>
    <w:p w14:paraId="561CCAC9" w14:textId="19A04E68" w:rsidR="00976E71" w:rsidRPr="00976E71"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Doxxing:</w:t>
      </w:r>
      <w:r>
        <w:rPr>
          <w:rFonts w:ascii="Segoe UI" w:hAnsi="Segoe UI" w:cs="Segoe UI"/>
          <w:sz w:val="20"/>
          <w:szCs w:val="20"/>
        </w:rPr>
        <w:t xml:space="preserve"> </w:t>
      </w:r>
      <w:r w:rsidRPr="00976E71">
        <w:rPr>
          <w:rFonts w:ascii="Segoe UI" w:hAnsi="Segoe UI" w:cs="Segoe UI"/>
          <w:sz w:val="20"/>
          <w:szCs w:val="20"/>
        </w:rPr>
        <w:t xml:space="preserve">The process of collecting and distributing or posting information about a person (e.g., name, age, email, address, phone number, photographs, </w:t>
      </w:r>
      <w:r>
        <w:rPr>
          <w:rFonts w:ascii="Segoe UI" w:hAnsi="Segoe UI" w:cs="Segoe UI"/>
          <w:sz w:val="20"/>
          <w:szCs w:val="20"/>
        </w:rPr>
        <w:t>etc.) without their permission.</w:t>
      </w:r>
    </w:p>
    <w:p w14:paraId="6FAF6C12" w14:textId="683FE239" w:rsidR="00976E71" w:rsidRPr="00976E71"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Hate speech:</w:t>
      </w:r>
      <w:r w:rsidRPr="00976E71">
        <w:rPr>
          <w:rFonts w:ascii="Segoe UI" w:hAnsi="Segoe UI" w:cs="Segoe UI"/>
          <w:sz w:val="20"/>
          <w:szCs w:val="20"/>
        </w:rPr>
        <w:t xml:space="preserve"> speech that attacks a person or group based on gender, ethnic origin, religion, race, disability, or sexual orientation.</w:t>
      </w:r>
    </w:p>
    <w:p w14:paraId="289F2D8F" w14:textId="77777777" w:rsidR="003E36A8" w:rsidRPr="00976E71"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Hoaxes, scams, frauds:</w:t>
      </w:r>
      <w:r w:rsidRPr="00976E71">
        <w:rPr>
          <w:rFonts w:ascii="Segoe UI" w:hAnsi="Segoe UI" w:cs="Segoe UI"/>
          <w:sz w:val="20"/>
          <w:szCs w:val="20"/>
        </w:rPr>
        <w:t xml:space="preserve"> The spreading of false rumors (e.g., chain letters), criminal attempts to obtain personal information often for monetary gain (e.g., phishing scams), malicious emails disguised as</w:t>
      </w:r>
      <w:r>
        <w:rPr>
          <w:rFonts w:ascii="Segoe UI" w:hAnsi="Segoe UI" w:cs="Segoe UI"/>
          <w:sz w:val="20"/>
          <w:szCs w:val="20"/>
        </w:rPr>
        <w:t xml:space="preserve"> someone you know (e.g. virus).</w:t>
      </w:r>
    </w:p>
    <w:p w14:paraId="3F5791BC" w14:textId="77777777" w:rsidR="003E36A8" w:rsidRPr="00976E71"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 xml:space="preserve">Microaggression: </w:t>
      </w:r>
      <w:r w:rsidRPr="00976E71">
        <w:rPr>
          <w:rFonts w:ascii="Segoe UI" w:hAnsi="Segoe UI" w:cs="Segoe UI"/>
          <w:sz w:val="20"/>
          <w:szCs w:val="20"/>
        </w:rPr>
        <w:t>Casual insults made towards any marginalized group in society (e.g., religious or ethnic minorities, women, LGBT</w:t>
      </w:r>
      <w:r>
        <w:rPr>
          <w:rFonts w:ascii="Segoe UI" w:hAnsi="Segoe UI" w:cs="Segoe UI"/>
          <w:sz w:val="20"/>
          <w:szCs w:val="20"/>
        </w:rPr>
        <w:t>, people with disabilities, etc.</w:t>
      </w:r>
      <w:r w:rsidRPr="00976E71">
        <w:rPr>
          <w:rFonts w:ascii="Segoe UI" w:hAnsi="Segoe UI" w:cs="Segoe UI"/>
          <w:sz w:val="20"/>
          <w:szCs w:val="20"/>
        </w:rPr>
        <w:t>).</w:t>
      </w:r>
    </w:p>
    <w:p w14:paraId="1D7EAA39" w14:textId="77777777" w:rsidR="003E36A8" w:rsidRPr="00170C16" w:rsidRDefault="003E36A8" w:rsidP="003E36A8">
      <w:pPr>
        <w:pStyle w:val="ListParagraph"/>
        <w:numPr>
          <w:ilvl w:val="0"/>
          <w:numId w:val="41"/>
        </w:numPr>
        <w:autoSpaceDE w:val="0"/>
        <w:autoSpaceDN w:val="0"/>
        <w:adjustRightInd w:val="0"/>
        <w:spacing w:after="60" w:line="240" w:lineRule="auto"/>
        <w:ind w:right="1080"/>
        <w:jc w:val="both"/>
        <w:rPr>
          <w:rFonts w:ascii="Segoe UI" w:hAnsi="Segoe UI" w:cs="Segoe UI"/>
          <w:sz w:val="20"/>
          <w:szCs w:val="20"/>
        </w:rPr>
      </w:pPr>
      <w:r w:rsidRPr="00A427F1">
        <w:rPr>
          <w:rFonts w:ascii="Segoe UI" w:hAnsi="Segoe UI" w:cs="Segoe UI"/>
          <w:b/>
          <w:sz w:val="20"/>
          <w:szCs w:val="20"/>
        </w:rPr>
        <w:t>Misogyny</w:t>
      </w:r>
      <w:r w:rsidRPr="00170C16">
        <w:rPr>
          <w:rFonts w:ascii="Segoe UI" w:hAnsi="Segoe UI" w:cs="Segoe UI"/>
          <w:sz w:val="20"/>
          <w:szCs w:val="20"/>
        </w:rPr>
        <w:t>: An expression or demonstration of dislike, contempt for, or ingrained prejudice against women.</w:t>
      </w:r>
    </w:p>
    <w:p w14:paraId="195C4EDC" w14:textId="77777777" w:rsidR="003E36A8" w:rsidRPr="00976E71"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Online harassment:</w:t>
      </w:r>
      <w:r w:rsidRPr="00976E71">
        <w:rPr>
          <w:rFonts w:ascii="Segoe UI" w:hAnsi="Segoe UI" w:cs="Segoe UI"/>
          <w:sz w:val="20"/>
          <w:szCs w:val="20"/>
        </w:rPr>
        <w:t xml:space="preserve"> Threats or other offensive behavior (not sexual solicitation) sent online or p</w:t>
      </w:r>
      <w:r>
        <w:rPr>
          <w:rFonts w:ascii="Segoe UI" w:hAnsi="Segoe UI" w:cs="Segoe UI"/>
          <w:sz w:val="20"/>
          <w:szCs w:val="20"/>
        </w:rPr>
        <w:t>osted online for others to see.</w:t>
      </w:r>
    </w:p>
    <w:p w14:paraId="37D1F27D" w14:textId="670987FD" w:rsidR="00976E71" w:rsidRPr="00976E71"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Revenge pornography:</w:t>
      </w:r>
      <w:r w:rsidRPr="00976E71">
        <w:rPr>
          <w:rFonts w:ascii="Segoe UI" w:hAnsi="Segoe UI" w:cs="Segoe UI"/>
          <w:sz w:val="20"/>
          <w:szCs w:val="20"/>
        </w:rPr>
        <w:t xml:space="preserve"> A sexually explicit portrayal of one or more people dis</w:t>
      </w:r>
      <w:r>
        <w:rPr>
          <w:rFonts w:ascii="Segoe UI" w:hAnsi="Segoe UI" w:cs="Segoe UI"/>
          <w:sz w:val="20"/>
          <w:szCs w:val="20"/>
        </w:rPr>
        <w:t>tributed without their consent.</w:t>
      </w:r>
    </w:p>
    <w:p w14:paraId="0670D476" w14:textId="4869D21E" w:rsidR="00976E71" w:rsidRPr="00976E71"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Sextortion:</w:t>
      </w:r>
      <w:r w:rsidRPr="00976E71">
        <w:rPr>
          <w:rFonts w:ascii="Segoe UI" w:hAnsi="Segoe UI" w:cs="Segoe UI"/>
          <w:sz w:val="20"/>
          <w:szCs w:val="20"/>
        </w:rPr>
        <w:t xml:space="preserve"> When someone threatens to distribute your private and sensitive material if you don’t provide them images of a sexual nature, sexual favors, or money. The perpetrator may also threaten to harm your friends or relatives by using information they have obtained from your electronic devices unless</w:t>
      </w:r>
      <w:r>
        <w:rPr>
          <w:rFonts w:ascii="Segoe UI" w:hAnsi="Segoe UI" w:cs="Segoe UI"/>
          <w:sz w:val="20"/>
          <w:szCs w:val="20"/>
        </w:rPr>
        <w:t xml:space="preserve"> you comply with their demands.</w:t>
      </w:r>
    </w:p>
    <w:p w14:paraId="485806BA" w14:textId="77777777" w:rsidR="003E36A8" w:rsidRPr="00976E71"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Sexual solicitation:</w:t>
      </w:r>
      <w:r w:rsidRPr="00976E71">
        <w:rPr>
          <w:rFonts w:ascii="Segoe UI" w:hAnsi="Segoe UI" w:cs="Segoe UI"/>
          <w:sz w:val="20"/>
          <w:szCs w:val="20"/>
        </w:rPr>
        <w:t xml:space="preserve"> A person who requests to engage in sexual activities or sexual talk or to give personal sexua</w:t>
      </w:r>
      <w:r>
        <w:rPr>
          <w:rFonts w:ascii="Segoe UI" w:hAnsi="Segoe UI" w:cs="Segoe UI"/>
          <w:sz w:val="20"/>
          <w:szCs w:val="20"/>
        </w:rPr>
        <w:t>l information that is unwanted.</w:t>
      </w:r>
    </w:p>
    <w:p w14:paraId="0CB86F06" w14:textId="77777777" w:rsidR="00AA1C46" w:rsidRPr="00976E71" w:rsidRDefault="00AA1C46" w:rsidP="00AA1C46">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Swatting:</w:t>
      </w:r>
      <w:r w:rsidRPr="00976E71">
        <w:rPr>
          <w:rFonts w:ascii="Segoe UI" w:hAnsi="Segoe UI" w:cs="Segoe UI"/>
          <w:sz w:val="20"/>
          <w:szCs w:val="20"/>
        </w:rPr>
        <w:t xml:space="preserve"> The act of deceiving emergency services (e.g., police, fire, medical) into sending an emergency response based on the false report of an ongo</w:t>
      </w:r>
      <w:r>
        <w:rPr>
          <w:rFonts w:ascii="Segoe UI" w:hAnsi="Segoe UI" w:cs="Segoe UI"/>
          <w:sz w:val="20"/>
          <w:szCs w:val="20"/>
        </w:rPr>
        <w:t>ing critical incident or crime.</w:t>
      </w:r>
    </w:p>
    <w:p w14:paraId="0D8E1534" w14:textId="77777777" w:rsidR="003E36A8" w:rsidRPr="00976E71" w:rsidRDefault="003E36A8"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Terrorism recruiting:</w:t>
      </w:r>
      <w:r w:rsidRPr="00976E71">
        <w:rPr>
          <w:rFonts w:ascii="Segoe UI" w:hAnsi="Segoe UI" w:cs="Segoe UI"/>
          <w:sz w:val="20"/>
          <w:szCs w:val="20"/>
        </w:rPr>
        <w:t xml:space="preserve"> An attempt by a terrorist or terrorist organization to recruit a person for</w:t>
      </w:r>
      <w:r>
        <w:rPr>
          <w:rFonts w:ascii="Segoe UI" w:hAnsi="Segoe UI" w:cs="Segoe UI"/>
          <w:sz w:val="20"/>
          <w:szCs w:val="20"/>
        </w:rPr>
        <w:t xml:space="preserve"> the purposes of causing harm.</w:t>
      </w:r>
    </w:p>
    <w:p w14:paraId="7F3D0A77" w14:textId="07209BA4" w:rsidR="00976E71" w:rsidRPr="00976E71"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Treated Mean:</w:t>
      </w:r>
      <w:r w:rsidRPr="00976E71">
        <w:rPr>
          <w:rFonts w:ascii="Segoe UI" w:hAnsi="Segoe UI" w:cs="Segoe UI"/>
          <w:sz w:val="20"/>
          <w:szCs w:val="20"/>
        </w:rPr>
        <w:t xml:space="preserve"> Words or messages sent to another person online that a</w:t>
      </w:r>
      <w:r>
        <w:rPr>
          <w:rFonts w:ascii="Segoe UI" w:hAnsi="Segoe UI" w:cs="Segoe UI"/>
          <w:sz w:val="20"/>
          <w:szCs w:val="20"/>
        </w:rPr>
        <w:t>re unkind, unfair or malicious.</w:t>
      </w:r>
    </w:p>
    <w:p w14:paraId="74778380" w14:textId="542114CD" w:rsidR="00976E71" w:rsidRPr="003E36A8"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Trolling:</w:t>
      </w:r>
      <w:r w:rsidRPr="00976E71">
        <w:rPr>
          <w:rFonts w:ascii="Segoe UI" w:hAnsi="Segoe UI" w:cs="Segoe UI"/>
          <w:sz w:val="20"/>
          <w:szCs w:val="20"/>
        </w:rPr>
        <w:t xml:space="preserve"> A deliberate act to make someone mad or angry using online or social media comments in </w:t>
      </w:r>
      <w:r>
        <w:rPr>
          <w:rFonts w:ascii="Segoe UI" w:hAnsi="Segoe UI" w:cs="Segoe UI"/>
          <w:sz w:val="20"/>
          <w:szCs w:val="20"/>
        </w:rPr>
        <w:t>a clever, but deceitful manner.</w:t>
      </w:r>
      <w:r w:rsidRPr="003E36A8">
        <w:rPr>
          <w:rFonts w:ascii="Segoe UI" w:hAnsi="Segoe UI" w:cs="Segoe UI"/>
          <w:sz w:val="20"/>
          <w:szCs w:val="20"/>
        </w:rPr>
        <w:tab/>
      </w:r>
    </w:p>
    <w:p w14:paraId="27FCCB2D" w14:textId="7CA2A5C2" w:rsidR="00976E71" w:rsidRPr="00976E71"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Unwanted Sexting Sent:</w:t>
      </w:r>
      <w:r w:rsidRPr="00976E71">
        <w:rPr>
          <w:rFonts w:ascii="Segoe UI" w:hAnsi="Segoe UI" w:cs="Segoe UI"/>
          <w:sz w:val="20"/>
          <w:szCs w:val="20"/>
        </w:rPr>
        <w:t xml:space="preserve"> I sent unwanted sexually</w:t>
      </w:r>
      <w:r>
        <w:rPr>
          <w:rFonts w:ascii="Segoe UI" w:hAnsi="Segoe UI" w:cs="Segoe UI"/>
          <w:sz w:val="20"/>
          <w:szCs w:val="20"/>
        </w:rPr>
        <w:t xml:space="preserve"> explicit messages and imagery.</w:t>
      </w:r>
    </w:p>
    <w:p w14:paraId="280B32A0" w14:textId="7DC67832" w:rsidR="00976E71" w:rsidRPr="00976E71"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Unwanted Sexting Received:</w:t>
      </w:r>
      <w:r w:rsidRPr="00976E71">
        <w:rPr>
          <w:rFonts w:ascii="Segoe UI" w:hAnsi="Segoe UI" w:cs="Segoe UI"/>
          <w:sz w:val="20"/>
          <w:szCs w:val="20"/>
        </w:rPr>
        <w:t xml:space="preserve"> Received unwanted sexually</w:t>
      </w:r>
      <w:r>
        <w:rPr>
          <w:rFonts w:ascii="Segoe UI" w:hAnsi="Segoe UI" w:cs="Segoe UI"/>
          <w:sz w:val="20"/>
          <w:szCs w:val="20"/>
        </w:rPr>
        <w:t xml:space="preserve"> explicit messages and imagery.</w:t>
      </w:r>
    </w:p>
    <w:p w14:paraId="3393621A" w14:textId="365CA355" w:rsidR="00976E71" w:rsidRPr="003E36A8" w:rsidRDefault="00976E71" w:rsidP="003E36A8">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Unwanted contact:</w:t>
      </w:r>
      <w:r w:rsidRPr="00976E71">
        <w:rPr>
          <w:rFonts w:ascii="Segoe UI" w:hAnsi="Segoe UI" w:cs="Segoe UI"/>
          <w:sz w:val="20"/>
          <w:szCs w:val="20"/>
        </w:rPr>
        <w:t xml:space="preserve"> Being personally contacted (by phone or in person) by someone who obtained your information online but withou</w:t>
      </w:r>
      <w:r>
        <w:rPr>
          <w:rFonts w:ascii="Segoe UI" w:hAnsi="Segoe UI" w:cs="Segoe UI"/>
          <w:sz w:val="20"/>
          <w:szCs w:val="20"/>
        </w:rPr>
        <w:t>t inviting them to contact you.</w:t>
      </w:r>
    </w:p>
    <w:p w14:paraId="56AEA64F" w14:textId="182E8DF8" w:rsidR="00716C2B" w:rsidRPr="003863D0" w:rsidRDefault="00716C2B" w:rsidP="00716C2B">
      <w:pPr>
        <w:autoSpaceDE w:val="0"/>
        <w:autoSpaceDN w:val="0"/>
        <w:adjustRightInd w:val="0"/>
        <w:spacing w:before="100" w:after="0" w:line="240" w:lineRule="auto"/>
        <w:jc w:val="both"/>
        <w:rPr>
          <w:rFonts w:ascii="Segoe UI" w:hAnsi="Segoe UI" w:cs="Segoe UI"/>
          <w:sz w:val="20"/>
          <w:szCs w:val="20"/>
        </w:rPr>
      </w:pPr>
    </w:p>
    <w:sectPr w:rsidR="00716C2B" w:rsidRPr="003863D0" w:rsidSect="006C48C4">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2657" w14:textId="77777777" w:rsidR="00084C83" w:rsidRDefault="00084C83" w:rsidP="00E36286">
      <w:pPr>
        <w:spacing w:after="0" w:line="240" w:lineRule="auto"/>
      </w:pPr>
      <w:r>
        <w:separator/>
      </w:r>
    </w:p>
  </w:endnote>
  <w:endnote w:type="continuationSeparator" w:id="0">
    <w:p w14:paraId="4C8ECC75" w14:textId="77777777" w:rsidR="00084C83" w:rsidRDefault="00084C83" w:rsidP="00E36286">
      <w:pPr>
        <w:spacing w:after="0" w:line="240" w:lineRule="auto"/>
      </w:pPr>
      <w:r>
        <w:continuationSeparator/>
      </w:r>
    </w:p>
  </w:endnote>
  <w:endnote w:id="1">
    <w:p w14:paraId="5277FAAA" w14:textId="77777777" w:rsidR="004C2F76" w:rsidRDefault="004C2F76" w:rsidP="00A16AD7">
      <w:pPr>
        <w:pStyle w:val="EndnoteText"/>
      </w:pPr>
      <w:r>
        <w:rPr>
          <w:rStyle w:val="EndnoteReference"/>
        </w:rPr>
        <w:endnoteRef/>
      </w:r>
      <w:r>
        <w:t xml:space="preserve"> 9 new countries: </w:t>
      </w:r>
      <w:r w:rsidRPr="00462C04">
        <w:t>Argentina, Colombia, Peru, Hungary, Ireland, Italy, Japan, Malaysia, Vietnam</w:t>
      </w:r>
    </w:p>
    <w:p w14:paraId="5FD82FA3" w14:textId="49002D72" w:rsidR="004C2F76" w:rsidRDefault="004C2F76" w:rsidP="00A16AD7">
      <w:pPr>
        <w:pStyle w:val="EndnoteText"/>
      </w:pPr>
      <w:r>
        <w:t xml:space="preserve">14 Wave 1 countries: </w:t>
      </w:r>
      <w:r w:rsidR="00E95342" w:rsidRPr="00462C04">
        <w:t xml:space="preserve">Australia, Belgium, Brazil, </w:t>
      </w:r>
      <w:r w:rsidR="00E95342">
        <w:t>Chile</w:t>
      </w:r>
      <w:r w:rsidR="00E95342" w:rsidRPr="00462C04">
        <w:t xml:space="preserve">, China, France, Germany, India, </w:t>
      </w:r>
      <w:r w:rsidR="00E95342">
        <w:t xml:space="preserve">Mexico, </w:t>
      </w:r>
      <w:r w:rsidR="00E95342" w:rsidRPr="00462C04">
        <w:t>Russia, South Africa, Turkey, UK, U</w:t>
      </w:r>
      <w:r w:rsidR="00E95342">
        <w:t>.</w:t>
      </w:r>
      <w:r w:rsidR="00E95342" w:rsidRPr="00462C04">
        <w:t>S</w:t>
      </w:r>
      <w:r w:rsidR="00E95342">
        <w:t>.</w:t>
      </w:r>
      <w:bookmarkStart w:id="0" w:name="_GoBack"/>
      <w:bookmarkEnd w:id="0"/>
    </w:p>
    <w:p w14:paraId="03A85EEE" w14:textId="4CB67C41" w:rsidR="004C2F76" w:rsidRDefault="004C2F76" w:rsidP="00A16AD7">
      <w:pPr>
        <w:pStyle w:val="EndnoteText"/>
      </w:pPr>
      <w:r>
        <w:t xml:space="preserve">3 new online risks: </w:t>
      </w:r>
      <w:r w:rsidRPr="00462C04">
        <w:t xml:space="preserve">Hoaxes, </w:t>
      </w:r>
      <w:r>
        <w:t>F</w:t>
      </w:r>
      <w:r w:rsidRPr="00462C04">
        <w:t>rauds</w:t>
      </w:r>
      <w:r>
        <w:t xml:space="preserve"> and</w:t>
      </w:r>
      <w:r w:rsidRPr="00462C04">
        <w:t xml:space="preserve"> </w:t>
      </w:r>
      <w:r>
        <w:t>S</w:t>
      </w:r>
      <w:r w:rsidRPr="00462C04">
        <w:t>cams</w:t>
      </w:r>
      <w:r>
        <w:t xml:space="preserve"> as one collective risk</w:t>
      </w:r>
      <w:r w:rsidRPr="00462C04">
        <w:t>, Microaggression, Misogyny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1A3F" w14:textId="035D30E4" w:rsidR="004C2F76" w:rsidRDefault="004C2F76" w:rsidP="002C38DE">
    <w:pPr>
      <w:pStyle w:val="Footer"/>
    </w:pPr>
    <w:r w:rsidRPr="000F1585">
      <w:rPr>
        <w:i/>
        <w:sz w:val="20"/>
        <w:szCs w:val="20"/>
      </w:rPr>
      <w:t>Prepared by Telecommunications Research Group for Microsoft Corporation</w:t>
    </w:r>
    <w:r>
      <w:rPr>
        <w:i/>
        <w:sz w:val="18"/>
        <w:szCs w:val="18"/>
      </w:rPr>
      <w:tab/>
    </w:r>
    <w:r>
      <w:rPr>
        <w:i/>
        <w:sz w:val="18"/>
        <w:szCs w:val="18"/>
      </w:rPr>
      <w:tab/>
      <w:t xml:space="preserve">              </w:t>
    </w:r>
    <w:sdt>
      <w:sdtPr>
        <w:id w:val="2028204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5342">
          <w:rPr>
            <w:noProof/>
          </w:rPr>
          <w:t>4</w:t>
        </w:r>
        <w:r>
          <w:rPr>
            <w:noProof/>
          </w:rPr>
          <w:fldChar w:fldCharType="end"/>
        </w:r>
      </w:sdtContent>
    </w:sdt>
  </w:p>
  <w:p w14:paraId="56F9C591" w14:textId="77777777" w:rsidR="004C2F76" w:rsidRDefault="004C2F76">
    <w:pPr>
      <w:pStyle w:val="Footer"/>
    </w:pPr>
  </w:p>
  <w:p w14:paraId="471D2DFB" w14:textId="77777777" w:rsidR="004C2F76" w:rsidRDefault="004C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BF16" w14:textId="77777777" w:rsidR="00084C83" w:rsidRDefault="00084C83" w:rsidP="00E36286">
      <w:pPr>
        <w:spacing w:after="0" w:line="240" w:lineRule="auto"/>
      </w:pPr>
      <w:r>
        <w:separator/>
      </w:r>
    </w:p>
  </w:footnote>
  <w:footnote w:type="continuationSeparator" w:id="0">
    <w:p w14:paraId="3F457E15" w14:textId="77777777" w:rsidR="00084C83" w:rsidRDefault="00084C83" w:rsidP="00E3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8" type="#_x0000_t75" style="width:1in;height:63pt" o:bullet="t">
        <v:imagedata r:id="rId1" o:title="artE8B4"/>
      </v:shape>
    </w:pict>
  </w:numPicBullet>
  <w:abstractNum w:abstractNumId="0" w15:restartNumberingAfterBreak="0">
    <w:nsid w:val="062159B1"/>
    <w:multiLevelType w:val="hybridMultilevel"/>
    <w:tmpl w:val="C2A25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453E61"/>
    <w:multiLevelType w:val="hybridMultilevel"/>
    <w:tmpl w:val="AF62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F0CE4"/>
    <w:multiLevelType w:val="hybridMultilevel"/>
    <w:tmpl w:val="861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721"/>
    <w:multiLevelType w:val="hybridMultilevel"/>
    <w:tmpl w:val="E104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457F"/>
    <w:multiLevelType w:val="hybridMultilevel"/>
    <w:tmpl w:val="41D27B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252FFD"/>
    <w:multiLevelType w:val="hybridMultilevel"/>
    <w:tmpl w:val="8368A66E"/>
    <w:lvl w:ilvl="0" w:tplc="6A7ECE02">
      <w:start w:val="1"/>
      <w:numFmt w:val="bullet"/>
      <w:lvlText w:val=""/>
      <w:lvlPicBulletId w:val="0"/>
      <w:lvlJc w:val="left"/>
      <w:pPr>
        <w:tabs>
          <w:tab w:val="num" w:pos="720"/>
        </w:tabs>
        <w:ind w:left="720" w:hanging="360"/>
      </w:pPr>
      <w:rPr>
        <w:rFonts w:ascii="Symbol" w:hAnsi="Symbol" w:hint="default"/>
      </w:rPr>
    </w:lvl>
    <w:lvl w:ilvl="1" w:tplc="4AD434EE">
      <w:numFmt w:val="bullet"/>
      <w:lvlText w:val="•"/>
      <w:lvlPicBulletId w:val="0"/>
      <w:lvlJc w:val="left"/>
      <w:pPr>
        <w:tabs>
          <w:tab w:val="num" w:pos="1440"/>
        </w:tabs>
        <w:ind w:left="1440" w:hanging="360"/>
      </w:pPr>
      <w:rPr>
        <w:rFonts w:ascii="Arial" w:eastAsiaTheme="minorEastAsia" w:hAnsi="Arial" w:cs="Aria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8413884"/>
    <w:multiLevelType w:val="hybridMultilevel"/>
    <w:tmpl w:val="A4B0A6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51878"/>
    <w:multiLevelType w:val="hybridMultilevel"/>
    <w:tmpl w:val="E8302DC4"/>
    <w:lvl w:ilvl="0" w:tplc="33D28376">
      <w:start w:val="1"/>
      <w:numFmt w:val="bullet"/>
      <w:lvlText w:val="•"/>
      <w:lvlJc w:val="left"/>
      <w:pPr>
        <w:tabs>
          <w:tab w:val="num" w:pos="720"/>
        </w:tabs>
        <w:ind w:left="720" w:hanging="360"/>
      </w:pPr>
      <w:rPr>
        <w:rFonts w:ascii="Times New Roman" w:hAnsi="Times New Roman" w:hint="default"/>
      </w:rPr>
    </w:lvl>
    <w:lvl w:ilvl="1" w:tplc="C4DCE67E" w:tentative="1">
      <w:start w:val="1"/>
      <w:numFmt w:val="bullet"/>
      <w:lvlText w:val="•"/>
      <w:lvlJc w:val="left"/>
      <w:pPr>
        <w:tabs>
          <w:tab w:val="num" w:pos="1440"/>
        </w:tabs>
        <w:ind w:left="1440" w:hanging="360"/>
      </w:pPr>
      <w:rPr>
        <w:rFonts w:ascii="Times New Roman" w:hAnsi="Times New Roman" w:hint="default"/>
      </w:rPr>
    </w:lvl>
    <w:lvl w:ilvl="2" w:tplc="33885DC4" w:tentative="1">
      <w:start w:val="1"/>
      <w:numFmt w:val="bullet"/>
      <w:lvlText w:val="•"/>
      <w:lvlJc w:val="left"/>
      <w:pPr>
        <w:tabs>
          <w:tab w:val="num" w:pos="2160"/>
        </w:tabs>
        <w:ind w:left="2160" w:hanging="360"/>
      </w:pPr>
      <w:rPr>
        <w:rFonts w:ascii="Times New Roman" w:hAnsi="Times New Roman" w:hint="default"/>
      </w:rPr>
    </w:lvl>
    <w:lvl w:ilvl="3" w:tplc="A6A49288" w:tentative="1">
      <w:start w:val="1"/>
      <w:numFmt w:val="bullet"/>
      <w:lvlText w:val="•"/>
      <w:lvlJc w:val="left"/>
      <w:pPr>
        <w:tabs>
          <w:tab w:val="num" w:pos="2880"/>
        </w:tabs>
        <w:ind w:left="2880" w:hanging="360"/>
      </w:pPr>
      <w:rPr>
        <w:rFonts w:ascii="Times New Roman" w:hAnsi="Times New Roman" w:hint="default"/>
      </w:rPr>
    </w:lvl>
    <w:lvl w:ilvl="4" w:tplc="13528F42" w:tentative="1">
      <w:start w:val="1"/>
      <w:numFmt w:val="bullet"/>
      <w:lvlText w:val="•"/>
      <w:lvlJc w:val="left"/>
      <w:pPr>
        <w:tabs>
          <w:tab w:val="num" w:pos="3600"/>
        </w:tabs>
        <w:ind w:left="3600" w:hanging="360"/>
      </w:pPr>
      <w:rPr>
        <w:rFonts w:ascii="Times New Roman" w:hAnsi="Times New Roman" w:hint="default"/>
      </w:rPr>
    </w:lvl>
    <w:lvl w:ilvl="5" w:tplc="48EA9938" w:tentative="1">
      <w:start w:val="1"/>
      <w:numFmt w:val="bullet"/>
      <w:lvlText w:val="•"/>
      <w:lvlJc w:val="left"/>
      <w:pPr>
        <w:tabs>
          <w:tab w:val="num" w:pos="4320"/>
        </w:tabs>
        <w:ind w:left="4320" w:hanging="360"/>
      </w:pPr>
      <w:rPr>
        <w:rFonts w:ascii="Times New Roman" w:hAnsi="Times New Roman" w:hint="default"/>
      </w:rPr>
    </w:lvl>
    <w:lvl w:ilvl="6" w:tplc="9A427346" w:tentative="1">
      <w:start w:val="1"/>
      <w:numFmt w:val="bullet"/>
      <w:lvlText w:val="•"/>
      <w:lvlJc w:val="left"/>
      <w:pPr>
        <w:tabs>
          <w:tab w:val="num" w:pos="5040"/>
        </w:tabs>
        <w:ind w:left="5040" w:hanging="360"/>
      </w:pPr>
      <w:rPr>
        <w:rFonts w:ascii="Times New Roman" w:hAnsi="Times New Roman" w:hint="default"/>
      </w:rPr>
    </w:lvl>
    <w:lvl w:ilvl="7" w:tplc="E2BCF6E0" w:tentative="1">
      <w:start w:val="1"/>
      <w:numFmt w:val="bullet"/>
      <w:lvlText w:val="•"/>
      <w:lvlJc w:val="left"/>
      <w:pPr>
        <w:tabs>
          <w:tab w:val="num" w:pos="5760"/>
        </w:tabs>
        <w:ind w:left="5760" w:hanging="360"/>
      </w:pPr>
      <w:rPr>
        <w:rFonts w:ascii="Times New Roman" w:hAnsi="Times New Roman" w:hint="default"/>
      </w:rPr>
    </w:lvl>
    <w:lvl w:ilvl="8" w:tplc="7E3E8E8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1568A"/>
    <w:multiLevelType w:val="hybridMultilevel"/>
    <w:tmpl w:val="4A18D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909E6"/>
    <w:multiLevelType w:val="hybridMultilevel"/>
    <w:tmpl w:val="FEAE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0626A"/>
    <w:multiLevelType w:val="hybridMultilevel"/>
    <w:tmpl w:val="B25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44DA"/>
    <w:multiLevelType w:val="hybridMultilevel"/>
    <w:tmpl w:val="638EA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4601CB"/>
    <w:multiLevelType w:val="hybridMultilevel"/>
    <w:tmpl w:val="FEF23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2B6DDE"/>
    <w:multiLevelType w:val="hybridMultilevel"/>
    <w:tmpl w:val="4DC6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52C0A"/>
    <w:multiLevelType w:val="hybridMultilevel"/>
    <w:tmpl w:val="888E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59DC"/>
    <w:multiLevelType w:val="hybridMultilevel"/>
    <w:tmpl w:val="3CB0B2D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3527E2"/>
    <w:multiLevelType w:val="hybridMultilevel"/>
    <w:tmpl w:val="F0F694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752AD"/>
    <w:multiLevelType w:val="hybridMultilevel"/>
    <w:tmpl w:val="00C87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36B32376"/>
    <w:multiLevelType w:val="hybridMultilevel"/>
    <w:tmpl w:val="5524D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3405C6"/>
    <w:multiLevelType w:val="hybridMultilevel"/>
    <w:tmpl w:val="4788B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213BC"/>
    <w:multiLevelType w:val="hybridMultilevel"/>
    <w:tmpl w:val="8966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A5CF7"/>
    <w:multiLevelType w:val="hybridMultilevel"/>
    <w:tmpl w:val="93F24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6D4096"/>
    <w:multiLevelType w:val="hybridMultilevel"/>
    <w:tmpl w:val="448CF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87141E"/>
    <w:multiLevelType w:val="hybridMultilevel"/>
    <w:tmpl w:val="E88E3B8A"/>
    <w:lvl w:ilvl="0" w:tplc="7D3CC578">
      <w:start w:val="1"/>
      <w:numFmt w:val="bullet"/>
      <w:lvlText w:val=""/>
      <w:lvlPicBulletId w:val="0"/>
      <w:lvlJc w:val="left"/>
      <w:pPr>
        <w:tabs>
          <w:tab w:val="num" w:pos="720"/>
        </w:tabs>
        <w:ind w:left="720" w:hanging="360"/>
      </w:pPr>
      <w:rPr>
        <w:rFonts w:ascii="Symbol" w:hAnsi="Symbol" w:hint="default"/>
      </w:rPr>
    </w:lvl>
    <w:lvl w:ilvl="1" w:tplc="48E4DF42">
      <w:start w:val="1"/>
      <w:numFmt w:val="bullet"/>
      <w:lvlText w:val=""/>
      <w:lvlPicBulletId w:val="0"/>
      <w:lvlJc w:val="left"/>
      <w:pPr>
        <w:tabs>
          <w:tab w:val="num" w:pos="1440"/>
        </w:tabs>
        <w:ind w:left="1440" w:hanging="360"/>
      </w:pPr>
      <w:rPr>
        <w:rFonts w:ascii="Symbol" w:hAnsi="Symbol" w:hint="default"/>
      </w:rPr>
    </w:lvl>
    <w:lvl w:ilvl="2" w:tplc="69BCD546" w:tentative="1">
      <w:start w:val="1"/>
      <w:numFmt w:val="bullet"/>
      <w:lvlText w:val=""/>
      <w:lvlPicBulletId w:val="0"/>
      <w:lvlJc w:val="left"/>
      <w:pPr>
        <w:tabs>
          <w:tab w:val="num" w:pos="2160"/>
        </w:tabs>
        <w:ind w:left="2160" w:hanging="360"/>
      </w:pPr>
      <w:rPr>
        <w:rFonts w:ascii="Symbol" w:hAnsi="Symbol" w:hint="default"/>
      </w:rPr>
    </w:lvl>
    <w:lvl w:ilvl="3" w:tplc="5934BD4C" w:tentative="1">
      <w:start w:val="1"/>
      <w:numFmt w:val="bullet"/>
      <w:lvlText w:val=""/>
      <w:lvlPicBulletId w:val="0"/>
      <w:lvlJc w:val="left"/>
      <w:pPr>
        <w:tabs>
          <w:tab w:val="num" w:pos="2880"/>
        </w:tabs>
        <w:ind w:left="2880" w:hanging="360"/>
      </w:pPr>
      <w:rPr>
        <w:rFonts w:ascii="Symbol" w:hAnsi="Symbol" w:hint="default"/>
      </w:rPr>
    </w:lvl>
    <w:lvl w:ilvl="4" w:tplc="AF444D06" w:tentative="1">
      <w:start w:val="1"/>
      <w:numFmt w:val="bullet"/>
      <w:lvlText w:val=""/>
      <w:lvlPicBulletId w:val="0"/>
      <w:lvlJc w:val="left"/>
      <w:pPr>
        <w:tabs>
          <w:tab w:val="num" w:pos="3600"/>
        </w:tabs>
        <w:ind w:left="3600" w:hanging="360"/>
      </w:pPr>
      <w:rPr>
        <w:rFonts w:ascii="Symbol" w:hAnsi="Symbol" w:hint="default"/>
      </w:rPr>
    </w:lvl>
    <w:lvl w:ilvl="5" w:tplc="34CC00BC" w:tentative="1">
      <w:start w:val="1"/>
      <w:numFmt w:val="bullet"/>
      <w:lvlText w:val=""/>
      <w:lvlPicBulletId w:val="0"/>
      <w:lvlJc w:val="left"/>
      <w:pPr>
        <w:tabs>
          <w:tab w:val="num" w:pos="4320"/>
        </w:tabs>
        <w:ind w:left="4320" w:hanging="360"/>
      </w:pPr>
      <w:rPr>
        <w:rFonts w:ascii="Symbol" w:hAnsi="Symbol" w:hint="default"/>
      </w:rPr>
    </w:lvl>
    <w:lvl w:ilvl="6" w:tplc="6F8A85C8" w:tentative="1">
      <w:start w:val="1"/>
      <w:numFmt w:val="bullet"/>
      <w:lvlText w:val=""/>
      <w:lvlPicBulletId w:val="0"/>
      <w:lvlJc w:val="left"/>
      <w:pPr>
        <w:tabs>
          <w:tab w:val="num" w:pos="5040"/>
        </w:tabs>
        <w:ind w:left="5040" w:hanging="360"/>
      </w:pPr>
      <w:rPr>
        <w:rFonts w:ascii="Symbol" w:hAnsi="Symbol" w:hint="default"/>
      </w:rPr>
    </w:lvl>
    <w:lvl w:ilvl="7" w:tplc="AD88E23A" w:tentative="1">
      <w:start w:val="1"/>
      <w:numFmt w:val="bullet"/>
      <w:lvlText w:val=""/>
      <w:lvlPicBulletId w:val="0"/>
      <w:lvlJc w:val="left"/>
      <w:pPr>
        <w:tabs>
          <w:tab w:val="num" w:pos="5760"/>
        </w:tabs>
        <w:ind w:left="5760" w:hanging="360"/>
      </w:pPr>
      <w:rPr>
        <w:rFonts w:ascii="Symbol" w:hAnsi="Symbol" w:hint="default"/>
      </w:rPr>
    </w:lvl>
    <w:lvl w:ilvl="8" w:tplc="537E85B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6EA4901"/>
    <w:multiLevelType w:val="hybridMultilevel"/>
    <w:tmpl w:val="035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32B47"/>
    <w:multiLevelType w:val="hybridMultilevel"/>
    <w:tmpl w:val="0532D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F7BA4"/>
    <w:multiLevelType w:val="hybridMultilevel"/>
    <w:tmpl w:val="35C2D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8B7759"/>
    <w:multiLevelType w:val="hybridMultilevel"/>
    <w:tmpl w:val="E2F207A2"/>
    <w:lvl w:ilvl="0" w:tplc="31D62B36">
      <w:start w:val="1"/>
      <w:numFmt w:val="decimal"/>
      <w:lvlText w:val="%1."/>
      <w:lvlJc w:val="left"/>
      <w:pPr>
        <w:ind w:left="360" w:hanging="360"/>
      </w:pPr>
      <w:rPr>
        <w:rFonts w:hint="default"/>
        <w:color w:val="0072C6"/>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CD1315"/>
    <w:multiLevelType w:val="hybridMultilevel"/>
    <w:tmpl w:val="864EDA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1B540C"/>
    <w:multiLevelType w:val="hybridMultilevel"/>
    <w:tmpl w:val="25B63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D50E51"/>
    <w:multiLevelType w:val="hybridMultilevel"/>
    <w:tmpl w:val="B5BC7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E55BF0"/>
    <w:multiLevelType w:val="hybridMultilevel"/>
    <w:tmpl w:val="B49EACC8"/>
    <w:lvl w:ilvl="0" w:tplc="4AD434EE">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F97888"/>
    <w:multiLevelType w:val="hybridMultilevel"/>
    <w:tmpl w:val="A7444986"/>
    <w:lvl w:ilvl="0" w:tplc="6A7ECE02">
      <w:start w:val="1"/>
      <w:numFmt w:val="bullet"/>
      <w:lvlText w:val=""/>
      <w:lvlPicBulletId w:val="0"/>
      <w:lvlJc w:val="left"/>
      <w:pPr>
        <w:tabs>
          <w:tab w:val="num" w:pos="720"/>
        </w:tabs>
        <w:ind w:left="720" w:hanging="360"/>
      </w:pPr>
      <w:rPr>
        <w:rFonts w:ascii="Symbol" w:hAnsi="Symbol" w:hint="default"/>
      </w:rPr>
    </w:lvl>
    <w:lvl w:ilvl="1" w:tplc="6A7ECE02">
      <w:start w:val="1"/>
      <w:numFmt w:val="bullet"/>
      <w:lvlText w:val=""/>
      <w:lvlPicBulletId w:val="0"/>
      <w:lvlJc w:val="left"/>
      <w:pPr>
        <w:tabs>
          <w:tab w:val="num" w:pos="1440"/>
        </w:tabs>
        <w:ind w:left="1440" w:hanging="360"/>
      </w:pPr>
      <w:rPr>
        <w:rFonts w:ascii="Symbol" w:hAnsi="Symbo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0D86DC6"/>
    <w:multiLevelType w:val="hybridMultilevel"/>
    <w:tmpl w:val="2660B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4957E5"/>
    <w:multiLevelType w:val="hybridMultilevel"/>
    <w:tmpl w:val="635AD07C"/>
    <w:lvl w:ilvl="0" w:tplc="A84611C4">
      <w:start w:val="1"/>
      <w:numFmt w:val="bullet"/>
      <w:lvlText w:val=""/>
      <w:lvlPicBulletId w:val="0"/>
      <w:lvlJc w:val="left"/>
      <w:pPr>
        <w:tabs>
          <w:tab w:val="num" w:pos="720"/>
        </w:tabs>
        <w:ind w:left="720" w:hanging="360"/>
      </w:pPr>
      <w:rPr>
        <w:rFonts w:ascii="Symbol" w:hAnsi="Symbol" w:hint="default"/>
      </w:rPr>
    </w:lvl>
    <w:lvl w:ilvl="1" w:tplc="CD98BF02">
      <w:start w:val="1"/>
      <w:numFmt w:val="bullet"/>
      <w:lvlText w:val=""/>
      <w:lvlPicBulletId w:val="0"/>
      <w:lvlJc w:val="left"/>
      <w:pPr>
        <w:tabs>
          <w:tab w:val="num" w:pos="1440"/>
        </w:tabs>
        <w:ind w:left="1440" w:hanging="360"/>
      </w:pPr>
      <w:rPr>
        <w:rFonts w:ascii="Symbol" w:hAnsi="Symbol" w:hint="default"/>
      </w:rPr>
    </w:lvl>
    <w:lvl w:ilvl="2" w:tplc="3F285660" w:tentative="1">
      <w:start w:val="1"/>
      <w:numFmt w:val="bullet"/>
      <w:lvlText w:val=""/>
      <w:lvlPicBulletId w:val="0"/>
      <w:lvlJc w:val="left"/>
      <w:pPr>
        <w:tabs>
          <w:tab w:val="num" w:pos="2160"/>
        </w:tabs>
        <w:ind w:left="2160" w:hanging="360"/>
      </w:pPr>
      <w:rPr>
        <w:rFonts w:ascii="Symbol" w:hAnsi="Symbol" w:hint="default"/>
      </w:rPr>
    </w:lvl>
    <w:lvl w:ilvl="3" w:tplc="30CEBE5E" w:tentative="1">
      <w:start w:val="1"/>
      <w:numFmt w:val="bullet"/>
      <w:lvlText w:val=""/>
      <w:lvlPicBulletId w:val="0"/>
      <w:lvlJc w:val="left"/>
      <w:pPr>
        <w:tabs>
          <w:tab w:val="num" w:pos="2880"/>
        </w:tabs>
        <w:ind w:left="2880" w:hanging="360"/>
      </w:pPr>
      <w:rPr>
        <w:rFonts w:ascii="Symbol" w:hAnsi="Symbol" w:hint="default"/>
      </w:rPr>
    </w:lvl>
    <w:lvl w:ilvl="4" w:tplc="CB34312C" w:tentative="1">
      <w:start w:val="1"/>
      <w:numFmt w:val="bullet"/>
      <w:lvlText w:val=""/>
      <w:lvlPicBulletId w:val="0"/>
      <w:lvlJc w:val="left"/>
      <w:pPr>
        <w:tabs>
          <w:tab w:val="num" w:pos="3600"/>
        </w:tabs>
        <w:ind w:left="3600" w:hanging="360"/>
      </w:pPr>
      <w:rPr>
        <w:rFonts w:ascii="Symbol" w:hAnsi="Symbol" w:hint="default"/>
      </w:rPr>
    </w:lvl>
    <w:lvl w:ilvl="5" w:tplc="D158A18E" w:tentative="1">
      <w:start w:val="1"/>
      <w:numFmt w:val="bullet"/>
      <w:lvlText w:val=""/>
      <w:lvlPicBulletId w:val="0"/>
      <w:lvlJc w:val="left"/>
      <w:pPr>
        <w:tabs>
          <w:tab w:val="num" w:pos="4320"/>
        </w:tabs>
        <w:ind w:left="4320" w:hanging="360"/>
      </w:pPr>
      <w:rPr>
        <w:rFonts w:ascii="Symbol" w:hAnsi="Symbol" w:hint="default"/>
      </w:rPr>
    </w:lvl>
    <w:lvl w:ilvl="6" w:tplc="4BFE9D26" w:tentative="1">
      <w:start w:val="1"/>
      <w:numFmt w:val="bullet"/>
      <w:lvlText w:val=""/>
      <w:lvlPicBulletId w:val="0"/>
      <w:lvlJc w:val="left"/>
      <w:pPr>
        <w:tabs>
          <w:tab w:val="num" w:pos="5040"/>
        </w:tabs>
        <w:ind w:left="5040" w:hanging="360"/>
      </w:pPr>
      <w:rPr>
        <w:rFonts w:ascii="Symbol" w:hAnsi="Symbol" w:hint="default"/>
      </w:rPr>
    </w:lvl>
    <w:lvl w:ilvl="7" w:tplc="225EECEE" w:tentative="1">
      <w:start w:val="1"/>
      <w:numFmt w:val="bullet"/>
      <w:lvlText w:val=""/>
      <w:lvlPicBulletId w:val="0"/>
      <w:lvlJc w:val="left"/>
      <w:pPr>
        <w:tabs>
          <w:tab w:val="num" w:pos="5760"/>
        </w:tabs>
        <w:ind w:left="5760" w:hanging="360"/>
      </w:pPr>
      <w:rPr>
        <w:rFonts w:ascii="Symbol" w:hAnsi="Symbol" w:hint="default"/>
      </w:rPr>
    </w:lvl>
    <w:lvl w:ilvl="8" w:tplc="0F5ED83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48B3E89"/>
    <w:multiLevelType w:val="hybridMultilevel"/>
    <w:tmpl w:val="A8789638"/>
    <w:lvl w:ilvl="0" w:tplc="6A7ECE02">
      <w:start w:val="1"/>
      <w:numFmt w:val="bullet"/>
      <w:lvlText w:val=""/>
      <w:lvlPicBulletId w:val="0"/>
      <w:lvlJc w:val="left"/>
      <w:pPr>
        <w:tabs>
          <w:tab w:val="num" w:pos="720"/>
        </w:tabs>
        <w:ind w:left="720" w:hanging="360"/>
      </w:pPr>
      <w:rPr>
        <w:rFonts w:ascii="Symbol" w:hAnsi="Symbol" w:hint="default"/>
      </w:rPr>
    </w:lvl>
    <w:lvl w:ilvl="1" w:tplc="A866CABE">
      <w:start w:val="1"/>
      <w:numFmt w:val="bullet"/>
      <w:lvlText w:val=""/>
      <w:lvlPicBulletId w:val="0"/>
      <w:lvlJc w:val="left"/>
      <w:pPr>
        <w:tabs>
          <w:tab w:val="num" w:pos="1440"/>
        </w:tabs>
        <w:ind w:left="1440" w:hanging="360"/>
      </w:pPr>
      <w:rPr>
        <w:rFonts w:ascii="Symbol" w:hAnsi="Symbo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7EE3DB5"/>
    <w:multiLevelType w:val="hybridMultilevel"/>
    <w:tmpl w:val="F1B8C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E5792"/>
    <w:multiLevelType w:val="hybridMultilevel"/>
    <w:tmpl w:val="8A869EC6"/>
    <w:lvl w:ilvl="0" w:tplc="8D347B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F12"/>
    <w:multiLevelType w:val="hybridMultilevel"/>
    <w:tmpl w:val="22BE58FC"/>
    <w:lvl w:ilvl="0" w:tplc="6A7ECE02">
      <w:start w:val="1"/>
      <w:numFmt w:val="bullet"/>
      <w:lvlText w:val=""/>
      <w:lvlPicBulletId w:val="0"/>
      <w:lvlJc w:val="left"/>
      <w:pPr>
        <w:tabs>
          <w:tab w:val="num" w:pos="720"/>
        </w:tabs>
        <w:ind w:left="720" w:hanging="360"/>
      </w:pPr>
      <w:rPr>
        <w:rFonts w:ascii="Symbol" w:hAnsi="Symbol" w:hint="default"/>
      </w:rPr>
    </w:lvl>
    <w:lvl w:ilvl="1" w:tplc="4AD434EE">
      <w:numFmt w:val="bullet"/>
      <w:lvlText w:val="•"/>
      <w:lvlPicBulletId w:val="0"/>
      <w:lvlJc w:val="left"/>
      <w:pPr>
        <w:tabs>
          <w:tab w:val="num" w:pos="1440"/>
        </w:tabs>
        <w:ind w:left="1440" w:hanging="360"/>
      </w:pPr>
      <w:rPr>
        <w:rFonts w:ascii="Arial" w:eastAsiaTheme="minorEastAsia" w:hAnsi="Arial" w:cs="Aria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8906DDE"/>
    <w:multiLevelType w:val="hybridMultilevel"/>
    <w:tmpl w:val="1C1A5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846AE"/>
    <w:multiLevelType w:val="hybridMultilevel"/>
    <w:tmpl w:val="64463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5"/>
  </w:num>
  <w:num w:numId="3">
    <w:abstractNumId w:val="32"/>
  </w:num>
  <w:num w:numId="4">
    <w:abstractNumId w:val="23"/>
  </w:num>
  <w:num w:numId="5">
    <w:abstractNumId w:val="34"/>
  </w:num>
  <w:num w:numId="6">
    <w:abstractNumId w:val="38"/>
  </w:num>
  <w:num w:numId="7">
    <w:abstractNumId w:val="5"/>
  </w:num>
  <w:num w:numId="8">
    <w:abstractNumId w:val="31"/>
  </w:num>
  <w:num w:numId="9">
    <w:abstractNumId w:val="0"/>
  </w:num>
  <w:num w:numId="10">
    <w:abstractNumId w:val="22"/>
  </w:num>
  <w:num w:numId="11">
    <w:abstractNumId w:val="39"/>
  </w:num>
  <w:num w:numId="12">
    <w:abstractNumId w:val="6"/>
  </w:num>
  <w:num w:numId="13">
    <w:abstractNumId w:val="4"/>
  </w:num>
  <w:num w:numId="14">
    <w:abstractNumId w:val="40"/>
  </w:num>
  <w:num w:numId="15">
    <w:abstractNumId w:val="21"/>
  </w:num>
  <w:num w:numId="16">
    <w:abstractNumId w:val="37"/>
  </w:num>
  <w:num w:numId="17">
    <w:abstractNumId w:val="14"/>
  </w:num>
  <w:num w:numId="18">
    <w:abstractNumId w:val="28"/>
  </w:num>
  <w:num w:numId="19">
    <w:abstractNumId w:val="17"/>
  </w:num>
  <w:num w:numId="20">
    <w:abstractNumId w:val="15"/>
  </w:num>
  <w:num w:numId="21">
    <w:abstractNumId w:val="7"/>
  </w:num>
  <w:num w:numId="22">
    <w:abstractNumId w:val="8"/>
  </w:num>
  <w:num w:numId="23">
    <w:abstractNumId w:val="19"/>
  </w:num>
  <w:num w:numId="24">
    <w:abstractNumId w:val="9"/>
  </w:num>
  <w:num w:numId="25">
    <w:abstractNumId w:val="18"/>
  </w:num>
  <w:num w:numId="26">
    <w:abstractNumId w:val="12"/>
  </w:num>
  <w:num w:numId="27">
    <w:abstractNumId w:val="29"/>
  </w:num>
  <w:num w:numId="28">
    <w:abstractNumId w:val="11"/>
  </w:num>
  <w:num w:numId="29">
    <w:abstractNumId w:val="26"/>
  </w:num>
  <w:num w:numId="30">
    <w:abstractNumId w:val="30"/>
  </w:num>
  <w:num w:numId="31">
    <w:abstractNumId w:val="36"/>
  </w:num>
  <w:num w:numId="32">
    <w:abstractNumId w:val="10"/>
  </w:num>
  <w:num w:numId="33">
    <w:abstractNumId w:val="2"/>
  </w:num>
  <w:num w:numId="34">
    <w:abstractNumId w:val="25"/>
  </w:num>
  <w:num w:numId="35">
    <w:abstractNumId w:val="33"/>
  </w:num>
  <w:num w:numId="36">
    <w:abstractNumId w:val="1"/>
  </w:num>
  <w:num w:numId="37">
    <w:abstractNumId w:val="24"/>
  </w:num>
  <w:num w:numId="38">
    <w:abstractNumId w:val="13"/>
  </w:num>
  <w:num w:numId="39">
    <w:abstractNumId w:val="27"/>
  </w:num>
  <w:num w:numId="40">
    <w:abstractNumId w:val="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42"/>
    <w:rsid w:val="00005F27"/>
    <w:rsid w:val="00007330"/>
    <w:rsid w:val="00007A25"/>
    <w:rsid w:val="000175E3"/>
    <w:rsid w:val="000200BC"/>
    <w:rsid w:val="00021BD6"/>
    <w:rsid w:val="000242C0"/>
    <w:rsid w:val="00025313"/>
    <w:rsid w:val="00026B65"/>
    <w:rsid w:val="000336F3"/>
    <w:rsid w:val="000411AA"/>
    <w:rsid w:val="000435BF"/>
    <w:rsid w:val="0004561C"/>
    <w:rsid w:val="000521FD"/>
    <w:rsid w:val="00056C88"/>
    <w:rsid w:val="0005731D"/>
    <w:rsid w:val="0006103E"/>
    <w:rsid w:val="000670E8"/>
    <w:rsid w:val="000702D5"/>
    <w:rsid w:val="000718F8"/>
    <w:rsid w:val="00071A5D"/>
    <w:rsid w:val="00072875"/>
    <w:rsid w:val="00075F45"/>
    <w:rsid w:val="000769CC"/>
    <w:rsid w:val="000773EC"/>
    <w:rsid w:val="00077835"/>
    <w:rsid w:val="00077F32"/>
    <w:rsid w:val="000816D8"/>
    <w:rsid w:val="000818E5"/>
    <w:rsid w:val="00081957"/>
    <w:rsid w:val="0008353D"/>
    <w:rsid w:val="000840FD"/>
    <w:rsid w:val="00084C83"/>
    <w:rsid w:val="00087405"/>
    <w:rsid w:val="000919C2"/>
    <w:rsid w:val="00093070"/>
    <w:rsid w:val="0009486D"/>
    <w:rsid w:val="00095E0A"/>
    <w:rsid w:val="000976BF"/>
    <w:rsid w:val="000A0C74"/>
    <w:rsid w:val="000A2E42"/>
    <w:rsid w:val="000A6F64"/>
    <w:rsid w:val="000B0073"/>
    <w:rsid w:val="000B20BE"/>
    <w:rsid w:val="000B2B8F"/>
    <w:rsid w:val="000B3745"/>
    <w:rsid w:val="000B5F84"/>
    <w:rsid w:val="000B6398"/>
    <w:rsid w:val="000B6CB0"/>
    <w:rsid w:val="000B766C"/>
    <w:rsid w:val="000C0CDF"/>
    <w:rsid w:val="000C2818"/>
    <w:rsid w:val="000C3AC8"/>
    <w:rsid w:val="000C3DF4"/>
    <w:rsid w:val="000C46E3"/>
    <w:rsid w:val="000C4AEC"/>
    <w:rsid w:val="000C6AEB"/>
    <w:rsid w:val="000D12BC"/>
    <w:rsid w:val="000D703E"/>
    <w:rsid w:val="000D7A2E"/>
    <w:rsid w:val="000D7FBE"/>
    <w:rsid w:val="000E0DD9"/>
    <w:rsid w:val="000E2DD4"/>
    <w:rsid w:val="000E7F24"/>
    <w:rsid w:val="000F1585"/>
    <w:rsid w:val="000F19B8"/>
    <w:rsid w:val="000F1F01"/>
    <w:rsid w:val="000F637B"/>
    <w:rsid w:val="001007CB"/>
    <w:rsid w:val="00100FB8"/>
    <w:rsid w:val="00101025"/>
    <w:rsid w:val="00102D64"/>
    <w:rsid w:val="00103A0B"/>
    <w:rsid w:val="001042D8"/>
    <w:rsid w:val="001142EF"/>
    <w:rsid w:val="00115D7B"/>
    <w:rsid w:val="001162A8"/>
    <w:rsid w:val="00116AC7"/>
    <w:rsid w:val="001204AA"/>
    <w:rsid w:val="00120A06"/>
    <w:rsid w:val="00122DC8"/>
    <w:rsid w:val="0012398C"/>
    <w:rsid w:val="00137DF7"/>
    <w:rsid w:val="001413D2"/>
    <w:rsid w:val="001437BF"/>
    <w:rsid w:val="00145E9D"/>
    <w:rsid w:val="0014685E"/>
    <w:rsid w:val="00146E7B"/>
    <w:rsid w:val="00151677"/>
    <w:rsid w:val="00151DBF"/>
    <w:rsid w:val="00152030"/>
    <w:rsid w:val="00155B1A"/>
    <w:rsid w:val="00155DE4"/>
    <w:rsid w:val="00160342"/>
    <w:rsid w:val="001620A3"/>
    <w:rsid w:val="001620D1"/>
    <w:rsid w:val="001626C3"/>
    <w:rsid w:val="00170BF1"/>
    <w:rsid w:val="00170C16"/>
    <w:rsid w:val="00171651"/>
    <w:rsid w:val="001737E1"/>
    <w:rsid w:val="00174B81"/>
    <w:rsid w:val="00175199"/>
    <w:rsid w:val="0017653D"/>
    <w:rsid w:val="001802C6"/>
    <w:rsid w:val="001816A5"/>
    <w:rsid w:val="00181761"/>
    <w:rsid w:val="00181F2B"/>
    <w:rsid w:val="00184F9D"/>
    <w:rsid w:val="001862E7"/>
    <w:rsid w:val="001921C1"/>
    <w:rsid w:val="0019612D"/>
    <w:rsid w:val="00196A40"/>
    <w:rsid w:val="001A1429"/>
    <w:rsid w:val="001A2CFF"/>
    <w:rsid w:val="001A5666"/>
    <w:rsid w:val="001B19A9"/>
    <w:rsid w:val="001B7BE4"/>
    <w:rsid w:val="001C1EBA"/>
    <w:rsid w:val="001C2075"/>
    <w:rsid w:val="001C2148"/>
    <w:rsid w:val="001C3962"/>
    <w:rsid w:val="001C7D12"/>
    <w:rsid w:val="001D0E0E"/>
    <w:rsid w:val="001D1AA2"/>
    <w:rsid w:val="001D2C5A"/>
    <w:rsid w:val="001D2C8D"/>
    <w:rsid w:val="001D321C"/>
    <w:rsid w:val="001D3DDB"/>
    <w:rsid w:val="001D4737"/>
    <w:rsid w:val="001D5417"/>
    <w:rsid w:val="001D6735"/>
    <w:rsid w:val="001D67C8"/>
    <w:rsid w:val="001D6C37"/>
    <w:rsid w:val="001E46AA"/>
    <w:rsid w:val="001E6D4C"/>
    <w:rsid w:val="001E6D75"/>
    <w:rsid w:val="001E756F"/>
    <w:rsid w:val="001E7576"/>
    <w:rsid w:val="001E7B14"/>
    <w:rsid w:val="001E7E94"/>
    <w:rsid w:val="001F3472"/>
    <w:rsid w:val="001F3A6C"/>
    <w:rsid w:val="001F459F"/>
    <w:rsid w:val="001F4629"/>
    <w:rsid w:val="001F578E"/>
    <w:rsid w:val="001F5802"/>
    <w:rsid w:val="001F6B47"/>
    <w:rsid w:val="001F6D5B"/>
    <w:rsid w:val="00200172"/>
    <w:rsid w:val="0020236E"/>
    <w:rsid w:val="002077E7"/>
    <w:rsid w:val="00212670"/>
    <w:rsid w:val="00212827"/>
    <w:rsid w:val="00212D8D"/>
    <w:rsid w:val="00213664"/>
    <w:rsid w:val="00217932"/>
    <w:rsid w:val="00217AD8"/>
    <w:rsid w:val="002253DB"/>
    <w:rsid w:val="00230CCF"/>
    <w:rsid w:val="00231C72"/>
    <w:rsid w:val="00232628"/>
    <w:rsid w:val="00233B16"/>
    <w:rsid w:val="00234451"/>
    <w:rsid w:val="002346BA"/>
    <w:rsid w:val="002350BE"/>
    <w:rsid w:val="00236769"/>
    <w:rsid w:val="00236FFF"/>
    <w:rsid w:val="00242686"/>
    <w:rsid w:val="00243246"/>
    <w:rsid w:val="00243F4A"/>
    <w:rsid w:val="00244A86"/>
    <w:rsid w:val="0024613E"/>
    <w:rsid w:val="00246815"/>
    <w:rsid w:val="00252D79"/>
    <w:rsid w:val="002543B0"/>
    <w:rsid w:val="0026160E"/>
    <w:rsid w:val="00267844"/>
    <w:rsid w:val="00270FD6"/>
    <w:rsid w:val="002848A0"/>
    <w:rsid w:val="00285459"/>
    <w:rsid w:val="0029259D"/>
    <w:rsid w:val="002933AE"/>
    <w:rsid w:val="00294795"/>
    <w:rsid w:val="00295FCB"/>
    <w:rsid w:val="002A0204"/>
    <w:rsid w:val="002A1DE0"/>
    <w:rsid w:val="002A288C"/>
    <w:rsid w:val="002A4530"/>
    <w:rsid w:val="002A67B7"/>
    <w:rsid w:val="002A6EBA"/>
    <w:rsid w:val="002B22FC"/>
    <w:rsid w:val="002B2C41"/>
    <w:rsid w:val="002B2C6D"/>
    <w:rsid w:val="002B63B1"/>
    <w:rsid w:val="002B733D"/>
    <w:rsid w:val="002C0521"/>
    <w:rsid w:val="002C38DE"/>
    <w:rsid w:val="002C4442"/>
    <w:rsid w:val="002C65C3"/>
    <w:rsid w:val="002D3756"/>
    <w:rsid w:val="002D7DD1"/>
    <w:rsid w:val="002E339B"/>
    <w:rsid w:val="002E355E"/>
    <w:rsid w:val="002E3C76"/>
    <w:rsid w:val="002E534D"/>
    <w:rsid w:val="002E6477"/>
    <w:rsid w:val="002E7B65"/>
    <w:rsid w:val="002F148B"/>
    <w:rsid w:val="002F283E"/>
    <w:rsid w:val="002F2904"/>
    <w:rsid w:val="002F48BB"/>
    <w:rsid w:val="00301EC6"/>
    <w:rsid w:val="00302189"/>
    <w:rsid w:val="003045D1"/>
    <w:rsid w:val="00305288"/>
    <w:rsid w:val="0030610B"/>
    <w:rsid w:val="00306EE8"/>
    <w:rsid w:val="00307959"/>
    <w:rsid w:val="003109AF"/>
    <w:rsid w:val="00311346"/>
    <w:rsid w:val="003115A1"/>
    <w:rsid w:val="00312619"/>
    <w:rsid w:val="0031333B"/>
    <w:rsid w:val="00313F4D"/>
    <w:rsid w:val="00314C05"/>
    <w:rsid w:val="0031585B"/>
    <w:rsid w:val="00320F48"/>
    <w:rsid w:val="003244D5"/>
    <w:rsid w:val="0032474F"/>
    <w:rsid w:val="0032702E"/>
    <w:rsid w:val="00327862"/>
    <w:rsid w:val="00330436"/>
    <w:rsid w:val="0033072E"/>
    <w:rsid w:val="00331184"/>
    <w:rsid w:val="00332392"/>
    <w:rsid w:val="00333339"/>
    <w:rsid w:val="0033390D"/>
    <w:rsid w:val="0033419F"/>
    <w:rsid w:val="00336809"/>
    <w:rsid w:val="00340DB8"/>
    <w:rsid w:val="00341B62"/>
    <w:rsid w:val="00343587"/>
    <w:rsid w:val="00344627"/>
    <w:rsid w:val="00344678"/>
    <w:rsid w:val="0034618A"/>
    <w:rsid w:val="00347CF1"/>
    <w:rsid w:val="003511A2"/>
    <w:rsid w:val="00351516"/>
    <w:rsid w:val="00351974"/>
    <w:rsid w:val="00352028"/>
    <w:rsid w:val="00353724"/>
    <w:rsid w:val="00353C0D"/>
    <w:rsid w:val="003544E2"/>
    <w:rsid w:val="00354C67"/>
    <w:rsid w:val="00354F71"/>
    <w:rsid w:val="00355BE8"/>
    <w:rsid w:val="003563A9"/>
    <w:rsid w:val="00356EF4"/>
    <w:rsid w:val="00357D72"/>
    <w:rsid w:val="003602B1"/>
    <w:rsid w:val="003614E0"/>
    <w:rsid w:val="00361E76"/>
    <w:rsid w:val="0036298D"/>
    <w:rsid w:val="00363FEA"/>
    <w:rsid w:val="003656A1"/>
    <w:rsid w:val="00365D57"/>
    <w:rsid w:val="0036681C"/>
    <w:rsid w:val="003717A6"/>
    <w:rsid w:val="00371E9C"/>
    <w:rsid w:val="00373B50"/>
    <w:rsid w:val="0037561D"/>
    <w:rsid w:val="0038039E"/>
    <w:rsid w:val="00380FBE"/>
    <w:rsid w:val="00381AB0"/>
    <w:rsid w:val="00385A2B"/>
    <w:rsid w:val="003863D0"/>
    <w:rsid w:val="00386CF1"/>
    <w:rsid w:val="00390DD1"/>
    <w:rsid w:val="00391245"/>
    <w:rsid w:val="003975C0"/>
    <w:rsid w:val="003A1975"/>
    <w:rsid w:val="003A3B63"/>
    <w:rsid w:val="003A486A"/>
    <w:rsid w:val="003A7785"/>
    <w:rsid w:val="003A795D"/>
    <w:rsid w:val="003A7A74"/>
    <w:rsid w:val="003B1226"/>
    <w:rsid w:val="003B1776"/>
    <w:rsid w:val="003B1AB3"/>
    <w:rsid w:val="003B27A3"/>
    <w:rsid w:val="003B2A37"/>
    <w:rsid w:val="003B3C9D"/>
    <w:rsid w:val="003B54FB"/>
    <w:rsid w:val="003B5722"/>
    <w:rsid w:val="003C0AA3"/>
    <w:rsid w:val="003C2D81"/>
    <w:rsid w:val="003C45C9"/>
    <w:rsid w:val="003C5762"/>
    <w:rsid w:val="003C5B56"/>
    <w:rsid w:val="003C5C32"/>
    <w:rsid w:val="003C62EF"/>
    <w:rsid w:val="003C71AA"/>
    <w:rsid w:val="003D08E1"/>
    <w:rsid w:val="003D125C"/>
    <w:rsid w:val="003D24F3"/>
    <w:rsid w:val="003D4347"/>
    <w:rsid w:val="003D437A"/>
    <w:rsid w:val="003D6628"/>
    <w:rsid w:val="003E1029"/>
    <w:rsid w:val="003E30EF"/>
    <w:rsid w:val="003E3604"/>
    <w:rsid w:val="003E36A8"/>
    <w:rsid w:val="003E461A"/>
    <w:rsid w:val="003E6D55"/>
    <w:rsid w:val="003E72A8"/>
    <w:rsid w:val="003F47AF"/>
    <w:rsid w:val="003F5B81"/>
    <w:rsid w:val="003F5DA1"/>
    <w:rsid w:val="003F6A17"/>
    <w:rsid w:val="003F709D"/>
    <w:rsid w:val="003F739E"/>
    <w:rsid w:val="00401D8C"/>
    <w:rsid w:val="0040363A"/>
    <w:rsid w:val="0040563E"/>
    <w:rsid w:val="0041078B"/>
    <w:rsid w:val="0041113D"/>
    <w:rsid w:val="0041268B"/>
    <w:rsid w:val="00412913"/>
    <w:rsid w:val="00412999"/>
    <w:rsid w:val="00415524"/>
    <w:rsid w:val="00416F79"/>
    <w:rsid w:val="004216B4"/>
    <w:rsid w:val="00421D39"/>
    <w:rsid w:val="004225D8"/>
    <w:rsid w:val="00422949"/>
    <w:rsid w:val="004278A7"/>
    <w:rsid w:val="004337AB"/>
    <w:rsid w:val="004343E4"/>
    <w:rsid w:val="00436179"/>
    <w:rsid w:val="00437593"/>
    <w:rsid w:val="00440052"/>
    <w:rsid w:val="00440D7F"/>
    <w:rsid w:val="00441F2F"/>
    <w:rsid w:val="00442A8F"/>
    <w:rsid w:val="00442B3C"/>
    <w:rsid w:val="004522FD"/>
    <w:rsid w:val="0045353C"/>
    <w:rsid w:val="0045711C"/>
    <w:rsid w:val="00457680"/>
    <w:rsid w:val="004609BF"/>
    <w:rsid w:val="004619D9"/>
    <w:rsid w:val="004623F7"/>
    <w:rsid w:val="00462C04"/>
    <w:rsid w:val="0046598A"/>
    <w:rsid w:val="00466C6F"/>
    <w:rsid w:val="004673AB"/>
    <w:rsid w:val="00467745"/>
    <w:rsid w:val="0047078C"/>
    <w:rsid w:val="0047233A"/>
    <w:rsid w:val="004726D6"/>
    <w:rsid w:val="0047282D"/>
    <w:rsid w:val="00472B83"/>
    <w:rsid w:val="00474AF2"/>
    <w:rsid w:val="0047640F"/>
    <w:rsid w:val="004848DF"/>
    <w:rsid w:val="00485BF4"/>
    <w:rsid w:val="00486CA9"/>
    <w:rsid w:val="0049355B"/>
    <w:rsid w:val="00495391"/>
    <w:rsid w:val="004A1219"/>
    <w:rsid w:val="004A342D"/>
    <w:rsid w:val="004A3CCC"/>
    <w:rsid w:val="004A4F7E"/>
    <w:rsid w:val="004B0BBF"/>
    <w:rsid w:val="004B264A"/>
    <w:rsid w:val="004B2CF9"/>
    <w:rsid w:val="004B2D55"/>
    <w:rsid w:val="004B7C42"/>
    <w:rsid w:val="004C084C"/>
    <w:rsid w:val="004C265E"/>
    <w:rsid w:val="004C2F76"/>
    <w:rsid w:val="004C3325"/>
    <w:rsid w:val="004C78EF"/>
    <w:rsid w:val="004D04C5"/>
    <w:rsid w:val="004D1077"/>
    <w:rsid w:val="004D2801"/>
    <w:rsid w:val="004E0C4C"/>
    <w:rsid w:val="004E0D51"/>
    <w:rsid w:val="004E3316"/>
    <w:rsid w:val="004E4982"/>
    <w:rsid w:val="004E5379"/>
    <w:rsid w:val="004E5FE9"/>
    <w:rsid w:val="004E64BE"/>
    <w:rsid w:val="004F13F8"/>
    <w:rsid w:val="004F20C6"/>
    <w:rsid w:val="004F450C"/>
    <w:rsid w:val="004F470F"/>
    <w:rsid w:val="004F7EDD"/>
    <w:rsid w:val="00501597"/>
    <w:rsid w:val="00501CCB"/>
    <w:rsid w:val="00502BB4"/>
    <w:rsid w:val="005031DF"/>
    <w:rsid w:val="00503AF8"/>
    <w:rsid w:val="0050586D"/>
    <w:rsid w:val="00520F2E"/>
    <w:rsid w:val="00522307"/>
    <w:rsid w:val="00522CE2"/>
    <w:rsid w:val="00525DA5"/>
    <w:rsid w:val="00527718"/>
    <w:rsid w:val="005309C7"/>
    <w:rsid w:val="00530CE5"/>
    <w:rsid w:val="00533B99"/>
    <w:rsid w:val="0053427B"/>
    <w:rsid w:val="005343DB"/>
    <w:rsid w:val="00534E0A"/>
    <w:rsid w:val="00535E51"/>
    <w:rsid w:val="00541FC3"/>
    <w:rsid w:val="00544C68"/>
    <w:rsid w:val="005501C7"/>
    <w:rsid w:val="00552A1D"/>
    <w:rsid w:val="00553AC8"/>
    <w:rsid w:val="00554207"/>
    <w:rsid w:val="005604BA"/>
    <w:rsid w:val="005627AD"/>
    <w:rsid w:val="00562841"/>
    <w:rsid w:val="00564D68"/>
    <w:rsid w:val="005659CF"/>
    <w:rsid w:val="00565AFA"/>
    <w:rsid w:val="00565E51"/>
    <w:rsid w:val="0056611C"/>
    <w:rsid w:val="00570585"/>
    <w:rsid w:val="005715A2"/>
    <w:rsid w:val="005730BA"/>
    <w:rsid w:val="00573163"/>
    <w:rsid w:val="0057479E"/>
    <w:rsid w:val="005750B8"/>
    <w:rsid w:val="00582DDF"/>
    <w:rsid w:val="005840B3"/>
    <w:rsid w:val="005843C8"/>
    <w:rsid w:val="00585231"/>
    <w:rsid w:val="00585BA1"/>
    <w:rsid w:val="005869E7"/>
    <w:rsid w:val="0059127C"/>
    <w:rsid w:val="005950CC"/>
    <w:rsid w:val="00597E1B"/>
    <w:rsid w:val="005A0679"/>
    <w:rsid w:val="005A0945"/>
    <w:rsid w:val="005A26F0"/>
    <w:rsid w:val="005A2F4C"/>
    <w:rsid w:val="005A38B0"/>
    <w:rsid w:val="005A3DC8"/>
    <w:rsid w:val="005A580B"/>
    <w:rsid w:val="005A591C"/>
    <w:rsid w:val="005A6265"/>
    <w:rsid w:val="005B076D"/>
    <w:rsid w:val="005B3833"/>
    <w:rsid w:val="005B3FE3"/>
    <w:rsid w:val="005B4764"/>
    <w:rsid w:val="005B5795"/>
    <w:rsid w:val="005B5F67"/>
    <w:rsid w:val="005B6A69"/>
    <w:rsid w:val="005B7461"/>
    <w:rsid w:val="005C01B5"/>
    <w:rsid w:val="005C1C1F"/>
    <w:rsid w:val="005C2E76"/>
    <w:rsid w:val="005C4E96"/>
    <w:rsid w:val="005C7EB5"/>
    <w:rsid w:val="005D1E79"/>
    <w:rsid w:val="005D38E5"/>
    <w:rsid w:val="005D78B5"/>
    <w:rsid w:val="005D7EA9"/>
    <w:rsid w:val="005E05F9"/>
    <w:rsid w:val="005E29B7"/>
    <w:rsid w:val="005E3F9F"/>
    <w:rsid w:val="005E5454"/>
    <w:rsid w:val="005E6698"/>
    <w:rsid w:val="005E766D"/>
    <w:rsid w:val="005F2142"/>
    <w:rsid w:val="005F2D70"/>
    <w:rsid w:val="005F4FAC"/>
    <w:rsid w:val="005F5479"/>
    <w:rsid w:val="00601D79"/>
    <w:rsid w:val="0060277A"/>
    <w:rsid w:val="00604BCE"/>
    <w:rsid w:val="006072D1"/>
    <w:rsid w:val="006074C4"/>
    <w:rsid w:val="00607B08"/>
    <w:rsid w:val="00607F26"/>
    <w:rsid w:val="006115F6"/>
    <w:rsid w:val="00611A8E"/>
    <w:rsid w:val="0062059C"/>
    <w:rsid w:val="00622043"/>
    <w:rsid w:val="00622269"/>
    <w:rsid w:val="00625F0C"/>
    <w:rsid w:val="006269B7"/>
    <w:rsid w:val="00626A28"/>
    <w:rsid w:val="0063009B"/>
    <w:rsid w:val="00632FDB"/>
    <w:rsid w:val="006336B7"/>
    <w:rsid w:val="00635EEE"/>
    <w:rsid w:val="00640847"/>
    <w:rsid w:val="00641471"/>
    <w:rsid w:val="006437B6"/>
    <w:rsid w:val="0065056A"/>
    <w:rsid w:val="00652A3F"/>
    <w:rsid w:val="00652B0D"/>
    <w:rsid w:val="006552F1"/>
    <w:rsid w:val="0065589A"/>
    <w:rsid w:val="00660088"/>
    <w:rsid w:val="00660145"/>
    <w:rsid w:val="00660CEE"/>
    <w:rsid w:val="00662147"/>
    <w:rsid w:val="00662DDD"/>
    <w:rsid w:val="00663E62"/>
    <w:rsid w:val="0066470F"/>
    <w:rsid w:val="00667262"/>
    <w:rsid w:val="0067083A"/>
    <w:rsid w:val="00671014"/>
    <w:rsid w:val="0067418F"/>
    <w:rsid w:val="006743C3"/>
    <w:rsid w:val="0067468E"/>
    <w:rsid w:val="006748BC"/>
    <w:rsid w:val="00674CB0"/>
    <w:rsid w:val="006755A1"/>
    <w:rsid w:val="00675AF6"/>
    <w:rsid w:val="00675B91"/>
    <w:rsid w:val="00676A6F"/>
    <w:rsid w:val="00687C5D"/>
    <w:rsid w:val="00687F87"/>
    <w:rsid w:val="0069637E"/>
    <w:rsid w:val="006A36CF"/>
    <w:rsid w:val="006A44E4"/>
    <w:rsid w:val="006A463A"/>
    <w:rsid w:val="006A5322"/>
    <w:rsid w:val="006B52C9"/>
    <w:rsid w:val="006B6713"/>
    <w:rsid w:val="006B784D"/>
    <w:rsid w:val="006C0264"/>
    <w:rsid w:val="006C0575"/>
    <w:rsid w:val="006C1267"/>
    <w:rsid w:val="006C26A8"/>
    <w:rsid w:val="006C290E"/>
    <w:rsid w:val="006C36D4"/>
    <w:rsid w:val="006C48C4"/>
    <w:rsid w:val="006C65CF"/>
    <w:rsid w:val="006D10AC"/>
    <w:rsid w:val="006D2934"/>
    <w:rsid w:val="006D4A80"/>
    <w:rsid w:val="006E0340"/>
    <w:rsid w:val="006E5D8D"/>
    <w:rsid w:val="006E6A7B"/>
    <w:rsid w:val="006F0945"/>
    <w:rsid w:val="006F0BF9"/>
    <w:rsid w:val="006F1FC8"/>
    <w:rsid w:val="006F464C"/>
    <w:rsid w:val="006F75B0"/>
    <w:rsid w:val="006F7A68"/>
    <w:rsid w:val="006F7AEF"/>
    <w:rsid w:val="007009E5"/>
    <w:rsid w:val="0070190E"/>
    <w:rsid w:val="00701F30"/>
    <w:rsid w:val="007057AD"/>
    <w:rsid w:val="007066F1"/>
    <w:rsid w:val="00706830"/>
    <w:rsid w:val="0071093E"/>
    <w:rsid w:val="00711186"/>
    <w:rsid w:val="007119B6"/>
    <w:rsid w:val="00712FAA"/>
    <w:rsid w:val="00716C2B"/>
    <w:rsid w:val="00717BB6"/>
    <w:rsid w:val="00722139"/>
    <w:rsid w:val="007242A3"/>
    <w:rsid w:val="007270A4"/>
    <w:rsid w:val="0072738F"/>
    <w:rsid w:val="007277DD"/>
    <w:rsid w:val="00727A22"/>
    <w:rsid w:val="00727B9F"/>
    <w:rsid w:val="00730056"/>
    <w:rsid w:val="007305F0"/>
    <w:rsid w:val="00732CFF"/>
    <w:rsid w:val="00734C2D"/>
    <w:rsid w:val="00735985"/>
    <w:rsid w:val="00737F5C"/>
    <w:rsid w:val="00741AC3"/>
    <w:rsid w:val="00742381"/>
    <w:rsid w:val="007426B9"/>
    <w:rsid w:val="007444B5"/>
    <w:rsid w:val="007449D7"/>
    <w:rsid w:val="007458A7"/>
    <w:rsid w:val="007461F5"/>
    <w:rsid w:val="00746AC3"/>
    <w:rsid w:val="007475FB"/>
    <w:rsid w:val="00747A2D"/>
    <w:rsid w:val="00753655"/>
    <w:rsid w:val="0075486A"/>
    <w:rsid w:val="00755324"/>
    <w:rsid w:val="007569ED"/>
    <w:rsid w:val="00760359"/>
    <w:rsid w:val="00767878"/>
    <w:rsid w:val="007717E5"/>
    <w:rsid w:val="00771C32"/>
    <w:rsid w:val="007724C4"/>
    <w:rsid w:val="00773CB5"/>
    <w:rsid w:val="00775661"/>
    <w:rsid w:val="00775BBB"/>
    <w:rsid w:val="007804D8"/>
    <w:rsid w:val="007807B1"/>
    <w:rsid w:val="00781EA8"/>
    <w:rsid w:val="0078276B"/>
    <w:rsid w:val="0078285E"/>
    <w:rsid w:val="00782CE9"/>
    <w:rsid w:val="00784998"/>
    <w:rsid w:val="00785E34"/>
    <w:rsid w:val="00785FEA"/>
    <w:rsid w:val="007902D6"/>
    <w:rsid w:val="00791065"/>
    <w:rsid w:val="00791C74"/>
    <w:rsid w:val="00795E52"/>
    <w:rsid w:val="007A0400"/>
    <w:rsid w:val="007A1241"/>
    <w:rsid w:val="007A1553"/>
    <w:rsid w:val="007A1F83"/>
    <w:rsid w:val="007A2C52"/>
    <w:rsid w:val="007A56BF"/>
    <w:rsid w:val="007A6825"/>
    <w:rsid w:val="007A68E3"/>
    <w:rsid w:val="007A6CB3"/>
    <w:rsid w:val="007B2159"/>
    <w:rsid w:val="007B3A10"/>
    <w:rsid w:val="007B7E74"/>
    <w:rsid w:val="007C4AEC"/>
    <w:rsid w:val="007C4CB2"/>
    <w:rsid w:val="007C531B"/>
    <w:rsid w:val="007C5AB6"/>
    <w:rsid w:val="007D1968"/>
    <w:rsid w:val="007D5E2F"/>
    <w:rsid w:val="007E412F"/>
    <w:rsid w:val="007E7682"/>
    <w:rsid w:val="007F0A34"/>
    <w:rsid w:val="007F229B"/>
    <w:rsid w:val="007F26AC"/>
    <w:rsid w:val="007F2896"/>
    <w:rsid w:val="007F355A"/>
    <w:rsid w:val="007F3C31"/>
    <w:rsid w:val="007F6913"/>
    <w:rsid w:val="007F7E7F"/>
    <w:rsid w:val="00800E1D"/>
    <w:rsid w:val="008032C9"/>
    <w:rsid w:val="0080426B"/>
    <w:rsid w:val="00804A81"/>
    <w:rsid w:val="00805FD3"/>
    <w:rsid w:val="00807A4B"/>
    <w:rsid w:val="00807D0E"/>
    <w:rsid w:val="00810785"/>
    <w:rsid w:val="00812591"/>
    <w:rsid w:val="00814099"/>
    <w:rsid w:val="00817040"/>
    <w:rsid w:val="00817E6D"/>
    <w:rsid w:val="00820959"/>
    <w:rsid w:val="00821F5C"/>
    <w:rsid w:val="00822FB5"/>
    <w:rsid w:val="00823F17"/>
    <w:rsid w:val="00824CC5"/>
    <w:rsid w:val="008313B6"/>
    <w:rsid w:val="00831BE6"/>
    <w:rsid w:val="00831D5F"/>
    <w:rsid w:val="00832676"/>
    <w:rsid w:val="00832D00"/>
    <w:rsid w:val="008343AA"/>
    <w:rsid w:val="00836888"/>
    <w:rsid w:val="00843C3F"/>
    <w:rsid w:val="00843EBC"/>
    <w:rsid w:val="008442E5"/>
    <w:rsid w:val="00844D87"/>
    <w:rsid w:val="00844E18"/>
    <w:rsid w:val="00845427"/>
    <w:rsid w:val="00845588"/>
    <w:rsid w:val="00847114"/>
    <w:rsid w:val="00850082"/>
    <w:rsid w:val="00852C80"/>
    <w:rsid w:val="008544E2"/>
    <w:rsid w:val="0085548C"/>
    <w:rsid w:val="008578B9"/>
    <w:rsid w:val="00860634"/>
    <w:rsid w:val="008612F3"/>
    <w:rsid w:val="00861429"/>
    <w:rsid w:val="0086177E"/>
    <w:rsid w:val="00861E52"/>
    <w:rsid w:val="00862331"/>
    <w:rsid w:val="00865110"/>
    <w:rsid w:val="00865F52"/>
    <w:rsid w:val="008679A5"/>
    <w:rsid w:val="00872EE8"/>
    <w:rsid w:val="008759A5"/>
    <w:rsid w:val="00875E24"/>
    <w:rsid w:val="00876D0A"/>
    <w:rsid w:val="00877085"/>
    <w:rsid w:val="0087716B"/>
    <w:rsid w:val="00880535"/>
    <w:rsid w:val="00880B96"/>
    <w:rsid w:val="0088206E"/>
    <w:rsid w:val="008828FB"/>
    <w:rsid w:val="0088293B"/>
    <w:rsid w:val="00882AAC"/>
    <w:rsid w:val="00883669"/>
    <w:rsid w:val="00883BA7"/>
    <w:rsid w:val="00884FC7"/>
    <w:rsid w:val="00885C6A"/>
    <w:rsid w:val="00892213"/>
    <w:rsid w:val="008939A4"/>
    <w:rsid w:val="00894AF7"/>
    <w:rsid w:val="00897ED2"/>
    <w:rsid w:val="008A1C72"/>
    <w:rsid w:val="008A37C8"/>
    <w:rsid w:val="008A7181"/>
    <w:rsid w:val="008B05AE"/>
    <w:rsid w:val="008B16BB"/>
    <w:rsid w:val="008B17E4"/>
    <w:rsid w:val="008B22F0"/>
    <w:rsid w:val="008B276C"/>
    <w:rsid w:val="008B29FE"/>
    <w:rsid w:val="008B4194"/>
    <w:rsid w:val="008B455F"/>
    <w:rsid w:val="008B4C7E"/>
    <w:rsid w:val="008B5F79"/>
    <w:rsid w:val="008B60EB"/>
    <w:rsid w:val="008B6789"/>
    <w:rsid w:val="008C05DC"/>
    <w:rsid w:val="008C0A9F"/>
    <w:rsid w:val="008C14C4"/>
    <w:rsid w:val="008D0C6D"/>
    <w:rsid w:val="008D1886"/>
    <w:rsid w:val="008D255C"/>
    <w:rsid w:val="008D2C25"/>
    <w:rsid w:val="008D4A17"/>
    <w:rsid w:val="008D50A5"/>
    <w:rsid w:val="008E0F25"/>
    <w:rsid w:val="008E1C32"/>
    <w:rsid w:val="008E3D85"/>
    <w:rsid w:val="008F1475"/>
    <w:rsid w:val="008F367A"/>
    <w:rsid w:val="008F4989"/>
    <w:rsid w:val="00901A6B"/>
    <w:rsid w:val="00901FA8"/>
    <w:rsid w:val="0090739A"/>
    <w:rsid w:val="0091013D"/>
    <w:rsid w:val="00910143"/>
    <w:rsid w:val="00911A62"/>
    <w:rsid w:val="00911BBE"/>
    <w:rsid w:val="009120FA"/>
    <w:rsid w:val="009128FD"/>
    <w:rsid w:val="00914459"/>
    <w:rsid w:val="00914848"/>
    <w:rsid w:val="00917A34"/>
    <w:rsid w:val="00917F39"/>
    <w:rsid w:val="00920155"/>
    <w:rsid w:val="009203CB"/>
    <w:rsid w:val="00920C85"/>
    <w:rsid w:val="00921350"/>
    <w:rsid w:val="00922755"/>
    <w:rsid w:val="00924176"/>
    <w:rsid w:val="009259A4"/>
    <w:rsid w:val="009300FC"/>
    <w:rsid w:val="0093151C"/>
    <w:rsid w:val="0093195F"/>
    <w:rsid w:val="00935341"/>
    <w:rsid w:val="00937833"/>
    <w:rsid w:val="0094038B"/>
    <w:rsid w:val="009414B0"/>
    <w:rsid w:val="00941E6C"/>
    <w:rsid w:val="009428E3"/>
    <w:rsid w:val="00943533"/>
    <w:rsid w:val="00944C6E"/>
    <w:rsid w:val="00945086"/>
    <w:rsid w:val="00945A63"/>
    <w:rsid w:val="0094750F"/>
    <w:rsid w:val="0095185B"/>
    <w:rsid w:val="00951A0D"/>
    <w:rsid w:val="0095434E"/>
    <w:rsid w:val="009545D7"/>
    <w:rsid w:val="00954C8A"/>
    <w:rsid w:val="00955682"/>
    <w:rsid w:val="00955FF1"/>
    <w:rsid w:val="009602E8"/>
    <w:rsid w:val="009628A5"/>
    <w:rsid w:val="009634E8"/>
    <w:rsid w:val="00967509"/>
    <w:rsid w:val="009715DE"/>
    <w:rsid w:val="00971D1E"/>
    <w:rsid w:val="00973343"/>
    <w:rsid w:val="0097536D"/>
    <w:rsid w:val="00976E71"/>
    <w:rsid w:val="009778E5"/>
    <w:rsid w:val="009779B1"/>
    <w:rsid w:val="009807AE"/>
    <w:rsid w:val="00981621"/>
    <w:rsid w:val="00982D37"/>
    <w:rsid w:val="00992057"/>
    <w:rsid w:val="00997F73"/>
    <w:rsid w:val="009A0800"/>
    <w:rsid w:val="009A0E0F"/>
    <w:rsid w:val="009A24A8"/>
    <w:rsid w:val="009A452F"/>
    <w:rsid w:val="009A799B"/>
    <w:rsid w:val="009B6F65"/>
    <w:rsid w:val="009C3AF6"/>
    <w:rsid w:val="009C7FF6"/>
    <w:rsid w:val="009D416E"/>
    <w:rsid w:val="009D5081"/>
    <w:rsid w:val="009E2C58"/>
    <w:rsid w:val="009E4D18"/>
    <w:rsid w:val="009E4FB8"/>
    <w:rsid w:val="009E56FC"/>
    <w:rsid w:val="009F1C11"/>
    <w:rsid w:val="009F3980"/>
    <w:rsid w:val="009F5123"/>
    <w:rsid w:val="00A003F7"/>
    <w:rsid w:val="00A04953"/>
    <w:rsid w:val="00A04DAF"/>
    <w:rsid w:val="00A04DBF"/>
    <w:rsid w:val="00A05909"/>
    <w:rsid w:val="00A05B53"/>
    <w:rsid w:val="00A116E3"/>
    <w:rsid w:val="00A14361"/>
    <w:rsid w:val="00A14AF4"/>
    <w:rsid w:val="00A14CBB"/>
    <w:rsid w:val="00A16AD7"/>
    <w:rsid w:val="00A22D20"/>
    <w:rsid w:val="00A2355C"/>
    <w:rsid w:val="00A23FBA"/>
    <w:rsid w:val="00A2404D"/>
    <w:rsid w:val="00A2463A"/>
    <w:rsid w:val="00A261DD"/>
    <w:rsid w:val="00A3071F"/>
    <w:rsid w:val="00A30F51"/>
    <w:rsid w:val="00A31FE7"/>
    <w:rsid w:val="00A32D22"/>
    <w:rsid w:val="00A331DC"/>
    <w:rsid w:val="00A33EB6"/>
    <w:rsid w:val="00A35685"/>
    <w:rsid w:val="00A3706B"/>
    <w:rsid w:val="00A37382"/>
    <w:rsid w:val="00A427F1"/>
    <w:rsid w:val="00A447E6"/>
    <w:rsid w:val="00A527DD"/>
    <w:rsid w:val="00A534BA"/>
    <w:rsid w:val="00A56D1D"/>
    <w:rsid w:val="00A57733"/>
    <w:rsid w:val="00A603A6"/>
    <w:rsid w:val="00A61264"/>
    <w:rsid w:val="00A61468"/>
    <w:rsid w:val="00A61B91"/>
    <w:rsid w:val="00A61C40"/>
    <w:rsid w:val="00A649EF"/>
    <w:rsid w:val="00A72858"/>
    <w:rsid w:val="00A73043"/>
    <w:rsid w:val="00A8657B"/>
    <w:rsid w:val="00A8662F"/>
    <w:rsid w:val="00A90BE1"/>
    <w:rsid w:val="00AA0953"/>
    <w:rsid w:val="00AA1C46"/>
    <w:rsid w:val="00AA20C0"/>
    <w:rsid w:val="00AA3DA4"/>
    <w:rsid w:val="00AA536A"/>
    <w:rsid w:val="00AA659D"/>
    <w:rsid w:val="00AA6731"/>
    <w:rsid w:val="00AA7B04"/>
    <w:rsid w:val="00AA7DBD"/>
    <w:rsid w:val="00AB0654"/>
    <w:rsid w:val="00AB065E"/>
    <w:rsid w:val="00AB18FE"/>
    <w:rsid w:val="00AB2FB5"/>
    <w:rsid w:val="00AB335E"/>
    <w:rsid w:val="00AB433A"/>
    <w:rsid w:val="00AB4812"/>
    <w:rsid w:val="00AB4BEE"/>
    <w:rsid w:val="00AB6D36"/>
    <w:rsid w:val="00AC1657"/>
    <w:rsid w:val="00AC1E9E"/>
    <w:rsid w:val="00AC4DFF"/>
    <w:rsid w:val="00AC63E9"/>
    <w:rsid w:val="00AC70D5"/>
    <w:rsid w:val="00AC71AD"/>
    <w:rsid w:val="00AD0F6D"/>
    <w:rsid w:val="00AD15FA"/>
    <w:rsid w:val="00AD48AA"/>
    <w:rsid w:val="00AD6E2F"/>
    <w:rsid w:val="00AE215F"/>
    <w:rsid w:val="00AE27B1"/>
    <w:rsid w:val="00AE2D66"/>
    <w:rsid w:val="00AE3901"/>
    <w:rsid w:val="00AE3CC6"/>
    <w:rsid w:val="00AE4328"/>
    <w:rsid w:val="00AE4E89"/>
    <w:rsid w:val="00AE63F9"/>
    <w:rsid w:val="00AF0918"/>
    <w:rsid w:val="00AF4108"/>
    <w:rsid w:val="00AF4357"/>
    <w:rsid w:val="00AF4CFF"/>
    <w:rsid w:val="00AF6842"/>
    <w:rsid w:val="00AF6E9C"/>
    <w:rsid w:val="00B02E86"/>
    <w:rsid w:val="00B035C4"/>
    <w:rsid w:val="00B03F5C"/>
    <w:rsid w:val="00B0513B"/>
    <w:rsid w:val="00B0608B"/>
    <w:rsid w:val="00B1013F"/>
    <w:rsid w:val="00B12918"/>
    <w:rsid w:val="00B12A94"/>
    <w:rsid w:val="00B13E62"/>
    <w:rsid w:val="00B14ADB"/>
    <w:rsid w:val="00B15408"/>
    <w:rsid w:val="00B16A1C"/>
    <w:rsid w:val="00B16C4F"/>
    <w:rsid w:val="00B2284A"/>
    <w:rsid w:val="00B2600D"/>
    <w:rsid w:val="00B275B3"/>
    <w:rsid w:val="00B30B0B"/>
    <w:rsid w:val="00B30C32"/>
    <w:rsid w:val="00B30CFA"/>
    <w:rsid w:val="00B30EEE"/>
    <w:rsid w:val="00B340E6"/>
    <w:rsid w:val="00B34E4B"/>
    <w:rsid w:val="00B366D9"/>
    <w:rsid w:val="00B36DD5"/>
    <w:rsid w:val="00B40FC1"/>
    <w:rsid w:val="00B413D0"/>
    <w:rsid w:val="00B43178"/>
    <w:rsid w:val="00B433A0"/>
    <w:rsid w:val="00B45D1E"/>
    <w:rsid w:val="00B4608B"/>
    <w:rsid w:val="00B467FA"/>
    <w:rsid w:val="00B47F77"/>
    <w:rsid w:val="00B51180"/>
    <w:rsid w:val="00B51D20"/>
    <w:rsid w:val="00B540E0"/>
    <w:rsid w:val="00B6054D"/>
    <w:rsid w:val="00B63E86"/>
    <w:rsid w:val="00B65F44"/>
    <w:rsid w:val="00B6622D"/>
    <w:rsid w:val="00B6698A"/>
    <w:rsid w:val="00B6703E"/>
    <w:rsid w:val="00B70CDB"/>
    <w:rsid w:val="00B712B7"/>
    <w:rsid w:val="00B7132D"/>
    <w:rsid w:val="00B720FA"/>
    <w:rsid w:val="00B72B4F"/>
    <w:rsid w:val="00B72BC6"/>
    <w:rsid w:val="00B730B5"/>
    <w:rsid w:val="00B745CC"/>
    <w:rsid w:val="00B76105"/>
    <w:rsid w:val="00B776F4"/>
    <w:rsid w:val="00B77C48"/>
    <w:rsid w:val="00B77F51"/>
    <w:rsid w:val="00B81891"/>
    <w:rsid w:val="00B82BE4"/>
    <w:rsid w:val="00B8335B"/>
    <w:rsid w:val="00B84F04"/>
    <w:rsid w:val="00B85D62"/>
    <w:rsid w:val="00B9077E"/>
    <w:rsid w:val="00B92079"/>
    <w:rsid w:val="00B9509F"/>
    <w:rsid w:val="00B96CD4"/>
    <w:rsid w:val="00BA4A04"/>
    <w:rsid w:val="00BB39CD"/>
    <w:rsid w:val="00BB7986"/>
    <w:rsid w:val="00BC1DE4"/>
    <w:rsid w:val="00BC3ECA"/>
    <w:rsid w:val="00BC4494"/>
    <w:rsid w:val="00BC4CF3"/>
    <w:rsid w:val="00BC579E"/>
    <w:rsid w:val="00BD0DA1"/>
    <w:rsid w:val="00BD15F8"/>
    <w:rsid w:val="00BD1EF0"/>
    <w:rsid w:val="00BD29F5"/>
    <w:rsid w:val="00BD2BAB"/>
    <w:rsid w:val="00BD495E"/>
    <w:rsid w:val="00BD4ADF"/>
    <w:rsid w:val="00BD5909"/>
    <w:rsid w:val="00BD5B3F"/>
    <w:rsid w:val="00BE0151"/>
    <w:rsid w:val="00BE03C6"/>
    <w:rsid w:val="00BF1583"/>
    <w:rsid w:val="00BF4E8E"/>
    <w:rsid w:val="00BF5800"/>
    <w:rsid w:val="00BF6F3A"/>
    <w:rsid w:val="00BF7757"/>
    <w:rsid w:val="00C009A7"/>
    <w:rsid w:val="00C00B43"/>
    <w:rsid w:val="00C00E85"/>
    <w:rsid w:val="00C0631E"/>
    <w:rsid w:val="00C078BD"/>
    <w:rsid w:val="00C1139D"/>
    <w:rsid w:val="00C12BD1"/>
    <w:rsid w:val="00C15928"/>
    <w:rsid w:val="00C15F41"/>
    <w:rsid w:val="00C20775"/>
    <w:rsid w:val="00C239E4"/>
    <w:rsid w:val="00C25D9A"/>
    <w:rsid w:val="00C27B8B"/>
    <w:rsid w:val="00C305D8"/>
    <w:rsid w:val="00C31158"/>
    <w:rsid w:val="00C31DA5"/>
    <w:rsid w:val="00C336BB"/>
    <w:rsid w:val="00C33D6F"/>
    <w:rsid w:val="00C34044"/>
    <w:rsid w:val="00C35D57"/>
    <w:rsid w:val="00C35EBF"/>
    <w:rsid w:val="00C408CB"/>
    <w:rsid w:val="00C44418"/>
    <w:rsid w:val="00C46C17"/>
    <w:rsid w:val="00C46EA6"/>
    <w:rsid w:val="00C475D0"/>
    <w:rsid w:val="00C535AE"/>
    <w:rsid w:val="00C54023"/>
    <w:rsid w:val="00C554EC"/>
    <w:rsid w:val="00C57F73"/>
    <w:rsid w:val="00C6083D"/>
    <w:rsid w:val="00C6580E"/>
    <w:rsid w:val="00C65AF4"/>
    <w:rsid w:val="00C662C4"/>
    <w:rsid w:val="00C66758"/>
    <w:rsid w:val="00C66A0E"/>
    <w:rsid w:val="00C72B06"/>
    <w:rsid w:val="00C75A25"/>
    <w:rsid w:val="00C7615B"/>
    <w:rsid w:val="00C768F5"/>
    <w:rsid w:val="00C76AFE"/>
    <w:rsid w:val="00C8116D"/>
    <w:rsid w:val="00C82840"/>
    <w:rsid w:val="00C8408F"/>
    <w:rsid w:val="00C84FB3"/>
    <w:rsid w:val="00C85A79"/>
    <w:rsid w:val="00C86A53"/>
    <w:rsid w:val="00C9124F"/>
    <w:rsid w:val="00C9286A"/>
    <w:rsid w:val="00C92F21"/>
    <w:rsid w:val="00C9650A"/>
    <w:rsid w:val="00C96CEA"/>
    <w:rsid w:val="00C973E0"/>
    <w:rsid w:val="00CA12D7"/>
    <w:rsid w:val="00CA1C71"/>
    <w:rsid w:val="00CA2E0C"/>
    <w:rsid w:val="00CA49F3"/>
    <w:rsid w:val="00CA527C"/>
    <w:rsid w:val="00CA6682"/>
    <w:rsid w:val="00CA6DC6"/>
    <w:rsid w:val="00CB23CC"/>
    <w:rsid w:val="00CB2C80"/>
    <w:rsid w:val="00CB32C6"/>
    <w:rsid w:val="00CB3626"/>
    <w:rsid w:val="00CB5735"/>
    <w:rsid w:val="00CB5871"/>
    <w:rsid w:val="00CB5C01"/>
    <w:rsid w:val="00CC0263"/>
    <w:rsid w:val="00CC05BC"/>
    <w:rsid w:val="00CC409B"/>
    <w:rsid w:val="00CC611E"/>
    <w:rsid w:val="00CC70E9"/>
    <w:rsid w:val="00CD4E75"/>
    <w:rsid w:val="00CD5F2F"/>
    <w:rsid w:val="00CD6852"/>
    <w:rsid w:val="00CE2269"/>
    <w:rsid w:val="00CE3696"/>
    <w:rsid w:val="00CE4E78"/>
    <w:rsid w:val="00CE68F8"/>
    <w:rsid w:val="00CE6D17"/>
    <w:rsid w:val="00CE7237"/>
    <w:rsid w:val="00CF0701"/>
    <w:rsid w:val="00CF0C83"/>
    <w:rsid w:val="00CF119C"/>
    <w:rsid w:val="00CF269F"/>
    <w:rsid w:val="00CF4272"/>
    <w:rsid w:val="00CF5A9C"/>
    <w:rsid w:val="00D002AC"/>
    <w:rsid w:val="00D01A9F"/>
    <w:rsid w:val="00D02699"/>
    <w:rsid w:val="00D0376D"/>
    <w:rsid w:val="00D0486C"/>
    <w:rsid w:val="00D10918"/>
    <w:rsid w:val="00D130F8"/>
    <w:rsid w:val="00D15926"/>
    <w:rsid w:val="00D2123C"/>
    <w:rsid w:val="00D21D27"/>
    <w:rsid w:val="00D2486A"/>
    <w:rsid w:val="00D261F9"/>
    <w:rsid w:val="00D274DF"/>
    <w:rsid w:val="00D363F7"/>
    <w:rsid w:val="00D36725"/>
    <w:rsid w:val="00D37935"/>
    <w:rsid w:val="00D40197"/>
    <w:rsid w:val="00D42389"/>
    <w:rsid w:val="00D42518"/>
    <w:rsid w:val="00D4265B"/>
    <w:rsid w:val="00D4306E"/>
    <w:rsid w:val="00D43E6D"/>
    <w:rsid w:val="00D46762"/>
    <w:rsid w:val="00D5078D"/>
    <w:rsid w:val="00D50988"/>
    <w:rsid w:val="00D5134E"/>
    <w:rsid w:val="00D554A8"/>
    <w:rsid w:val="00D5679E"/>
    <w:rsid w:val="00D616C9"/>
    <w:rsid w:val="00D62561"/>
    <w:rsid w:val="00D63C9B"/>
    <w:rsid w:val="00D65822"/>
    <w:rsid w:val="00D65BEE"/>
    <w:rsid w:val="00D67162"/>
    <w:rsid w:val="00D701F4"/>
    <w:rsid w:val="00D72482"/>
    <w:rsid w:val="00D72F25"/>
    <w:rsid w:val="00D761C3"/>
    <w:rsid w:val="00D802A4"/>
    <w:rsid w:val="00D811C4"/>
    <w:rsid w:val="00D824A0"/>
    <w:rsid w:val="00D83693"/>
    <w:rsid w:val="00D839D0"/>
    <w:rsid w:val="00D84B0F"/>
    <w:rsid w:val="00D86B6D"/>
    <w:rsid w:val="00D87EED"/>
    <w:rsid w:val="00D94411"/>
    <w:rsid w:val="00D95A6E"/>
    <w:rsid w:val="00D97575"/>
    <w:rsid w:val="00DA04BE"/>
    <w:rsid w:val="00DA04E0"/>
    <w:rsid w:val="00DA0CAD"/>
    <w:rsid w:val="00DA2557"/>
    <w:rsid w:val="00DA52AE"/>
    <w:rsid w:val="00DA538D"/>
    <w:rsid w:val="00DA5B6D"/>
    <w:rsid w:val="00DA5D12"/>
    <w:rsid w:val="00DA7892"/>
    <w:rsid w:val="00DA7912"/>
    <w:rsid w:val="00DA7C8C"/>
    <w:rsid w:val="00DB0C59"/>
    <w:rsid w:val="00DB1B57"/>
    <w:rsid w:val="00DB21FD"/>
    <w:rsid w:val="00DB232F"/>
    <w:rsid w:val="00DB2BC9"/>
    <w:rsid w:val="00DB3A9E"/>
    <w:rsid w:val="00DB7186"/>
    <w:rsid w:val="00DB75B5"/>
    <w:rsid w:val="00DB7D9C"/>
    <w:rsid w:val="00DB7F9E"/>
    <w:rsid w:val="00DC0E4F"/>
    <w:rsid w:val="00DC13AA"/>
    <w:rsid w:val="00DC1E61"/>
    <w:rsid w:val="00DC3781"/>
    <w:rsid w:val="00DC3B42"/>
    <w:rsid w:val="00DC42E2"/>
    <w:rsid w:val="00DC44AA"/>
    <w:rsid w:val="00DC6BE2"/>
    <w:rsid w:val="00DC722C"/>
    <w:rsid w:val="00DD10B1"/>
    <w:rsid w:val="00DD3898"/>
    <w:rsid w:val="00DD3E0D"/>
    <w:rsid w:val="00DD4729"/>
    <w:rsid w:val="00DE02A8"/>
    <w:rsid w:val="00DE1696"/>
    <w:rsid w:val="00DE1D72"/>
    <w:rsid w:val="00DE2B35"/>
    <w:rsid w:val="00DE37A7"/>
    <w:rsid w:val="00DE4079"/>
    <w:rsid w:val="00DE4580"/>
    <w:rsid w:val="00DE4FAA"/>
    <w:rsid w:val="00DE62A0"/>
    <w:rsid w:val="00DE70E0"/>
    <w:rsid w:val="00DF509C"/>
    <w:rsid w:val="00DF70CC"/>
    <w:rsid w:val="00E01511"/>
    <w:rsid w:val="00E01B42"/>
    <w:rsid w:val="00E0435D"/>
    <w:rsid w:val="00E0500A"/>
    <w:rsid w:val="00E058F1"/>
    <w:rsid w:val="00E05C99"/>
    <w:rsid w:val="00E06D0C"/>
    <w:rsid w:val="00E07130"/>
    <w:rsid w:val="00E15679"/>
    <w:rsid w:val="00E20C65"/>
    <w:rsid w:val="00E21BF2"/>
    <w:rsid w:val="00E263EE"/>
    <w:rsid w:val="00E276DF"/>
    <w:rsid w:val="00E33E98"/>
    <w:rsid w:val="00E34B61"/>
    <w:rsid w:val="00E36286"/>
    <w:rsid w:val="00E439F4"/>
    <w:rsid w:val="00E443B0"/>
    <w:rsid w:val="00E5218F"/>
    <w:rsid w:val="00E5276D"/>
    <w:rsid w:val="00E52B5C"/>
    <w:rsid w:val="00E535D3"/>
    <w:rsid w:val="00E6440F"/>
    <w:rsid w:val="00E72F8D"/>
    <w:rsid w:val="00E738A5"/>
    <w:rsid w:val="00E743DC"/>
    <w:rsid w:val="00E751FE"/>
    <w:rsid w:val="00E76C94"/>
    <w:rsid w:val="00E773BA"/>
    <w:rsid w:val="00E802F0"/>
    <w:rsid w:val="00E818EA"/>
    <w:rsid w:val="00E83BE1"/>
    <w:rsid w:val="00E87DB7"/>
    <w:rsid w:val="00E93828"/>
    <w:rsid w:val="00E95342"/>
    <w:rsid w:val="00E95FB5"/>
    <w:rsid w:val="00E95FCB"/>
    <w:rsid w:val="00E96903"/>
    <w:rsid w:val="00EA1041"/>
    <w:rsid w:val="00EA14B5"/>
    <w:rsid w:val="00EA2A64"/>
    <w:rsid w:val="00EA71CD"/>
    <w:rsid w:val="00EB030A"/>
    <w:rsid w:val="00EB33A1"/>
    <w:rsid w:val="00EB6B2C"/>
    <w:rsid w:val="00EB7C4D"/>
    <w:rsid w:val="00EC4A35"/>
    <w:rsid w:val="00EC4A9A"/>
    <w:rsid w:val="00EC5ECF"/>
    <w:rsid w:val="00EC62FC"/>
    <w:rsid w:val="00EC6F8B"/>
    <w:rsid w:val="00EC709F"/>
    <w:rsid w:val="00EC7164"/>
    <w:rsid w:val="00EC767F"/>
    <w:rsid w:val="00EC7DA1"/>
    <w:rsid w:val="00ED1A39"/>
    <w:rsid w:val="00ED200B"/>
    <w:rsid w:val="00ED7FD1"/>
    <w:rsid w:val="00EE045D"/>
    <w:rsid w:val="00EE0EC8"/>
    <w:rsid w:val="00EE1A21"/>
    <w:rsid w:val="00EE3D71"/>
    <w:rsid w:val="00EE404E"/>
    <w:rsid w:val="00EF0B53"/>
    <w:rsid w:val="00EF1B56"/>
    <w:rsid w:val="00EF5438"/>
    <w:rsid w:val="00EF7BD0"/>
    <w:rsid w:val="00F0275F"/>
    <w:rsid w:val="00F02A3E"/>
    <w:rsid w:val="00F049B5"/>
    <w:rsid w:val="00F05E1A"/>
    <w:rsid w:val="00F06530"/>
    <w:rsid w:val="00F06CA9"/>
    <w:rsid w:val="00F07BAC"/>
    <w:rsid w:val="00F1151F"/>
    <w:rsid w:val="00F128BC"/>
    <w:rsid w:val="00F1650B"/>
    <w:rsid w:val="00F17EA4"/>
    <w:rsid w:val="00F17F51"/>
    <w:rsid w:val="00F2197D"/>
    <w:rsid w:val="00F23402"/>
    <w:rsid w:val="00F25D7B"/>
    <w:rsid w:val="00F26CAD"/>
    <w:rsid w:val="00F276CD"/>
    <w:rsid w:val="00F27F41"/>
    <w:rsid w:val="00F30298"/>
    <w:rsid w:val="00F31F01"/>
    <w:rsid w:val="00F33E00"/>
    <w:rsid w:val="00F349E7"/>
    <w:rsid w:val="00F34BCF"/>
    <w:rsid w:val="00F350B0"/>
    <w:rsid w:val="00F35DA2"/>
    <w:rsid w:val="00F3704E"/>
    <w:rsid w:val="00F37ACE"/>
    <w:rsid w:val="00F42899"/>
    <w:rsid w:val="00F44B4A"/>
    <w:rsid w:val="00F5749D"/>
    <w:rsid w:val="00F60061"/>
    <w:rsid w:val="00F67A94"/>
    <w:rsid w:val="00F67F2D"/>
    <w:rsid w:val="00F701B9"/>
    <w:rsid w:val="00F74E84"/>
    <w:rsid w:val="00F77E9B"/>
    <w:rsid w:val="00F82486"/>
    <w:rsid w:val="00F83D5C"/>
    <w:rsid w:val="00F87AC8"/>
    <w:rsid w:val="00F91841"/>
    <w:rsid w:val="00F91B89"/>
    <w:rsid w:val="00F978A5"/>
    <w:rsid w:val="00FA0416"/>
    <w:rsid w:val="00FA0940"/>
    <w:rsid w:val="00FA11E6"/>
    <w:rsid w:val="00FA35FC"/>
    <w:rsid w:val="00FA3697"/>
    <w:rsid w:val="00FA389C"/>
    <w:rsid w:val="00FA3AB9"/>
    <w:rsid w:val="00FA4977"/>
    <w:rsid w:val="00FA5F2A"/>
    <w:rsid w:val="00FB034F"/>
    <w:rsid w:val="00FB0E25"/>
    <w:rsid w:val="00FB2F13"/>
    <w:rsid w:val="00FB3F61"/>
    <w:rsid w:val="00FB6DB0"/>
    <w:rsid w:val="00FC118E"/>
    <w:rsid w:val="00FC31A5"/>
    <w:rsid w:val="00FC35DE"/>
    <w:rsid w:val="00FC4A15"/>
    <w:rsid w:val="00FC4DF0"/>
    <w:rsid w:val="00FC4FE9"/>
    <w:rsid w:val="00FC5482"/>
    <w:rsid w:val="00FC5B57"/>
    <w:rsid w:val="00FD0109"/>
    <w:rsid w:val="00FD1438"/>
    <w:rsid w:val="00FD3479"/>
    <w:rsid w:val="00FD3F32"/>
    <w:rsid w:val="00FE046A"/>
    <w:rsid w:val="00FE1921"/>
    <w:rsid w:val="00FE46ED"/>
    <w:rsid w:val="00FE4946"/>
    <w:rsid w:val="00FE4E78"/>
    <w:rsid w:val="00FE7B99"/>
    <w:rsid w:val="00FF03DE"/>
    <w:rsid w:val="00FF133C"/>
    <w:rsid w:val="00FF2A4E"/>
    <w:rsid w:val="00FF50A9"/>
    <w:rsid w:val="00FF529E"/>
    <w:rsid w:val="00FF6739"/>
    <w:rsid w:val="00FF701D"/>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F"/>
    <w:rPr>
      <w:rFonts w:ascii="Tahoma" w:hAnsi="Tahoma" w:cs="Tahoma"/>
      <w:sz w:val="16"/>
      <w:szCs w:val="16"/>
    </w:rPr>
  </w:style>
  <w:style w:type="paragraph" w:styleId="ListParagraph">
    <w:name w:val="List Paragraph"/>
    <w:basedOn w:val="Normal"/>
    <w:uiPriority w:val="34"/>
    <w:qFormat/>
    <w:rsid w:val="002A67B7"/>
    <w:pPr>
      <w:ind w:left="720"/>
      <w:contextualSpacing/>
    </w:pPr>
  </w:style>
  <w:style w:type="paragraph" w:styleId="Header">
    <w:name w:val="header"/>
    <w:basedOn w:val="Normal"/>
    <w:link w:val="HeaderChar"/>
    <w:uiPriority w:val="99"/>
    <w:unhideWhenUsed/>
    <w:rsid w:val="00E36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86"/>
  </w:style>
  <w:style w:type="paragraph" w:styleId="Footer">
    <w:name w:val="footer"/>
    <w:basedOn w:val="Normal"/>
    <w:link w:val="FooterChar"/>
    <w:uiPriority w:val="99"/>
    <w:unhideWhenUsed/>
    <w:rsid w:val="00E3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86"/>
  </w:style>
  <w:style w:type="character" w:styleId="CommentReference">
    <w:name w:val="annotation reference"/>
    <w:basedOn w:val="DefaultParagraphFont"/>
    <w:uiPriority w:val="99"/>
    <w:semiHidden/>
    <w:unhideWhenUsed/>
    <w:rsid w:val="009545D7"/>
    <w:rPr>
      <w:sz w:val="16"/>
      <w:szCs w:val="16"/>
    </w:rPr>
  </w:style>
  <w:style w:type="paragraph" w:styleId="CommentText">
    <w:name w:val="annotation text"/>
    <w:basedOn w:val="Normal"/>
    <w:link w:val="CommentTextChar"/>
    <w:uiPriority w:val="99"/>
    <w:semiHidden/>
    <w:unhideWhenUsed/>
    <w:rsid w:val="009545D7"/>
    <w:pPr>
      <w:spacing w:line="240" w:lineRule="auto"/>
    </w:pPr>
    <w:rPr>
      <w:sz w:val="20"/>
      <w:szCs w:val="20"/>
    </w:rPr>
  </w:style>
  <w:style w:type="character" w:customStyle="1" w:styleId="CommentTextChar">
    <w:name w:val="Comment Text Char"/>
    <w:basedOn w:val="DefaultParagraphFont"/>
    <w:link w:val="CommentText"/>
    <w:uiPriority w:val="99"/>
    <w:semiHidden/>
    <w:rsid w:val="009545D7"/>
    <w:rPr>
      <w:sz w:val="20"/>
      <w:szCs w:val="20"/>
    </w:rPr>
  </w:style>
  <w:style w:type="paragraph" w:styleId="CommentSubject">
    <w:name w:val="annotation subject"/>
    <w:basedOn w:val="CommentText"/>
    <w:next w:val="CommentText"/>
    <w:link w:val="CommentSubjectChar"/>
    <w:uiPriority w:val="99"/>
    <w:semiHidden/>
    <w:unhideWhenUsed/>
    <w:rsid w:val="009545D7"/>
    <w:rPr>
      <w:b/>
      <w:bCs/>
    </w:rPr>
  </w:style>
  <w:style w:type="character" w:customStyle="1" w:styleId="CommentSubjectChar">
    <w:name w:val="Comment Subject Char"/>
    <w:basedOn w:val="CommentTextChar"/>
    <w:link w:val="CommentSubject"/>
    <w:uiPriority w:val="99"/>
    <w:semiHidden/>
    <w:rsid w:val="009545D7"/>
    <w:rPr>
      <w:b/>
      <w:bCs/>
      <w:sz w:val="20"/>
      <w:szCs w:val="20"/>
    </w:rPr>
  </w:style>
  <w:style w:type="character" w:styleId="Hyperlink">
    <w:name w:val="Hyperlink"/>
    <w:basedOn w:val="DefaultParagraphFont"/>
    <w:uiPriority w:val="99"/>
    <w:unhideWhenUsed/>
    <w:rsid w:val="007F229B"/>
    <w:rPr>
      <w:color w:val="0000FF" w:themeColor="hyperlink"/>
      <w:u w:val="single"/>
    </w:rPr>
  </w:style>
  <w:style w:type="character" w:styleId="FollowedHyperlink">
    <w:name w:val="FollowedHyperlink"/>
    <w:basedOn w:val="DefaultParagraphFont"/>
    <w:uiPriority w:val="99"/>
    <w:semiHidden/>
    <w:unhideWhenUsed/>
    <w:rsid w:val="001816A5"/>
    <w:rPr>
      <w:color w:val="800080" w:themeColor="followedHyperlink"/>
      <w:u w:val="single"/>
    </w:rPr>
  </w:style>
  <w:style w:type="paragraph" w:styleId="FootnoteText">
    <w:name w:val="footnote text"/>
    <w:basedOn w:val="Normal"/>
    <w:link w:val="FootnoteTextChar"/>
    <w:uiPriority w:val="99"/>
    <w:semiHidden/>
    <w:unhideWhenUsed/>
    <w:rsid w:val="00314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C05"/>
    <w:rPr>
      <w:sz w:val="20"/>
      <w:szCs w:val="20"/>
    </w:rPr>
  </w:style>
  <w:style w:type="character" w:styleId="FootnoteReference">
    <w:name w:val="footnote reference"/>
    <w:basedOn w:val="DefaultParagraphFont"/>
    <w:uiPriority w:val="99"/>
    <w:semiHidden/>
    <w:unhideWhenUsed/>
    <w:rsid w:val="00314C05"/>
    <w:rPr>
      <w:vertAlign w:val="superscript"/>
    </w:rPr>
  </w:style>
  <w:style w:type="paragraph" w:styleId="NormalWeb">
    <w:name w:val="Normal (Web)"/>
    <w:basedOn w:val="Normal"/>
    <w:uiPriority w:val="99"/>
    <w:semiHidden/>
    <w:unhideWhenUsed/>
    <w:rsid w:val="003863D0"/>
    <w:pPr>
      <w:spacing w:before="100" w:beforeAutospacing="1" w:after="100" w:afterAutospacing="1" w:line="240" w:lineRule="auto"/>
    </w:pPr>
    <w:rPr>
      <w:rFonts w:ascii="Times New Roman" w:hAnsi="Times New Roman" w:cs="Times New Roman"/>
      <w:sz w:val="24"/>
      <w:szCs w:val="24"/>
    </w:rPr>
  </w:style>
  <w:style w:type="paragraph" w:styleId="NoSpacing">
    <w:name w:val="No Spacing"/>
    <w:link w:val="NoSpacingChar"/>
    <w:uiPriority w:val="1"/>
    <w:qFormat/>
    <w:rsid w:val="00021BD6"/>
    <w:pPr>
      <w:spacing w:after="0" w:line="240" w:lineRule="auto"/>
    </w:pPr>
  </w:style>
  <w:style w:type="character" w:customStyle="1" w:styleId="NoSpacingChar">
    <w:name w:val="No Spacing Char"/>
    <w:basedOn w:val="DefaultParagraphFont"/>
    <w:link w:val="NoSpacing"/>
    <w:uiPriority w:val="1"/>
    <w:rsid w:val="00021BD6"/>
  </w:style>
  <w:style w:type="paragraph" w:styleId="Revision">
    <w:name w:val="Revision"/>
    <w:hidden/>
    <w:uiPriority w:val="99"/>
    <w:semiHidden/>
    <w:rsid w:val="00525DA5"/>
    <w:pPr>
      <w:spacing w:after="0" w:line="240" w:lineRule="auto"/>
    </w:pPr>
  </w:style>
  <w:style w:type="paragraph" w:styleId="EndnoteText">
    <w:name w:val="endnote text"/>
    <w:basedOn w:val="Normal"/>
    <w:link w:val="EndnoteTextChar"/>
    <w:uiPriority w:val="99"/>
    <w:semiHidden/>
    <w:unhideWhenUsed/>
    <w:rsid w:val="003975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75C0"/>
    <w:rPr>
      <w:sz w:val="20"/>
      <w:szCs w:val="20"/>
    </w:rPr>
  </w:style>
  <w:style w:type="character" w:styleId="EndnoteReference">
    <w:name w:val="endnote reference"/>
    <w:basedOn w:val="DefaultParagraphFont"/>
    <w:uiPriority w:val="99"/>
    <w:semiHidden/>
    <w:unhideWhenUsed/>
    <w:rsid w:val="0039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2494">
      <w:bodyDiv w:val="1"/>
      <w:marLeft w:val="0"/>
      <w:marRight w:val="0"/>
      <w:marTop w:val="0"/>
      <w:marBottom w:val="0"/>
      <w:divBdr>
        <w:top w:val="none" w:sz="0" w:space="0" w:color="auto"/>
        <w:left w:val="none" w:sz="0" w:space="0" w:color="auto"/>
        <w:bottom w:val="none" w:sz="0" w:space="0" w:color="auto"/>
        <w:right w:val="none" w:sz="0" w:space="0" w:color="auto"/>
      </w:divBdr>
    </w:div>
    <w:div w:id="444157829">
      <w:bodyDiv w:val="1"/>
      <w:marLeft w:val="0"/>
      <w:marRight w:val="0"/>
      <w:marTop w:val="0"/>
      <w:marBottom w:val="0"/>
      <w:divBdr>
        <w:top w:val="none" w:sz="0" w:space="0" w:color="auto"/>
        <w:left w:val="none" w:sz="0" w:space="0" w:color="auto"/>
        <w:bottom w:val="none" w:sz="0" w:space="0" w:color="auto"/>
        <w:right w:val="none" w:sz="0" w:space="0" w:color="auto"/>
      </w:divBdr>
      <w:divsChild>
        <w:div w:id="1026299060">
          <w:marLeft w:val="1166"/>
          <w:marRight w:val="0"/>
          <w:marTop w:val="82"/>
          <w:marBottom w:val="0"/>
          <w:divBdr>
            <w:top w:val="none" w:sz="0" w:space="0" w:color="auto"/>
            <w:left w:val="none" w:sz="0" w:space="0" w:color="auto"/>
            <w:bottom w:val="none" w:sz="0" w:space="0" w:color="auto"/>
            <w:right w:val="none" w:sz="0" w:space="0" w:color="auto"/>
          </w:divBdr>
        </w:div>
        <w:div w:id="1768035485">
          <w:marLeft w:val="1166"/>
          <w:marRight w:val="0"/>
          <w:marTop w:val="82"/>
          <w:marBottom w:val="0"/>
          <w:divBdr>
            <w:top w:val="none" w:sz="0" w:space="0" w:color="auto"/>
            <w:left w:val="none" w:sz="0" w:space="0" w:color="auto"/>
            <w:bottom w:val="none" w:sz="0" w:space="0" w:color="auto"/>
            <w:right w:val="none" w:sz="0" w:space="0" w:color="auto"/>
          </w:divBdr>
        </w:div>
        <w:div w:id="812985006">
          <w:marLeft w:val="1166"/>
          <w:marRight w:val="0"/>
          <w:marTop w:val="82"/>
          <w:marBottom w:val="0"/>
          <w:divBdr>
            <w:top w:val="none" w:sz="0" w:space="0" w:color="auto"/>
            <w:left w:val="none" w:sz="0" w:space="0" w:color="auto"/>
            <w:bottom w:val="none" w:sz="0" w:space="0" w:color="auto"/>
            <w:right w:val="none" w:sz="0" w:space="0" w:color="auto"/>
          </w:divBdr>
        </w:div>
        <w:div w:id="1291665028">
          <w:marLeft w:val="1166"/>
          <w:marRight w:val="0"/>
          <w:marTop w:val="82"/>
          <w:marBottom w:val="0"/>
          <w:divBdr>
            <w:top w:val="none" w:sz="0" w:space="0" w:color="auto"/>
            <w:left w:val="none" w:sz="0" w:space="0" w:color="auto"/>
            <w:bottom w:val="none" w:sz="0" w:space="0" w:color="auto"/>
            <w:right w:val="none" w:sz="0" w:space="0" w:color="auto"/>
          </w:divBdr>
        </w:div>
        <w:div w:id="1318724831">
          <w:marLeft w:val="1166"/>
          <w:marRight w:val="0"/>
          <w:marTop w:val="82"/>
          <w:marBottom w:val="0"/>
          <w:divBdr>
            <w:top w:val="none" w:sz="0" w:space="0" w:color="auto"/>
            <w:left w:val="none" w:sz="0" w:space="0" w:color="auto"/>
            <w:bottom w:val="none" w:sz="0" w:space="0" w:color="auto"/>
            <w:right w:val="none" w:sz="0" w:space="0" w:color="auto"/>
          </w:divBdr>
        </w:div>
      </w:divsChild>
    </w:div>
    <w:div w:id="557933758">
      <w:bodyDiv w:val="1"/>
      <w:marLeft w:val="0"/>
      <w:marRight w:val="0"/>
      <w:marTop w:val="0"/>
      <w:marBottom w:val="0"/>
      <w:divBdr>
        <w:top w:val="none" w:sz="0" w:space="0" w:color="auto"/>
        <w:left w:val="none" w:sz="0" w:space="0" w:color="auto"/>
        <w:bottom w:val="none" w:sz="0" w:space="0" w:color="auto"/>
        <w:right w:val="none" w:sz="0" w:space="0" w:color="auto"/>
      </w:divBdr>
    </w:div>
    <w:div w:id="576012878">
      <w:bodyDiv w:val="1"/>
      <w:marLeft w:val="0"/>
      <w:marRight w:val="0"/>
      <w:marTop w:val="0"/>
      <w:marBottom w:val="0"/>
      <w:divBdr>
        <w:top w:val="none" w:sz="0" w:space="0" w:color="auto"/>
        <w:left w:val="none" w:sz="0" w:space="0" w:color="auto"/>
        <w:bottom w:val="none" w:sz="0" w:space="0" w:color="auto"/>
        <w:right w:val="none" w:sz="0" w:space="0" w:color="auto"/>
      </w:divBdr>
      <w:divsChild>
        <w:div w:id="1943754422">
          <w:marLeft w:val="720"/>
          <w:marRight w:val="0"/>
          <w:marTop w:val="0"/>
          <w:marBottom w:val="0"/>
          <w:divBdr>
            <w:top w:val="none" w:sz="0" w:space="0" w:color="auto"/>
            <w:left w:val="none" w:sz="0" w:space="0" w:color="auto"/>
            <w:bottom w:val="none" w:sz="0" w:space="0" w:color="auto"/>
            <w:right w:val="none" w:sz="0" w:space="0" w:color="auto"/>
          </w:divBdr>
        </w:div>
      </w:divsChild>
    </w:div>
    <w:div w:id="673070697">
      <w:bodyDiv w:val="1"/>
      <w:marLeft w:val="0"/>
      <w:marRight w:val="0"/>
      <w:marTop w:val="0"/>
      <w:marBottom w:val="0"/>
      <w:divBdr>
        <w:top w:val="none" w:sz="0" w:space="0" w:color="auto"/>
        <w:left w:val="none" w:sz="0" w:space="0" w:color="auto"/>
        <w:bottom w:val="none" w:sz="0" w:space="0" w:color="auto"/>
        <w:right w:val="none" w:sz="0" w:space="0" w:color="auto"/>
      </w:divBdr>
      <w:divsChild>
        <w:div w:id="1958369244">
          <w:marLeft w:val="720"/>
          <w:marRight w:val="0"/>
          <w:marTop w:val="0"/>
          <w:marBottom w:val="0"/>
          <w:divBdr>
            <w:top w:val="none" w:sz="0" w:space="0" w:color="auto"/>
            <w:left w:val="none" w:sz="0" w:space="0" w:color="auto"/>
            <w:bottom w:val="none" w:sz="0" w:space="0" w:color="auto"/>
            <w:right w:val="none" w:sz="0" w:space="0" w:color="auto"/>
          </w:divBdr>
        </w:div>
      </w:divsChild>
    </w:div>
    <w:div w:id="757485183">
      <w:bodyDiv w:val="1"/>
      <w:marLeft w:val="0"/>
      <w:marRight w:val="0"/>
      <w:marTop w:val="0"/>
      <w:marBottom w:val="0"/>
      <w:divBdr>
        <w:top w:val="none" w:sz="0" w:space="0" w:color="auto"/>
        <w:left w:val="none" w:sz="0" w:space="0" w:color="auto"/>
        <w:bottom w:val="none" w:sz="0" w:space="0" w:color="auto"/>
        <w:right w:val="none" w:sz="0" w:space="0" w:color="auto"/>
      </w:divBdr>
      <w:divsChild>
        <w:div w:id="892617804">
          <w:marLeft w:val="1166"/>
          <w:marRight w:val="0"/>
          <w:marTop w:val="58"/>
          <w:marBottom w:val="0"/>
          <w:divBdr>
            <w:top w:val="none" w:sz="0" w:space="0" w:color="auto"/>
            <w:left w:val="none" w:sz="0" w:space="0" w:color="auto"/>
            <w:bottom w:val="none" w:sz="0" w:space="0" w:color="auto"/>
            <w:right w:val="none" w:sz="0" w:space="0" w:color="auto"/>
          </w:divBdr>
        </w:div>
        <w:div w:id="404836570">
          <w:marLeft w:val="1166"/>
          <w:marRight w:val="0"/>
          <w:marTop w:val="58"/>
          <w:marBottom w:val="0"/>
          <w:divBdr>
            <w:top w:val="none" w:sz="0" w:space="0" w:color="auto"/>
            <w:left w:val="none" w:sz="0" w:space="0" w:color="auto"/>
            <w:bottom w:val="none" w:sz="0" w:space="0" w:color="auto"/>
            <w:right w:val="none" w:sz="0" w:space="0" w:color="auto"/>
          </w:divBdr>
        </w:div>
        <w:div w:id="1810046837">
          <w:marLeft w:val="1166"/>
          <w:marRight w:val="0"/>
          <w:marTop w:val="58"/>
          <w:marBottom w:val="0"/>
          <w:divBdr>
            <w:top w:val="none" w:sz="0" w:space="0" w:color="auto"/>
            <w:left w:val="none" w:sz="0" w:space="0" w:color="auto"/>
            <w:bottom w:val="none" w:sz="0" w:space="0" w:color="auto"/>
            <w:right w:val="none" w:sz="0" w:space="0" w:color="auto"/>
          </w:divBdr>
        </w:div>
        <w:div w:id="1737972635">
          <w:marLeft w:val="1166"/>
          <w:marRight w:val="0"/>
          <w:marTop w:val="58"/>
          <w:marBottom w:val="0"/>
          <w:divBdr>
            <w:top w:val="none" w:sz="0" w:space="0" w:color="auto"/>
            <w:left w:val="none" w:sz="0" w:space="0" w:color="auto"/>
            <w:bottom w:val="none" w:sz="0" w:space="0" w:color="auto"/>
            <w:right w:val="none" w:sz="0" w:space="0" w:color="auto"/>
          </w:divBdr>
        </w:div>
        <w:div w:id="2000497987">
          <w:marLeft w:val="1166"/>
          <w:marRight w:val="0"/>
          <w:marTop w:val="58"/>
          <w:marBottom w:val="0"/>
          <w:divBdr>
            <w:top w:val="none" w:sz="0" w:space="0" w:color="auto"/>
            <w:left w:val="none" w:sz="0" w:space="0" w:color="auto"/>
            <w:bottom w:val="none" w:sz="0" w:space="0" w:color="auto"/>
            <w:right w:val="none" w:sz="0" w:space="0" w:color="auto"/>
          </w:divBdr>
        </w:div>
        <w:div w:id="1740983219">
          <w:marLeft w:val="1166"/>
          <w:marRight w:val="0"/>
          <w:marTop w:val="58"/>
          <w:marBottom w:val="0"/>
          <w:divBdr>
            <w:top w:val="none" w:sz="0" w:space="0" w:color="auto"/>
            <w:left w:val="none" w:sz="0" w:space="0" w:color="auto"/>
            <w:bottom w:val="none" w:sz="0" w:space="0" w:color="auto"/>
            <w:right w:val="none" w:sz="0" w:space="0" w:color="auto"/>
          </w:divBdr>
        </w:div>
        <w:div w:id="268632856">
          <w:marLeft w:val="1166"/>
          <w:marRight w:val="0"/>
          <w:marTop w:val="58"/>
          <w:marBottom w:val="0"/>
          <w:divBdr>
            <w:top w:val="none" w:sz="0" w:space="0" w:color="auto"/>
            <w:left w:val="none" w:sz="0" w:space="0" w:color="auto"/>
            <w:bottom w:val="none" w:sz="0" w:space="0" w:color="auto"/>
            <w:right w:val="none" w:sz="0" w:space="0" w:color="auto"/>
          </w:divBdr>
        </w:div>
        <w:div w:id="1993871291">
          <w:marLeft w:val="1166"/>
          <w:marRight w:val="0"/>
          <w:marTop w:val="58"/>
          <w:marBottom w:val="0"/>
          <w:divBdr>
            <w:top w:val="none" w:sz="0" w:space="0" w:color="auto"/>
            <w:left w:val="none" w:sz="0" w:space="0" w:color="auto"/>
            <w:bottom w:val="none" w:sz="0" w:space="0" w:color="auto"/>
            <w:right w:val="none" w:sz="0" w:space="0" w:color="auto"/>
          </w:divBdr>
        </w:div>
        <w:div w:id="772627381">
          <w:marLeft w:val="1166"/>
          <w:marRight w:val="0"/>
          <w:marTop w:val="58"/>
          <w:marBottom w:val="0"/>
          <w:divBdr>
            <w:top w:val="none" w:sz="0" w:space="0" w:color="auto"/>
            <w:left w:val="none" w:sz="0" w:space="0" w:color="auto"/>
            <w:bottom w:val="none" w:sz="0" w:space="0" w:color="auto"/>
            <w:right w:val="none" w:sz="0" w:space="0" w:color="auto"/>
          </w:divBdr>
        </w:div>
        <w:div w:id="2085250687">
          <w:marLeft w:val="1166"/>
          <w:marRight w:val="0"/>
          <w:marTop w:val="58"/>
          <w:marBottom w:val="0"/>
          <w:divBdr>
            <w:top w:val="none" w:sz="0" w:space="0" w:color="auto"/>
            <w:left w:val="none" w:sz="0" w:space="0" w:color="auto"/>
            <w:bottom w:val="none" w:sz="0" w:space="0" w:color="auto"/>
            <w:right w:val="none" w:sz="0" w:space="0" w:color="auto"/>
          </w:divBdr>
        </w:div>
      </w:divsChild>
    </w:div>
    <w:div w:id="1096560168">
      <w:bodyDiv w:val="1"/>
      <w:marLeft w:val="0"/>
      <w:marRight w:val="0"/>
      <w:marTop w:val="0"/>
      <w:marBottom w:val="0"/>
      <w:divBdr>
        <w:top w:val="none" w:sz="0" w:space="0" w:color="auto"/>
        <w:left w:val="none" w:sz="0" w:space="0" w:color="auto"/>
        <w:bottom w:val="none" w:sz="0" w:space="0" w:color="auto"/>
        <w:right w:val="none" w:sz="0" w:space="0" w:color="auto"/>
      </w:divBdr>
      <w:divsChild>
        <w:div w:id="1143542837">
          <w:marLeft w:val="547"/>
          <w:marRight w:val="0"/>
          <w:marTop w:val="0"/>
          <w:marBottom w:val="0"/>
          <w:divBdr>
            <w:top w:val="none" w:sz="0" w:space="0" w:color="auto"/>
            <w:left w:val="none" w:sz="0" w:space="0" w:color="auto"/>
            <w:bottom w:val="none" w:sz="0" w:space="0" w:color="auto"/>
            <w:right w:val="none" w:sz="0" w:space="0" w:color="auto"/>
          </w:divBdr>
        </w:div>
      </w:divsChild>
    </w:div>
    <w:div w:id="15432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B809-BE3B-434F-8547-DB5113E9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2017-10-11T17:10:00Z</dcterms:created>
  <dcterms:modified xsi:type="dcterms:W3CDTF">2017-10-17T23:12:00Z</dcterms:modified>
</cp:coreProperties>
</file>