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04896FEE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7EB9D7E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AE215F" w:rsidRPr="00570585" w:rsidRDefault="00AE215F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AE215F" w:rsidRPr="00570585" w:rsidRDefault="00AE215F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E443B0">
        <w:rPr>
          <w:rFonts w:ascii="Segoe UI Light" w:hAnsi="Segoe UI Light" w:cs="Segoe UI Light"/>
          <w:color w:val="0072C6"/>
          <w:sz w:val="32"/>
          <w:szCs w:val="32"/>
        </w:rPr>
        <w:t>C</w:t>
      </w:r>
      <w:r w:rsidR="004D755A">
        <w:rPr>
          <w:rFonts w:ascii="Segoe UI Light" w:hAnsi="Segoe UI Light" w:cs="Segoe UI Light"/>
          <w:color w:val="0072C6"/>
          <w:sz w:val="32"/>
          <w:szCs w:val="32"/>
        </w:rPr>
        <w:t>olombia</w:t>
      </w:r>
    </w:p>
    <w:p w14:paraId="4F9484B7" w14:textId="0D48F3B1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2DBB3ABA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0AB93754">
                <wp:simplePos x="0" y="0"/>
                <wp:positionH relativeFrom="page">
                  <wp:posOffset>4114800</wp:posOffset>
                </wp:positionH>
                <wp:positionV relativeFrom="page">
                  <wp:posOffset>2133600</wp:posOffset>
                </wp:positionV>
                <wp:extent cx="3406140" cy="342900"/>
                <wp:effectExtent l="0" t="0" r="381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559FEBF3" w:rsidR="00AE215F" w:rsidRPr="00522307" w:rsidRDefault="00D16ECA" w:rsidP="007D32A2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Online risk exposure was very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24pt;margin-top:168pt;width:268.2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" stroked="f">
                <v:textbox>
                  <w:txbxContent>
                    <w:p w14:paraId="065AD11E" w14:textId="559FEBF3" w:rsidR="00AE215F" w:rsidRPr="00522307" w:rsidRDefault="00D16ECA" w:rsidP="007D32A2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Online risk exposure was very high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71F631B5" w:rsidR="00DA5D12" w:rsidRDefault="004D755A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7136" behindDoc="1" locked="0" layoutInCell="1" allowOverlap="1" wp14:anchorId="214FF32B" wp14:editId="3928C121">
            <wp:simplePos x="0" y="0"/>
            <wp:positionH relativeFrom="column">
              <wp:posOffset>3596640</wp:posOffset>
            </wp:positionH>
            <wp:positionV relativeFrom="paragraph">
              <wp:posOffset>17145</wp:posOffset>
            </wp:positionV>
            <wp:extent cx="3483864" cy="2496312"/>
            <wp:effectExtent l="0" t="0" r="2540" b="0"/>
            <wp:wrapTight wrapText="bothSides">
              <wp:wrapPolygon edited="0">
                <wp:start x="15592" y="989"/>
                <wp:lineTo x="8741" y="2637"/>
                <wp:lineTo x="2008" y="3791"/>
                <wp:lineTo x="2008" y="14506"/>
                <wp:lineTo x="945" y="16979"/>
                <wp:lineTo x="2126" y="17473"/>
                <wp:lineTo x="2244" y="19616"/>
                <wp:lineTo x="7796" y="20111"/>
                <wp:lineTo x="7796" y="21265"/>
                <wp:lineTo x="15237" y="21265"/>
                <wp:lineTo x="15355" y="20935"/>
                <wp:lineTo x="17718" y="19781"/>
                <wp:lineTo x="21025" y="19781"/>
                <wp:lineTo x="20671" y="17638"/>
                <wp:lineTo x="21498" y="16979"/>
                <wp:lineTo x="21498" y="16484"/>
                <wp:lineTo x="20789" y="14506"/>
                <wp:lineTo x="21025" y="3627"/>
                <wp:lineTo x="18190" y="989"/>
                <wp:lineTo x="15592" y="989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49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ECA">
        <w:rPr>
          <w:rFonts w:ascii="Segoe UI" w:hAnsi="Segoe UI" w:cs="Segoe UI"/>
          <w:sz w:val="20"/>
          <w:szCs w:val="20"/>
        </w:rPr>
        <w:t xml:space="preserve">Colombians had the third highest </w:t>
      </w:r>
      <w:r w:rsidR="002A0204">
        <w:rPr>
          <w:rFonts w:ascii="Segoe UI" w:hAnsi="Segoe UI" w:cs="Segoe UI"/>
          <w:sz w:val="20"/>
          <w:szCs w:val="20"/>
        </w:rPr>
        <w:t xml:space="preserve">level of </w:t>
      </w:r>
      <w:r w:rsidR="00D16ECA">
        <w:rPr>
          <w:rFonts w:ascii="Segoe UI" w:hAnsi="Segoe UI" w:cs="Segoe UI"/>
          <w:sz w:val="20"/>
          <w:szCs w:val="20"/>
        </w:rPr>
        <w:t xml:space="preserve">exposure to </w:t>
      </w:r>
      <w:r w:rsidR="002A0204">
        <w:rPr>
          <w:rFonts w:ascii="Segoe UI" w:hAnsi="Segoe UI" w:cs="Segoe UI"/>
          <w:sz w:val="20"/>
          <w:szCs w:val="20"/>
        </w:rPr>
        <w:t>online risks</w:t>
      </w:r>
      <w:r w:rsidR="007D32A2">
        <w:rPr>
          <w:rFonts w:ascii="Segoe UI" w:hAnsi="Segoe UI" w:cs="Segoe UI"/>
          <w:sz w:val="20"/>
          <w:szCs w:val="20"/>
        </w:rPr>
        <w:t xml:space="preserve"> among the 23 countries surveyed.</w:t>
      </w:r>
    </w:p>
    <w:p w14:paraId="6FAA0F10" w14:textId="443E3B64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24850A45" w:rsidR="00DA5D12" w:rsidRPr="00A603A6" w:rsidRDefault="00B77742" w:rsidP="006074C4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 xml:space="preserve">Efforts towards </w:t>
      </w:r>
      <w:r w:rsidR="002533C5">
        <w:rPr>
          <w:rFonts w:ascii="Segoe UI" w:hAnsi="Segoe UI" w:cs="Segoe UI"/>
          <w:sz w:val="20"/>
          <w:szCs w:val="20"/>
        </w:rPr>
        <w:t xml:space="preserve">habitual </w:t>
      </w:r>
      <w:r>
        <w:rPr>
          <w:rFonts w:ascii="Segoe UI" w:hAnsi="Segoe UI" w:cs="Segoe UI"/>
          <w:sz w:val="20"/>
          <w:szCs w:val="20"/>
        </w:rPr>
        <w:t>civil behavior</w:t>
      </w:r>
      <w:r w:rsidR="002533C5">
        <w:rPr>
          <w:rFonts w:ascii="Segoe UI" w:hAnsi="Segoe UI" w:cs="Segoe UI"/>
          <w:sz w:val="20"/>
          <w:szCs w:val="20"/>
        </w:rPr>
        <w:t xml:space="preserve"> </w:t>
      </w:r>
      <w:r w:rsidR="00773717">
        <w:rPr>
          <w:rFonts w:ascii="Segoe UI" w:hAnsi="Segoe UI" w:cs="Segoe UI"/>
          <w:sz w:val="20"/>
          <w:szCs w:val="20"/>
        </w:rPr>
        <w:t>ha</w:t>
      </w:r>
      <w:r w:rsidR="002533C5">
        <w:rPr>
          <w:rFonts w:ascii="Segoe UI" w:hAnsi="Segoe UI" w:cs="Segoe UI"/>
          <w:sz w:val="20"/>
          <w:szCs w:val="20"/>
        </w:rPr>
        <w:t xml:space="preserve">s </w:t>
      </w:r>
      <w:r w:rsidR="005E65E5">
        <w:rPr>
          <w:rFonts w:ascii="Segoe UI" w:hAnsi="Segoe UI" w:cs="Segoe UI"/>
          <w:sz w:val="20"/>
          <w:szCs w:val="20"/>
        </w:rPr>
        <w:t>proved challenging</w:t>
      </w:r>
      <w:r>
        <w:rPr>
          <w:rFonts w:ascii="Segoe UI" w:hAnsi="Segoe UI" w:cs="Segoe UI"/>
          <w:sz w:val="20"/>
          <w:szCs w:val="20"/>
        </w:rPr>
        <w:t xml:space="preserve"> </w:t>
      </w:r>
      <w:r w:rsidR="002533C5">
        <w:rPr>
          <w:rFonts w:ascii="Segoe UI" w:hAnsi="Segoe UI" w:cs="Segoe UI"/>
          <w:sz w:val="20"/>
          <w:szCs w:val="20"/>
        </w:rPr>
        <w:t xml:space="preserve">while </w:t>
      </w:r>
      <w:r>
        <w:rPr>
          <w:rFonts w:ascii="Segoe UI" w:hAnsi="Segoe UI" w:cs="Segoe UI"/>
          <w:sz w:val="20"/>
          <w:szCs w:val="20"/>
        </w:rPr>
        <w:t xml:space="preserve">confidence </w:t>
      </w:r>
      <w:r w:rsidR="002533C5">
        <w:rPr>
          <w:rFonts w:ascii="Segoe UI" w:hAnsi="Segoe UI" w:cs="Segoe UI"/>
          <w:sz w:val="20"/>
          <w:szCs w:val="20"/>
        </w:rPr>
        <w:t>in managing</w:t>
      </w:r>
      <w:r>
        <w:rPr>
          <w:rFonts w:ascii="Segoe UI" w:hAnsi="Segoe UI" w:cs="Segoe UI"/>
          <w:sz w:val="20"/>
          <w:szCs w:val="20"/>
        </w:rPr>
        <w:t xml:space="preserve"> online risks eroded over the past year.</w:t>
      </w:r>
    </w:p>
    <w:p w14:paraId="1F7CCD01" w14:textId="54A755DD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59FC2591" w:rsidR="004A1219" w:rsidRPr="000F19B8" w:rsidRDefault="003D6628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higher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</w:p>
    <w:p w14:paraId="2A80120D" w14:textId="6A2C93C2" w:rsidR="00A603A6" w:rsidRDefault="003C2C10" w:rsidP="0047599C">
      <w:pPr>
        <w:pStyle w:val="ListParagraph"/>
        <w:spacing w:afterLines="60" w:after="144" w:line="240" w:lineRule="auto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0C1C269E">
                <wp:simplePos x="0" y="0"/>
                <wp:positionH relativeFrom="margin">
                  <wp:posOffset>3665220</wp:posOffset>
                </wp:positionH>
                <wp:positionV relativeFrom="page">
                  <wp:posOffset>4846320</wp:posOffset>
                </wp:positionV>
                <wp:extent cx="4015740" cy="327660"/>
                <wp:effectExtent l="0" t="0" r="3810" b="0"/>
                <wp:wrapTight wrapText="bothSides">
                  <wp:wrapPolygon edited="0">
                    <wp:start x="0" y="0"/>
                    <wp:lineTo x="0" y="20093"/>
                    <wp:lineTo x="21518" y="20093"/>
                    <wp:lineTo x="2151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3CC9C1FB" w:rsidR="00AE215F" w:rsidRPr="0066470F" w:rsidRDefault="008A3636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More than half suffered from Unwanted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288.6pt;margin-top:381.6pt;width:316.2pt;height:25.8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" stroked="f">
                <v:textbox>
                  <w:txbxContent>
                    <w:p w14:paraId="40217427" w14:textId="3CC9C1FB" w:rsidR="00AE215F" w:rsidRPr="0066470F" w:rsidRDefault="008A3636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More than half suffered from Unwanted Contact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0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398B79D5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A447E6">
        <w:rPr>
          <w:rFonts w:ascii="Segoe UI Light" w:hAnsi="Segoe UI Light" w:cs="Segoe UI Light"/>
          <w:color w:val="0072C6"/>
          <w:sz w:val="28"/>
          <w:szCs w:val="28"/>
        </w:rPr>
        <w:t>C</w:t>
      </w:r>
      <w:r w:rsidR="004D755A">
        <w:rPr>
          <w:rFonts w:ascii="Segoe UI Light" w:hAnsi="Segoe UI Light" w:cs="Segoe UI Light"/>
          <w:color w:val="0072C6"/>
          <w:sz w:val="28"/>
          <w:szCs w:val="28"/>
        </w:rPr>
        <w:t>olombia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4D755A">
        <w:rPr>
          <w:rFonts w:ascii="Segoe UI Light" w:hAnsi="Segoe UI Light" w:cs="Segoe UI Light"/>
          <w:color w:val="0072C6"/>
          <w:sz w:val="28"/>
          <w:szCs w:val="28"/>
        </w:rPr>
        <w:t>77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478952F" w14:textId="22794F0F" w:rsidR="0078789A" w:rsidRPr="0078789A" w:rsidRDefault="007819E5" w:rsidP="0078789A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819E5">
        <w:drawing>
          <wp:anchor distT="0" distB="0" distL="114300" distR="114300" simplePos="0" relativeHeight="251876352" behindDoc="1" locked="0" layoutInCell="1" allowOverlap="1" wp14:anchorId="5A791C13" wp14:editId="447B57A3">
            <wp:simplePos x="0" y="0"/>
            <wp:positionH relativeFrom="column">
              <wp:posOffset>3931920</wp:posOffset>
            </wp:positionH>
            <wp:positionV relativeFrom="paragraph">
              <wp:posOffset>308610</wp:posOffset>
            </wp:positionV>
            <wp:extent cx="3017520" cy="4251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4C4">
        <w:rPr>
          <w:rFonts w:ascii="Segoe UI" w:hAnsi="Segoe UI" w:cs="Segoe UI"/>
          <w:sz w:val="20"/>
          <w:szCs w:val="20"/>
        </w:rPr>
        <w:t>C</w:t>
      </w:r>
      <w:r w:rsidR="00B7162E">
        <w:rPr>
          <w:rFonts w:ascii="Segoe UI" w:hAnsi="Segoe UI" w:cs="Segoe UI"/>
          <w:sz w:val="20"/>
          <w:szCs w:val="20"/>
        </w:rPr>
        <w:t>olombia</w:t>
      </w:r>
      <w:r w:rsidR="0078789A" w:rsidRPr="0078789A">
        <w:rPr>
          <w:rFonts w:ascii="Segoe UI" w:hAnsi="Segoe UI" w:cs="Segoe UI"/>
          <w:sz w:val="20"/>
          <w:szCs w:val="20"/>
        </w:rPr>
        <w:t xml:space="preserve"> ranked </w:t>
      </w:r>
      <w:r w:rsidR="009547C9">
        <w:rPr>
          <w:rFonts w:ascii="Segoe UI" w:hAnsi="Segoe UI" w:cs="Segoe UI"/>
          <w:sz w:val="20"/>
          <w:szCs w:val="20"/>
        </w:rPr>
        <w:t>21st</w:t>
      </w:r>
      <w:r w:rsidR="0078789A" w:rsidRPr="0078789A">
        <w:rPr>
          <w:rFonts w:ascii="Segoe UI" w:hAnsi="Segoe UI" w:cs="Segoe UI"/>
          <w:sz w:val="20"/>
          <w:szCs w:val="20"/>
        </w:rPr>
        <w:t xml:space="preserve"> out o</w:t>
      </w:r>
      <w:r w:rsidR="0078789A">
        <w:rPr>
          <w:rFonts w:ascii="Segoe UI" w:hAnsi="Segoe UI" w:cs="Segoe UI"/>
          <w:sz w:val="20"/>
          <w:szCs w:val="20"/>
        </w:rPr>
        <w:t>f 23 countries for exposure to onl</w:t>
      </w:r>
      <w:r w:rsidR="0078789A" w:rsidRPr="0078789A">
        <w:rPr>
          <w:rFonts w:ascii="Segoe UI" w:hAnsi="Segoe UI" w:cs="Segoe UI"/>
          <w:sz w:val="20"/>
          <w:szCs w:val="20"/>
        </w:rPr>
        <w:t xml:space="preserve">ine risks. In 2017, we maintained and added two risks to the Intrusive category and one risk to Behavioral. Without these changes, DCI would have </w:t>
      </w:r>
      <w:r w:rsidR="008B0CD4">
        <w:rPr>
          <w:rFonts w:ascii="Segoe UI" w:hAnsi="Segoe UI" w:cs="Segoe UI"/>
          <w:sz w:val="20"/>
          <w:szCs w:val="20"/>
        </w:rPr>
        <w:t>been two</w:t>
      </w:r>
      <w:r w:rsidR="0078789A" w:rsidRPr="0078789A">
        <w:rPr>
          <w:rFonts w:ascii="Segoe UI" w:hAnsi="Segoe UI" w:cs="Segoe UI"/>
          <w:sz w:val="20"/>
          <w:szCs w:val="20"/>
        </w:rPr>
        <w:t xml:space="preserve"> points</w:t>
      </w:r>
      <w:r w:rsidR="008B0CD4">
        <w:rPr>
          <w:rFonts w:ascii="Segoe UI" w:hAnsi="Segoe UI" w:cs="Segoe UI"/>
          <w:sz w:val="20"/>
          <w:szCs w:val="20"/>
        </w:rPr>
        <w:t xml:space="preserve"> lower</w:t>
      </w:r>
      <w:r w:rsidR="0078789A" w:rsidRPr="0078789A">
        <w:rPr>
          <w:rFonts w:ascii="Segoe UI" w:hAnsi="Segoe UI" w:cs="Segoe UI"/>
          <w:sz w:val="20"/>
          <w:szCs w:val="20"/>
        </w:rPr>
        <w:t xml:space="preserve"> to </w:t>
      </w:r>
      <w:r w:rsidR="008B0CD4">
        <w:rPr>
          <w:rFonts w:ascii="Segoe UI" w:hAnsi="Segoe UI" w:cs="Segoe UI"/>
          <w:sz w:val="20"/>
          <w:szCs w:val="20"/>
        </w:rPr>
        <w:t>75</w:t>
      </w:r>
      <w:r w:rsidR="0078789A" w:rsidRPr="0078789A">
        <w:rPr>
          <w:rFonts w:ascii="Segoe UI" w:hAnsi="Segoe UI" w:cs="Segoe UI"/>
          <w:sz w:val="20"/>
          <w:szCs w:val="20"/>
        </w:rPr>
        <w:t>%.</w:t>
      </w:r>
    </w:p>
    <w:p w14:paraId="70FFF820" w14:textId="3197385B" w:rsidR="0078789A" w:rsidRPr="0078789A" w:rsidRDefault="0078789A" w:rsidP="0078789A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8789A">
        <w:rPr>
          <w:rFonts w:ascii="Segoe UI" w:hAnsi="Segoe UI" w:cs="Segoe UI"/>
          <w:b/>
          <w:sz w:val="20"/>
          <w:szCs w:val="20"/>
        </w:rPr>
        <w:t>Intrusive:</w:t>
      </w:r>
      <w:r w:rsidRPr="0078789A">
        <w:rPr>
          <w:rFonts w:ascii="Segoe UI" w:hAnsi="Segoe UI" w:cs="Segoe UI"/>
          <w:sz w:val="20"/>
          <w:szCs w:val="20"/>
        </w:rPr>
        <w:t xml:space="preserve"> </w:t>
      </w:r>
      <w:r w:rsidR="00236F19">
        <w:rPr>
          <w:rFonts w:ascii="Segoe UI" w:hAnsi="Segoe UI" w:cs="Segoe UI"/>
          <w:sz w:val="20"/>
          <w:szCs w:val="20"/>
        </w:rPr>
        <w:t>Over half of respondents reported Unwanted Contact (54%)</w:t>
      </w:r>
      <w:r w:rsidR="00F5640E">
        <w:rPr>
          <w:rFonts w:ascii="Segoe UI" w:hAnsi="Segoe UI" w:cs="Segoe UI"/>
          <w:sz w:val="20"/>
          <w:szCs w:val="20"/>
        </w:rPr>
        <w:t xml:space="preserve"> and together with Hoaxes, scams and frauds</w:t>
      </w:r>
      <w:r w:rsidR="00236F19">
        <w:rPr>
          <w:rFonts w:ascii="Segoe UI" w:hAnsi="Segoe UI" w:cs="Segoe UI"/>
          <w:sz w:val="20"/>
          <w:szCs w:val="20"/>
        </w:rPr>
        <w:t xml:space="preserve"> </w:t>
      </w:r>
      <w:r w:rsidR="00F5640E">
        <w:rPr>
          <w:rFonts w:ascii="Segoe UI" w:hAnsi="Segoe UI" w:cs="Segoe UI"/>
          <w:sz w:val="20"/>
          <w:szCs w:val="20"/>
        </w:rPr>
        <w:t xml:space="preserve">drove </w:t>
      </w:r>
      <w:r w:rsidR="00236F19">
        <w:rPr>
          <w:rFonts w:ascii="Segoe UI" w:hAnsi="Segoe UI" w:cs="Segoe UI"/>
          <w:sz w:val="20"/>
          <w:szCs w:val="20"/>
        </w:rPr>
        <w:t>category 12 points above the gl</w:t>
      </w:r>
      <w:r w:rsidR="00576777">
        <w:rPr>
          <w:rFonts w:ascii="Segoe UI" w:hAnsi="Segoe UI" w:cs="Segoe UI"/>
          <w:sz w:val="20"/>
          <w:szCs w:val="20"/>
        </w:rPr>
        <w:t>obal average.</w:t>
      </w:r>
    </w:p>
    <w:p w14:paraId="59BA88FC" w14:textId="6B9EE9EC" w:rsidR="00F5640E" w:rsidRDefault="00F5640E" w:rsidP="0078789A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8789A">
        <w:rPr>
          <w:rFonts w:ascii="Segoe UI" w:hAnsi="Segoe UI" w:cs="Segoe UI"/>
          <w:b/>
          <w:sz w:val="20"/>
          <w:szCs w:val="20"/>
        </w:rPr>
        <w:t>Sexual:</w:t>
      </w:r>
      <w:r>
        <w:rPr>
          <w:rFonts w:ascii="Segoe UI" w:hAnsi="Segoe UI" w:cs="Segoe UI"/>
          <w:sz w:val="20"/>
          <w:szCs w:val="20"/>
        </w:rPr>
        <w:t xml:space="preserve"> 48% of Colombians reported a Sexual risk which was 18 points higher than the global average led by </w:t>
      </w:r>
      <w:r w:rsidRPr="0078789A">
        <w:rPr>
          <w:rFonts w:ascii="Segoe UI" w:hAnsi="Segoe UI" w:cs="Segoe UI"/>
          <w:sz w:val="20"/>
          <w:szCs w:val="20"/>
        </w:rPr>
        <w:t>Unwanted Sexting Received or Sent (</w:t>
      </w:r>
      <w:r>
        <w:rPr>
          <w:rFonts w:ascii="Segoe UI" w:hAnsi="Segoe UI" w:cs="Segoe UI"/>
          <w:sz w:val="20"/>
          <w:szCs w:val="20"/>
        </w:rPr>
        <w:t>41</w:t>
      </w:r>
      <w:r w:rsidRPr="0078789A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and Sexual Solicitation (26%)</w:t>
      </w:r>
      <w:r w:rsidRPr="0078789A">
        <w:rPr>
          <w:rFonts w:ascii="Segoe UI" w:hAnsi="Segoe UI" w:cs="Segoe UI"/>
          <w:sz w:val="20"/>
          <w:szCs w:val="20"/>
        </w:rPr>
        <w:t>.</w:t>
      </w:r>
    </w:p>
    <w:p w14:paraId="26DECB7A" w14:textId="71C515D3" w:rsidR="0078789A" w:rsidRPr="0078789A" w:rsidRDefault="0078789A" w:rsidP="0078789A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8789A">
        <w:rPr>
          <w:rFonts w:ascii="Segoe UI" w:hAnsi="Segoe UI" w:cs="Segoe UI"/>
          <w:b/>
          <w:sz w:val="20"/>
          <w:szCs w:val="20"/>
        </w:rPr>
        <w:t>Behavioral:</w:t>
      </w:r>
      <w:r w:rsidRPr="0078789A">
        <w:rPr>
          <w:rFonts w:ascii="Segoe UI" w:hAnsi="Segoe UI" w:cs="Segoe UI"/>
          <w:sz w:val="20"/>
          <w:szCs w:val="20"/>
        </w:rPr>
        <w:t xml:space="preserve"> </w:t>
      </w:r>
      <w:r w:rsidR="00AA0FB8">
        <w:rPr>
          <w:rFonts w:ascii="Segoe UI" w:hAnsi="Segoe UI" w:cs="Segoe UI"/>
          <w:sz w:val="20"/>
          <w:szCs w:val="20"/>
        </w:rPr>
        <w:t xml:space="preserve">The </w:t>
      </w:r>
      <w:r w:rsidRPr="0078789A">
        <w:rPr>
          <w:rFonts w:ascii="Segoe UI" w:hAnsi="Segoe UI" w:cs="Segoe UI"/>
          <w:sz w:val="20"/>
          <w:szCs w:val="20"/>
        </w:rPr>
        <w:t xml:space="preserve">Behavioral </w:t>
      </w:r>
      <w:r w:rsidR="00AA0FB8">
        <w:rPr>
          <w:rFonts w:ascii="Segoe UI" w:hAnsi="Segoe UI" w:cs="Segoe UI"/>
          <w:sz w:val="20"/>
          <w:szCs w:val="20"/>
        </w:rPr>
        <w:t xml:space="preserve">category </w:t>
      </w:r>
      <w:r w:rsidR="00ED449C">
        <w:rPr>
          <w:rFonts w:ascii="Segoe UI" w:hAnsi="Segoe UI" w:cs="Segoe UI"/>
          <w:sz w:val="20"/>
          <w:szCs w:val="20"/>
        </w:rPr>
        <w:t xml:space="preserve">equaled </w:t>
      </w:r>
      <w:r w:rsidR="00AA0FB8">
        <w:rPr>
          <w:rFonts w:ascii="Segoe UI" w:hAnsi="Segoe UI" w:cs="Segoe UI"/>
          <w:sz w:val="20"/>
          <w:szCs w:val="20"/>
        </w:rPr>
        <w:t xml:space="preserve">the global average. Trolling and </w:t>
      </w:r>
      <w:r w:rsidRPr="0078789A">
        <w:rPr>
          <w:rFonts w:ascii="Segoe UI" w:hAnsi="Segoe UI" w:cs="Segoe UI"/>
          <w:sz w:val="20"/>
          <w:szCs w:val="20"/>
        </w:rPr>
        <w:t xml:space="preserve">Online Harassment </w:t>
      </w:r>
      <w:r w:rsidR="00AA0FB8">
        <w:rPr>
          <w:rFonts w:ascii="Segoe UI" w:hAnsi="Segoe UI" w:cs="Segoe UI"/>
          <w:sz w:val="20"/>
          <w:szCs w:val="20"/>
        </w:rPr>
        <w:t xml:space="preserve">were each five points under the global averages. </w:t>
      </w:r>
      <w:r w:rsidRPr="0078789A">
        <w:rPr>
          <w:rFonts w:ascii="Segoe UI" w:hAnsi="Segoe UI" w:cs="Segoe UI"/>
          <w:sz w:val="20"/>
          <w:szCs w:val="20"/>
        </w:rPr>
        <w:t>Microaggression (</w:t>
      </w:r>
      <w:r w:rsidR="00AA0FB8">
        <w:rPr>
          <w:rFonts w:ascii="Segoe UI" w:hAnsi="Segoe UI" w:cs="Segoe UI"/>
          <w:sz w:val="20"/>
          <w:szCs w:val="20"/>
        </w:rPr>
        <w:t xml:space="preserve">12%), new in 2017 equaled </w:t>
      </w:r>
      <w:r w:rsidRPr="0078789A">
        <w:rPr>
          <w:rFonts w:ascii="Segoe UI" w:hAnsi="Segoe UI" w:cs="Segoe UI"/>
          <w:sz w:val="20"/>
          <w:szCs w:val="20"/>
        </w:rPr>
        <w:t>the global average.</w:t>
      </w:r>
    </w:p>
    <w:p w14:paraId="556E602C" w14:textId="0AC44469" w:rsidR="005A26F0" w:rsidRDefault="0078789A" w:rsidP="0078789A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78789A">
        <w:rPr>
          <w:rFonts w:ascii="Segoe UI" w:hAnsi="Segoe UI" w:cs="Segoe UI"/>
          <w:b/>
          <w:sz w:val="20"/>
          <w:szCs w:val="20"/>
        </w:rPr>
        <w:t>Reputational:</w:t>
      </w:r>
      <w:r w:rsidRPr="0078789A">
        <w:rPr>
          <w:rFonts w:ascii="Segoe UI" w:hAnsi="Segoe UI" w:cs="Segoe UI"/>
          <w:sz w:val="20"/>
          <w:szCs w:val="20"/>
        </w:rPr>
        <w:t xml:space="preserve"> </w:t>
      </w:r>
      <w:r w:rsidR="00AA0FB8">
        <w:rPr>
          <w:rFonts w:ascii="Segoe UI" w:hAnsi="Segoe UI" w:cs="Segoe UI"/>
          <w:sz w:val="20"/>
          <w:szCs w:val="20"/>
        </w:rPr>
        <w:t>The top Reputation</w:t>
      </w:r>
      <w:r w:rsidR="00673752">
        <w:rPr>
          <w:rFonts w:ascii="Segoe UI" w:hAnsi="Segoe UI" w:cs="Segoe UI"/>
          <w:sz w:val="20"/>
          <w:szCs w:val="20"/>
        </w:rPr>
        <w:t>al</w:t>
      </w:r>
      <w:r w:rsidR="00AA0FB8">
        <w:rPr>
          <w:rFonts w:ascii="Segoe UI" w:hAnsi="Segoe UI" w:cs="Segoe UI"/>
          <w:sz w:val="20"/>
          <w:szCs w:val="20"/>
        </w:rPr>
        <w:t xml:space="preserve"> risk was </w:t>
      </w:r>
      <w:r w:rsidRPr="0078789A">
        <w:rPr>
          <w:rFonts w:ascii="Segoe UI" w:hAnsi="Segoe UI" w:cs="Segoe UI"/>
          <w:sz w:val="20"/>
          <w:szCs w:val="20"/>
        </w:rPr>
        <w:t>Doxxing (</w:t>
      </w:r>
      <w:r w:rsidR="00AA0FB8">
        <w:rPr>
          <w:rFonts w:ascii="Segoe UI" w:hAnsi="Segoe UI" w:cs="Segoe UI"/>
          <w:sz w:val="20"/>
          <w:szCs w:val="20"/>
        </w:rPr>
        <w:t>12%), slightly higher than the global average.</w:t>
      </w:r>
      <w:r w:rsidRPr="0078789A">
        <w:rPr>
          <w:rFonts w:ascii="Segoe UI" w:hAnsi="Segoe UI" w:cs="Segoe UI"/>
          <w:sz w:val="20"/>
          <w:szCs w:val="20"/>
        </w:rPr>
        <w:t xml:space="preserve"> </w:t>
      </w:r>
      <w:r w:rsidR="00AA0FB8">
        <w:rPr>
          <w:rFonts w:ascii="Segoe UI" w:hAnsi="Segoe UI" w:cs="Segoe UI"/>
          <w:sz w:val="20"/>
          <w:szCs w:val="20"/>
        </w:rPr>
        <w:t>Damage to Personal or Work reputation were essentially equal</w:t>
      </w:r>
      <w:r w:rsidR="008C6FEF">
        <w:rPr>
          <w:rFonts w:ascii="Segoe UI" w:hAnsi="Segoe UI" w:cs="Segoe UI"/>
          <w:sz w:val="20"/>
          <w:szCs w:val="20"/>
        </w:rPr>
        <w:t xml:space="preserve"> to</w:t>
      </w:r>
      <w:r w:rsidR="00AA0FB8">
        <w:rPr>
          <w:rFonts w:ascii="Segoe UI" w:hAnsi="Segoe UI" w:cs="Segoe UI"/>
          <w:sz w:val="20"/>
          <w:szCs w:val="20"/>
        </w:rPr>
        <w:t xml:space="preserve"> the global averages.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1C3365DF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3392B12F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4876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50F144CD" w:rsidR="00AE215F" w:rsidRPr="0066470F" w:rsidRDefault="008C6FE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33</w:t>
                            </w:r>
                            <w:r w:rsidR="00AE215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 or friends</w:t>
                            </w:r>
                          </w:p>
                          <w:p w14:paraId="210C44BE" w14:textId="7C47F659" w:rsidR="00AE215F" w:rsidRPr="00F27F41" w:rsidRDefault="00AE215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38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" stroked="f">
                <v:textbox>
                  <w:txbxContent>
                    <w:p w14:paraId="4137227C" w14:textId="50F144CD" w:rsidR="00AE215F" w:rsidRPr="0066470F" w:rsidRDefault="008C6FE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33</w:t>
                      </w:r>
                      <w:r w:rsidR="00AE215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 or friends</w:t>
                      </w:r>
                    </w:p>
                    <w:p w14:paraId="210C44BE" w14:textId="7C47F659" w:rsidR="00AE215F" w:rsidRPr="00F27F41" w:rsidRDefault="00AE215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13A44A8D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FCB9B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0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0E2FDC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4304" behindDoc="1" locked="0" layoutInCell="1" allowOverlap="1" wp14:anchorId="6072A2D0" wp14:editId="08DE685B">
            <wp:simplePos x="0" y="0"/>
            <wp:positionH relativeFrom="margin">
              <wp:align>right</wp:align>
            </wp:positionH>
            <wp:positionV relativeFrom="paragraph">
              <wp:posOffset>421005</wp:posOffset>
            </wp:positionV>
            <wp:extent cx="2569464" cy="2688336"/>
            <wp:effectExtent l="0" t="0" r="0" b="0"/>
            <wp:wrapTight wrapText="bothSides">
              <wp:wrapPolygon edited="0">
                <wp:start x="6566" y="765"/>
                <wp:lineTo x="1602" y="1072"/>
                <wp:lineTo x="1121" y="1225"/>
                <wp:lineTo x="1121" y="18217"/>
                <wp:lineTo x="320" y="18523"/>
                <wp:lineTo x="320" y="19135"/>
                <wp:lineTo x="1121" y="20666"/>
                <wp:lineTo x="1121" y="20972"/>
                <wp:lineTo x="11211" y="20972"/>
                <wp:lineTo x="11211" y="20666"/>
                <wp:lineTo x="12332" y="19595"/>
                <wp:lineTo x="12492" y="18676"/>
                <wp:lineTo x="13293" y="18217"/>
                <wp:lineTo x="20660" y="16227"/>
                <wp:lineTo x="20981" y="14237"/>
                <wp:lineTo x="18739" y="13624"/>
                <wp:lineTo x="16496" y="13318"/>
                <wp:lineTo x="16496" y="10869"/>
                <wp:lineTo x="11692" y="10869"/>
                <wp:lineTo x="11692" y="5970"/>
                <wp:lineTo x="10250" y="3521"/>
                <wp:lineTo x="10891" y="2909"/>
                <wp:lineTo x="11371" y="1531"/>
                <wp:lineTo x="11051" y="765"/>
                <wp:lineTo x="6566" y="7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268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0"/>
    </w:p>
    <w:p w14:paraId="2296313B" w14:textId="2B2E3470" w:rsidR="00B77742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 and friends (</w:t>
      </w:r>
      <w:r w:rsidR="006437C3">
        <w:rPr>
          <w:rFonts w:ascii="Segoe UI" w:hAnsi="Segoe UI" w:cs="Segoe UI"/>
          <w:sz w:val="20"/>
          <w:szCs w:val="20"/>
        </w:rPr>
        <w:t>3</w:t>
      </w:r>
      <w:r w:rsidR="007C33E0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7C33E0">
        <w:rPr>
          <w:rFonts w:ascii="Segoe UI" w:hAnsi="Segoe UI" w:cs="Segoe UI"/>
          <w:sz w:val="20"/>
          <w:szCs w:val="20"/>
        </w:rPr>
        <w:t>which was nearly twice the global average (17%).</w:t>
      </w:r>
      <w:r w:rsidR="00B77742">
        <w:rPr>
          <w:rFonts w:ascii="Segoe UI" w:hAnsi="Segoe UI" w:cs="Segoe UI"/>
          <w:sz w:val="20"/>
          <w:szCs w:val="20"/>
        </w:rPr>
        <w:t xml:space="preserve"> </w:t>
      </w:r>
    </w:p>
    <w:p w14:paraId="61F1E03E" w14:textId="4B6F9A93" w:rsidR="00232628" w:rsidRDefault="006437C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BC4682">
        <w:rPr>
          <w:rFonts w:ascii="Segoe UI" w:hAnsi="Segoe UI" w:cs="Segoe UI"/>
          <w:sz w:val="20"/>
          <w:szCs w:val="20"/>
        </w:rPr>
        <w:t>2</w:t>
      </w:r>
      <w:r w:rsidR="00C15928">
        <w:rPr>
          <w:rFonts w:ascii="Segoe UI" w:hAnsi="Segoe UI" w:cs="Segoe UI"/>
          <w:sz w:val="20"/>
          <w:szCs w:val="20"/>
        </w:rPr>
        <w:t>%</w:t>
      </w:r>
      <w:r w:rsidR="00232628"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A331DC">
        <w:rPr>
          <w:rFonts w:ascii="Segoe UI" w:hAnsi="Segoe UI" w:cs="Segoe UI"/>
          <w:sz w:val="20"/>
          <w:szCs w:val="20"/>
        </w:rPr>
        <w:t xml:space="preserve"> </w:t>
      </w:r>
      <w:r w:rsidR="00BC4682">
        <w:rPr>
          <w:rFonts w:ascii="Segoe UI" w:hAnsi="Segoe UI" w:cs="Segoe UI"/>
          <w:sz w:val="20"/>
          <w:szCs w:val="20"/>
        </w:rPr>
        <w:t>which was</w:t>
      </w:r>
      <w:r w:rsidR="00C15928">
        <w:rPr>
          <w:rFonts w:ascii="Segoe UI" w:hAnsi="Segoe UI" w:cs="Segoe UI"/>
          <w:sz w:val="20"/>
          <w:szCs w:val="20"/>
        </w:rPr>
        <w:t xml:space="preserve"> </w:t>
      </w:r>
      <w:r w:rsidR="00BC4682">
        <w:rPr>
          <w:rFonts w:ascii="Segoe UI" w:hAnsi="Segoe UI" w:cs="Segoe UI"/>
          <w:sz w:val="20"/>
          <w:szCs w:val="20"/>
        </w:rPr>
        <w:t>13</w:t>
      </w:r>
      <w:r>
        <w:rPr>
          <w:rFonts w:ascii="Segoe UI" w:hAnsi="Segoe UI" w:cs="Segoe UI"/>
          <w:sz w:val="20"/>
          <w:szCs w:val="20"/>
        </w:rPr>
        <w:t xml:space="preserve"> </w:t>
      </w:r>
      <w:r w:rsidR="002346BA">
        <w:rPr>
          <w:rFonts w:ascii="Segoe UI" w:hAnsi="Segoe UI" w:cs="Segoe UI"/>
          <w:sz w:val="20"/>
          <w:szCs w:val="20"/>
        </w:rPr>
        <w:t>po</w:t>
      </w:r>
      <w:r w:rsidR="00C15928">
        <w:rPr>
          <w:rFonts w:ascii="Segoe UI" w:hAnsi="Segoe UI" w:cs="Segoe UI"/>
          <w:sz w:val="20"/>
          <w:szCs w:val="20"/>
        </w:rPr>
        <w:t xml:space="preserve">ints </w:t>
      </w:r>
      <w:r w:rsidR="00660088">
        <w:rPr>
          <w:rFonts w:ascii="Segoe UI" w:hAnsi="Segoe UI" w:cs="Segoe UI"/>
          <w:sz w:val="20"/>
          <w:szCs w:val="20"/>
        </w:rPr>
        <w:t>higher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 w:rsidR="00232628"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 w:rsidR="00232628"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BC4682">
        <w:rPr>
          <w:rFonts w:ascii="Segoe UI" w:hAnsi="Segoe UI" w:cs="Segoe UI"/>
          <w:sz w:val="20"/>
          <w:szCs w:val="20"/>
        </w:rPr>
        <w:t>80</w:t>
      </w:r>
      <w:r w:rsidR="00232628">
        <w:rPr>
          <w:rFonts w:ascii="Segoe UI" w:hAnsi="Segoe UI" w:cs="Segoe UI"/>
          <w:sz w:val="20"/>
          <w:szCs w:val="20"/>
        </w:rPr>
        <w:t xml:space="preserve">% met before the risk occurred. Familiarity with the perpetrator in real life was related to an increased exposure to online risks. The average number of risks was </w:t>
      </w:r>
      <w:r w:rsidR="00045ED0">
        <w:rPr>
          <w:rFonts w:ascii="Segoe UI" w:hAnsi="Segoe UI" w:cs="Segoe UI"/>
          <w:sz w:val="20"/>
          <w:szCs w:val="20"/>
        </w:rPr>
        <w:t>62</w:t>
      </w:r>
      <w:r w:rsidR="00232628"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6748BC">
        <w:rPr>
          <w:rFonts w:ascii="Segoe UI" w:hAnsi="Segoe UI" w:cs="Segoe UI"/>
          <w:sz w:val="20"/>
          <w:szCs w:val="20"/>
        </w:rPr>
        <w:t>4.</w:t>
      </w:r>
      <w:r w:rsidR="00045ED0">
        <w:rPr>
          <w:rFonts w:ascii="Segoe UI" w:hAnsi="Segoe UI" w:cs="Segoe UI"/>
          <w:sz w:val="20"/>
          <w:szCs w:val="20"/>
        </w:rPr>
        <w:t>6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 w:rsidR="00232628"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045ED0">
        <w:rPr>
          <w:rFonts w:ascii="Segoe UI" w:hAnsi="Segoe UI" w:cs="Segoe UI"/>
          <w:sz w:val="20"/>
          <w:szCs w:val="20"/>
        </w:rPr>
        <w:t>9</w:t>
      </w:r>
      <w:r w:rsidR="009B4967" w:rsidRPr="009B4967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0E7D8A73" w:rsidR="00E5218F" w:rsidRDefault="009B4967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9B4967">
        <w:rPr>
          <w:noProof/>
        </w:rPr>
        <w:drawing>
          <wp:anchor distT="0" distB="0" distL="114300" distR="114300" simplePos="0" relativeHeight="251652088" behindDoc="1" locked="0" layoutInCell="1" allowOverlap="1" wp14:anchorId="336ED3F8" wp14:editId="0840CEA0">
            <wp:simplePos x="0" y="0"/>
            <wp:positionH relativeFrom="column">
              <wp:posOffset>3756660</wp:posOffset>
            </wp:positionH>
            <wp:positionV relativeFrom="paragraph">
              <wp:posOffset>467995</wp:posOffset>
            </wp:positionV>
            <wp:extent cx="3483864" cy="1993392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2F819914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C9CFC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AE215F" w:rsidRPr="00F27F41" w:rsidRDefault="00AE215F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AE215F" w:rsidRPr="00F27F41" w:rsidRDefault="00AE215F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>
        <w:rPr>
          <w:rFonts w:ascii="Segoe UI" w:hAnsi="Segoe UI" w:cs="Segoe UI"/>
          <w:sz w:val="20"/>
          <w:szCs w:val="20"/>
        </w:rPr>
        <w:t>Over six i</w:t>
      </w:r>
      <w:r w:rsidR="00E21C38">
        <w:rPr>
          <w:rFonts w:ascii="Segoe UI" w:hAnsi="Segoe UI" w:cs="Segoe UI"/>
          <w:sz w:val="20"/>
          <w:szCs w:val="20"/>
        </w:rPr>
        <w:t>n 10 respondents (</w:t>
      </w:r>
      <w:r>
        <w:rPr>
          <w:rFonts w:ascii="Segoe UI" w:hAnsi="Segoe UI" w:cs="Segoe UI"/>
          <w:sz w:val="20"/>
          <w:szCs w:val="20"/>
        </w:rPr>
        <w:t>66</w:t>
      </w:r>
      <w:r w:rsidR="00E21C3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)</w:t>
      </w:r>
      <w:r w:rsidR="00E21C38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suffered at least one consequence from online risks with </w:t>
      </w:r>
      <w:r w:rsidR="00882AAC">
        <w:rPr>
          <w:rFonts w:ascii="Segoe UI" w:hAnsi="Segoe UI" w:cs="Segoe UI"/>
          <w:sz w:val="20"/>
          <w:szCs w:val="20"/>
        </w:rPr>
        <w:t>l</w:t>
      </w:r>
      <w:r w:rsidR="001F59A8">
        <w:rPr>
          <w:rFonts w:ascii="Segoe UI" w:hAnsi="Segoe UI" w:cs="Segoe UI"/>
          <w:sz w:val="20"/>
          <w:szCs w:val="20"/>
        </w:rPr>
        <w:t>ost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882AAC">
        <w:rPr>
          <w:rFonts w:ascii="Segoe UI" w:hAnsi="Segoe UI" w:cs="Segoe UI"/>
          <w:sz w:val="20"/>
          <w:szCs w:val="20"/>
        </w:rPr>
        <w:t xml:space="preserve">trust </w:t>
      </w:r>
      <w:r w:rsidR="001F59A8">
        <w:rPr>
          <w:rFonts w:ascii="Segoe UI" w:hAnsi="Segoe UI" w:cs="Segoe UI"/>
          <w:sz w:val="20"/>
          <w:szCs w:val="20"/>
        </w:rPr>
        <w:t xml:space="preserve">in people </w:t>
      </w:r>
      <w:r w:rsidR="00882AAC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882AAC">
        <w:rPr>
          <w:rFonts w:ascii="Segoe UI" w:hAnsi="Segoe UI" w:cs="Segoe UI"/>
          <w:sz w:val="20"/>
          <w:szCs w:val="20"/>
        </w:rPr>
        <w:t>o</w:t>
      </w:r>
      <w:r w:rsidR="00232628">
        <w:rPr>
          <w:rFonts w:ascii="Segoe UI" w:hAnsi="Segoe UI" w:cs="Segoe UI"/>
          <w:sz w:val="20"/>
          <w:szCs w:val="20"/>
        </w:rPr>
        <w:t xml:space="preserve">ffline being the most common. Among those who had met their perpetrator in real life, </w:t>
      </w:r>
      <w:r>
        <w:rPr>
          <w:rFonts w:ascii="Segoe UI" w:hAnsi="Segoe UI" w:cs="Segoe UI"/>
          <w:sz w:val="20"/>
          <w:szCs w:val="20"/>
        </w:rPr>
        <w:t>48</w:t>
      </w:r>
      <w:r w:rsidR="0078276B">
        <w:rPr>
          <w:rFonts w:ascii="Segoe UI" w:hAnsi="Segoe UI" w:cs="Segoe UI"/>
          <w:sz w:val="20"/>
          <w:szCs w:val="20"/>
        </w:rPr>
        <w:t>% l</w:t>
      </w:r>
      <w:r w:rsidR="00232628">
        <w:rPr>
          <w:rFonts w:ascii="Segoe UI" w:hAnsi="Segoe UI" w:cs="Segoe UI"/>
          <w:sz w:val="20"/>
          <w:szCs w:val="20"/>
        </w:rPr>
        <w:t>o</w:t>
      </w:r>
      <w:r w:rsidR="0078276B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1F59A8">
        <w:rPr>
          <w:rFonts w:ascii="Segoe UI" w:hAnsi="Segoe UI" w:cs="Segoe UI"/>
          <w:sz w:val="20"/>
          <w:szCs w:val="20"/>
        </w:rPr>
        <w:t>people</w:t>
      </w:r>
      <w:r w:rsidR="003D125C">
        <w:rPr>
          <w:rFonts w:ascii="Segoe UI" w:hAnsi="Segoe UI" w:cs="Segoe UI"/>
          <w:sz w:val="20"/>
          <w:szCs w:val="20"/>
        </w:rPr>
        <w:t xml:space="preserve"> </w:t>
      </w:r>
      <w:r w:rsidR="0078276B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E21C38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6</w:t>
      </w:r>
      <w:r w:rsidR="0078276B">
        <w:rPr>
          <w:rFonts w:ascii="Segoe UI" w:hAnsi="Segoe UI" w:cs="Segoe UI"/>
          <w:sz w:val="20"/>
          <w:szCs w:val="20"/>
        </w:rPr>
        <w:t xml:space="preserve">% lost trust in </w:t>
      </w:r>
      <w:r w:rsidR="001F59A8">
        <w:rPr>
          <w:rFonts w:ascii="Segoe UI" w:hAnsi="Segoe UI" w:cs="Segoe UI"/>
          <w:sz w:val="20"/>
          <w:szCs w:val="20"/>
        </w:rPr>
        <w:t>people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78276B">
        <w:rPr>
          <w:rFonts w:ascii="Segoe UI" w:hAnsi="Segoe UI" w:cs="Segoe UI"/>
          <w:sz w:val="20"/>
          <w:szCs w:val="20"/>
        </w:rPr>
        <w:t>o</w:t>
      </w:r>
      <w:r w:rsidR="00232628">
        <w:rPr>
          <w:rFonts w:ascii="Segoe UI" w:hAnsi="Segoe UI" w:cs="Segoe UI"/>
          <w:sz w:val="20"/>
          <w:szCs w:val="20"/>
        </w:rPr>
        <w:t xml:space="preserve">ffline. This compared to a </w:t>
      </w:r>
      <w:r w:rsidR="0078276B">
        <w:rPr>
          <w:rFonts w:ascii="Segoe UI" w:hAnsi="Segoe UI" w:cs="Segoe UI"/>
          <w:sz w:val="20"/>
          <w:szCs w:val="20"/>
        </w:rPr>
        <w:t>lost t</w:t>
      </w:r>
      <w:r w:rsidR="005A2F4C">
        <w:rPr>
          <w:rFonts w:ascii="Segoe UI" w:hAnsi="Segoe UI" w:cs="Segoe UI"/>
          <w:sz w:val="20"/>
          <w:szCs w:val="20"/>
        </w:rPr>
        <w:t xml:space="preserve">rust in </w:t>
      </w:r>
      <w:r w:rsidR="001F59A8">
        <w:rPr>
          <w:rFonts w:ascii="Segoe UI" w:hAnsi="Segoe UI" w:cs="Segoe UI"/>
          <w:sz w:val="20"/>
          <w:szCs w:val="20"/>
        </w:rPr>
        <w:t>people</w:t>
      </w:r>
      <w:r w:rsidR="0078276B">
        <w:rPr>
          <w:rFonts w:ascii="Segoe UI" w:hAnsi="Segoe UI" w:cs="Segoe UI"/>
          <w:sz w:val="20"/>
          <w:szCs w:val="20"/>
        </w:rPr>
        <w:t xml:space="preserve">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32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78276B">
        <w:rPr>
          <w:rFonts w:ascii="Segoe UI" w:hAnsi="Segoe UI" w:cs="Segoe UI"/>
          <w:sz w:val="20"/>
          <w:szCs w:val="20"/>
        </w:rPr>
        <w:t>1</w:t>
      </w:r>
      <w:r w:rsidR="00E21C38">
        <w:rPr>
          <w:rFonts w:ascii="Segoe UI" w:hAnsi="Segoe UI" w:cs="Segoe UI"/>
          <w:sz w:val="20"/>
          <w:szCs w:val="20"/>
        </w:rPr>
        <w:t>9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</w:p>
    <w:p w14:paraId="5F0F2AF2" w14:textId="6297B264" w:rsidR="00DC3333" w:rsidRDefault="00DC3333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527413D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C26E03" w:rsidRPr="00C26E03">
        <w:rPr>
          <w:rFonts w:ascii="Segoe UI Light" w:hAnsi="Segoe UI Light" w:cs="Segoe UI Light"/>
          <w:color w:val="0072C6"/>
          <w:sz w:val="28"/>
          <w:szCs w:val="28"/>
        </w:rPr>
        <w:t>Encouraging signs emerged</w:t>
      </w:r>
    </w:p>
    <w:p w14:paraId="77A84C61" w14:textId="4A9974B9" w:rsidR="00232628" w:rsidRDefault="008C62D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0208" behindDoc="1" locked="0" layoutInCell="1" allowOverlap="1" wp14:anchorId="61FABB85" wp14:editId="20B493A6">
            <wp:simplePos x="0" y="0"/>
            <wp:positionH relativeFrom="column">
              <wp:posOffset>3798570</wp:posOffset>
            </wp:positionH>
            <wp:positionV relativeFrom="paragraph">
              <wp:posOffset>685800</wp:posOffset>
            </wp:positionV>
            <wp:extent cx="3483610" cy="2797810"/>
            <wp:effectExtent l="0" t="0" r="2540" b="0"/>
            <wp:wrapTight wrapText="bothSides">
              <wp:wrapPolygon edited="0">
                <wp:start x="0" y="0"/>
                <wp:lineTo x="0" y="1030"/>
                <wp:lineTo x="7678" y="2647"/>
                <wp:lineTo x="236" y="3089"/>
                <wp:lineTo x="118" y="3824"/>
                <wp:lineTo x="4252" y="5000"/>
                <wp:lineTo x="827" y="6471"/>
                <wp:lineTo x="827" y="7354"/>
                <wp:lineTo x="3425" y="7354"/>
                <wp:lineTo x="1181" y="11325"/>
                <wp:lineTo x="1536" y="11766"/>
                <wp:lineTo x="10867" y="12060"/>
                <wp:lineTo x="4489" y="13531"/>
                <wp:lineTo x="4370" y="14413"/>
                <wp:lineTo x="6733" y="14413"/>
                <wp:lineTo x="2599" y="16766"/>
                <wp:lineTo x="2599" y="17649"/>
                <wp:lineTo x="7796" y="19119"/>
                <wp:lineTo x="10749" y="19119"/>
                <wp:lineTo x="7441" y="19855"/>
                <wp:lineTo x="7323" y="20737"/>
                <wp:lineTo x="8150" y="21031"/>
                <wp:lineTo x="13347" y="21031"/>
                <wp:lineTo x="14529" y="20737"/>
                <wp:lineTo x="14292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2A0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32536286">
                <wp:simplePos x="0" y="0"/>
                <wp:positionH relativeFrom="page">
                  <wp:posOffset>4290060</wp:posOffset>
                </wp:positionH>
                <wp:positionV relativeFrom="paragraph">
                  <wp:posOffset>399415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618D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31.45pt" to="594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" strokecolor="gray [1629]" strokeweight="1pt">
                <w10:wrap anchorx="page"/>
              </v:line>
            </w:pict>
          </mc:Fallback>
        </mc:AlternateContent>
      </w:r>
      <w:r w:rsidR="00C712A0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24C29930">
                <wp:simplePos x="0" y="0"/>
                <wp:positionH relativeFrom="margin">
                  <wp:posOffset>3733800</wp:posOffset>
                </wp:positionH>
                <wp:positionV relativeFrom="paragraph">
                  <wp:posOffset>387985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4D3906F9" w:rsidR="00AE215F" w:rsidRDefault="00573FD4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C</w:t>
                            </w:r>
                            <w:r w:rsidR="00AE215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ivil behavior </w:t>
                            </w:r>
                            <w:r w:rsidR="005600B7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was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30.5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" stroked="f">
                <v:textbox>
                  <w:txbxContent>
                    <w:p w14:paraId="42B6BE1E" w14:textId="4D3906F9" w:rsidR="00AE215F" w:rsidRDefault="00573FD4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C</w:t>
                      </w:r>
                      <w:r w:rsidR="00AE215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ivil behavior </w:t>
                      </w:r>
                      <w:r w:rsidR="005600B7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was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6CB5">
        <w:rPr>
          <w:rFonts w:ascii="Segoe UI" w:hAnsi="Segoe UI" w:cs="Segoe UI"/>
          <w:sz w:val="20"/>
          <w:szCs w:val="20"/>
        </w:rPr>
        <w:t xml:space="preserve">Respondents </w:t>
      </w:r>
      <w:r w:rsidR="005A38B0">
        <w:rPr>
          <w:rFonts w:ascii="Segoe UI" w:hAnsi="Segoe UI" w:cs="Segoe UI"/>
          <w:sz w:val="20"/>
          <w:szCs w:val="20"/>
        </w:rPr>
        <w:t xml:space="preserve">scored </w:t>
      </w:r>
      <w:r w:rsidR="00C26E03">
        <w:rPr>
          <w:rFonts w:ascii="Segoe UI" w:hAnsi="Segoe UI" w:cs="Segoe UI"/>
          <w:sz w:val="20"/>
          <w:szCs w:val="20"/>
        </w:rPr>
        <w:t>above</w:t>
      </w:r>
      <w:r w:rsidR="00910143">
        <w:rPr>
          <w:rFonts w:ascii="Segoe UI" w:hAnsi="Segoe UI" w:cs="Segoe UI"/>
          <w:sz w:val="20"/>
          <w:szCs w:val="20"/>
        </w:rPr>
        <w:t xml:space="preserve"> </w:t>
      </w:r>
      <w:r w:rsidR="006759BD">
        <w:rPr>
          <w:rFonts w:ascii="Segoe UI" w:hAnsi="Segoe UI" w:cs="Segoe UI"/>
          <w:sz w:val="20"/>
          <w:szCs w:val="20"/>
        </w:rPr>
        <w:t xml:space="preserve">or at </w:t>
      </w:r>
      <w:r w:rsidR="008B05AE">
        <w:rPr>
          <w:rFonts w:ascii="Segoe UI" w:hAnsi="Segoe UI" w:cs="Segoe UI"/>
          <w:sz w:val="20"/>
          <w:szCs w:val="20"/>
        </w:rPr>
        <w:t>t</w:t>
      </w:r>
      <w:r w:rsidR="000C3DF4">
        <w:rPr>
          <w:rFonts w:ascii="Segoe UI" w:hAnsi="Segoe UI" w:cs="Segoe UI"/>
          <w:sz w:val="20"/>
          <w:szCs w:val="20"/>
        </w:rPr>
        <w:t xml:space="preserve">he global averages for civil behavior as defined by the Microsoft Digital Civility Challenge, announced in 2017. </w:t>
      </w:r>
      <w:r w:rsidR="007A6CB5">
        <w:rPr>
          <w:rFonts w:ascii="Segoe UI" w:hAnsi="Segoe UI" w:cs="Segoe UI"/>
          <w:sz w:val="20"/>
          <w:szCs w:val="20"/>
        </w:rPr>
        <w:t xml:space="preserve">Colombians were above average on </w:t>
      </w:r>
      <w:r w:rsidR="00232628">
        <w:rPr>
          <w:rFonts w:ascii="Segoe UI" w:hAnsi="Segoe UI" w:cs="Segoe UI"/>
          <w:sz w:val="20"/>
          <w:szCs w:val="20"/>
        </w:rPr>
        <w:t>treat</w:t>
      </w:r>
      <w:r w:rsidR="007A6CB5">
        <w:rPr>
          <w:rFonts w:ascii="Segoe UI" w:hAnsi="Segoe UI" w:cs="Segoe UI"/>
          <w:sz w:val="20"/>
          <w:szCs w:val="20"/>
        </w:rPr>
        <w:t>ing</w:t>
      </w:r>
      <w:r w:rsidR="00232628">
        <w:rPr>
          <w:rFonts w:ascii="Segoe UI" w:hAnsi="Segoe UI" w:cs="Segoe UI"/>
          <w:sz w:val="20"/>
          <w:szCs w:val="20"/>
        </w:rPr>
        <w:t xml:space="preserve"> others with respect and dignity </w:t>
      </w:r>
      <w:r w:rsidR="007A6CB5">
        <w:rPr>
          <w:rFonts w:ascii="Segoe UI" w:hAnsi="Segoe UI" w:cs="Segoe UI"/>
          <w:sz w:val="20"/>
          <w:szCs w:val="20"/>
        </w:rPr>
        <w:t>and being thoughtful in discussions where people disagreed.</w:t>
      </w:r>
      <w:r w:rsidR="000840FD">
        <w:rPr>
          <w:rFonts w:ascii="Segoe UI" w:hAnsi="Segoe UI" w:cs="Segoe UI"/>
          <w:sz w:val="20"/>
          <w:szCs w:val="20"/>
        </w:rPr>
        <w:t xml:space="preserve"> </w:t>
      </w:r>
      <w:r w:rsidR="005600B7">
        <w:rPr>
          <w:rFonts w:ascii="Segoe UI" w:hAnsi="Segoe UI" w:cs="Segoe UI"/>
          <w:sz w:val="20"/>
          <w:szCs w:val="20"/>
        </w:rPr>
        <w:t>30% of respondents said they tried to be more constructive with their criticism of others, five points higher than the global average.</w:t>
      </w:r>
    </w:p>
    <w:p w14:paraId="0E870A05" w14:textId="27F9D9B5" w:rsidR="00232628" w:rsidRDefault="0091014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2533C5">
        <w:rPr>
          <w:rFonts w:ascii="Segoe UI" w:hAnsi="Segoe UI" w:cs="Segoe UI"/>
          <w:sz w:val="20"/>
          <w:szCs w:val="20"/>
        </w:rPr>
        <w:t>ne-third</w:t>
      </w:r>
      <w:r>
        <w:rPr>
          <w:rFonts w:ascii="Segoe UI" w:hAnsi="Segoe UI" w:cs="Segoe UI"/>
          <w:sz w:val="20"/>
          <w:szCs w:val="20"/>
        </w:rPr>
        <w:t xml:space="preserve"> (</w:t>
      </w:r>
      <w:r w:rsidR="002533C5">
        <w:rPr>
          <w:rFonts w:ascii="Segoe UI" w:hAnsi="Segoe UI" w:cs="Segoe UI"/>
          <w:sz w:val="20"/>
          <w:szCs w:val="20"/>
        </w:rPr>
        <w:t>3</w:t>
      </w:r>
      <w:r w:rsidR="008B05AE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0B20BE">
        <w:rPr>
          <w:rFonts w:ascii="Segoe UI" w:hAnsi="Segoe UI" w:cs="Segoe UI"/>
          <w:sz w:val="20"/>
          <w:szCs w:val="20"/>
        </w:rPr>
        <w:t xml:space="preserve">of respondents said they were extremely or very confident in managing online risks </w:t>
      </w:r>
      <w:r w:rsidR="002533C5">
        <w:rPr>
          <w:rFonts w:ascii="Segoe UI" w:hAnsi="Segoe UI" w:cs="Segoe UI"/>
          <w:sz w:val="20"/>
          <w:szCs w:val="20"/>
        </w:rPr>
        <w:t xml:space="preserve">down 15 </w:t>
      </w:r>
      <w:r w:rsidR="000840FD">
        <w:rPr>
          <w:rFonts w:ascii="Segoe UI" w:hAnsi="Segoe UI" w:cs="Segoe UI"/>
          <w:sz w:val="20"/>
          <w:szCs w:val="20"/>
        </w:rPr>
        <w:t xml:space="preserve">YOY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2533C5">
        <w:rPr>
          <w:rFonts w:ascii="Segoe UI" w:hAnsi="Segoe UI" w:cs="Segoe UI"/>
          <w:sz w:val="20"/>
          <w:szCs w:val="20"/>
        </w:rPr>
        <w:t>considerably below</w:t>
      </w:r>
      <w:r w:rsidR="000840FD">
        <w:rPr>
          <w:rFonts w:ascii="Segoe UI" w:hAnsi="Segoe UI" w:cs="Segoe UI"/>
          <w:sz w:val="20"/>
          <w:szCs w:val="20"/>
        </w:rPr>
        <w:t xml:space="preserve"> the global average (</w:t>
      </w:r>
      <w:r w:rsidR="000B20BE">
        <w:rPr>
          <w:rFonts w:ascii="Segoe UI" w:hAnsi="Segoe UI" w:cs="Segoe UI"/>
          <w:sz w:val="20"/>
          <w:szCs w:val="20"/>
        </w:rPr>
        <w:t>46%</w:t>
      </w:r>
      <w:r w:rsidR="000840FD">
        <w:rPr>
          <w:rFonts w:ascii="Segoe UI" w:hAnsi="Segoe UI" w:cs="Segoe UI"/>
          <w:sz w:val="20"/>
          <w:szCs w:val="20"/>
        </w:rPr>
        <w:t xml:space="preserve">). </w:t>
      </w:r>
      <w:r w:rsidR="004E64BE">
        <w:rPr>
          <w:rFonts w:ascii="Segoe UI" w:hAnsi="Segoe UI" w:cs="Segoe UI"/>
          <w:sz w:val="20"/>
          <w:szCs w:val="20"/>
        </w:rPr>
        <w:t xml:space="preserve">A greater number of </w:t>
      </w:r>
      <w:r w:rsidR="00F25D7B">
        <w:rPr>
          <w:rFonts w:ascii="Segoe UI" w:hAnsi="Segoe UI" w:cs="Segoe UI"/>
          <w:sz w:val="20"/>
          <w:szCs w:val="20"/>
        </w:rPr>
        <w:t>respondents</w:t>
      </w:r>
      <w:r w:rsidR="004E64BE">
        <w:rPr>
          <w:rFonts w:ascii="Segoe UI" w:hAnsi="Segoe UI" w:cs="Segoe UI"/>
          <w:sz w:val="20"/>
          <w:szCs w:val="20"/>
        </w:rPr>
        <w:t xml:space="preserve"> </w:t>
      </w:r>
      <w:r w:rsidR="002533C5">
        <w:rPr>
          <w:rFonts w:ascii="Segoe UI" w:hAnsi="Segoe UI" w:cs="Segoe UI"/>
          <w:sz w:val="20"/>
          <w:szCs w:val="20"/>
        </w:rPr>
        <w:t>did not know w</w:t>
      </w:r>
      <w:r w:rsidR="004E64BE">
        <w:rPr>
          <w:rFonts w:ascii="Segoe UI" w:hAnsi="Segoe UI" w:cs="Segoe UI"/>
          <w:sz w:val="20"/>
          <w:szCs w:val="20"/>
        </w:rPr>
        <w:t>he</w:t>
      </w:r>
      <w:r w:rsidR="00232628" w:rsidRPr="009778E5">
        <w:rPr>
          <w:rFonts w:ascii="Segoe UI" w:hAnsi="Segoe UI" w:cs="Segoe UI"/>
          <w:sz w:val="20"/>
          <w:szCs w:val="20"/>
        </w:rPr>
        <w:t>re to find help if needed</w:t>
      </w:r>
      <w:r w:rsidR="004E64BE">
        <w:rPr>
          <w:rFonts w:ascii="Segoe UI" w:hAnsi="Segoe UI" w:cs="Segoe UI"/>
          <w:sz w:val="20"/>
          <w:szCs w:val="20"/>
        </w:rPr>
        <w:t xml:space="preserve"> (</w:t>
      </w:r>
      <w:r w:rsidR="002533C5">
        <w:rPr>
          <w:rFonts w:ascii="Segoe UI" w:hAnsi="Segoe UI" w:cs="Segoe UI"/>
          <w:sz w:val="20"/>
          <w:szCs w:val="20"/>
        </w:rPr>
        <w:t>33</w:t>
      </w:r>
      <w:r w:rsidR="004E64BE">
        <w:rPr>
          <w:rFonts w:ascii="Segoe UI" w:hAnsi="Segoe UI" w:cs="Segoe UI"/>
          <w:sz w:val="20"/>
          <w:szCs w:val="20"/>
        </w:rPr>
        <w:t xml:space="preserve">%, </w:t>
      </w:r>
      <w:r w:rsidR="002533C5">
        <w:rPr>
          <w:rFonts w:ascii="Segoe UI" w:hAnsi="Segoe UI" w:cs="Segoe UI"/>
          <w:sz w:val="20"/>
          <w:szCs w:val="20"/>
        </w:rPr>
        <w:t>-10</w:t>
      </w:r>
      <w:r w:rsidR="004E64BE">
        <w:rPr>
          <w:rFonts w:ascii="Segoe UI" w:hAnsi="Segoe UI" w:cs="Segoe UI"/>
          <w:sz w:val="20"/>
          <w:szCs w:val="20"/>
        </w:rPr>
        <w:t xml:space="preserve"> points</w:t>
      </w:r>
      <w:r w:rsidR="00F25D7B">
        <w:rPr>
          <w:rFonts w:ascii="Segoe UI" w:hAnsi="Segoe UI" w:cs="Segoe UI"/>
          <w:sz w:val="20"/>
          <w:szCs w:val="20"/>
        </w:rPr>
        <w:t xml:space="preserve"> YOY</w:t>
      </w:r>
      <w:r w:rsidR="004E64BE">
        <w:rPr>
          <w:rFonts w:ascii="Segoe UI" w:hAnsi="Segoe UI" w:cs="Segoe UI"/>
          <w:sz w:val="20"/>
          <w:szCs w:val="20"/>
        </w:rPr>
        <w:t>)</w:t>
      </w:r>
      <w:r w:rsidR="00F25D7B">
        <w:rPr>
          <w:rFonts w:ascii="Segoe UI" w:hAnsi="Segoe UI" w:cs="Segoe UI"/>
          <w:sz w:val="20"/>
          <w:szCs w:val="20"/>
        </w:rPr>
        <w:t xml:space="preserve"> which </w:t>
      </w:r>
      <w:r w:rsidR="002533C5">
        <w:rPr>
          <w:rFonts w:ascii="Segoe UI" w:hAnsi="Segoe UI" w:cs="Segoe UI"/>
          <w:sz w:val="20"/>
          <w:szCs w:val="20"/>
        </w:rPr>
        <w:t>fell below the g</w:t>
      </w:r>
      <w:r w:rsidR="004E64BE">
        <w:rPr>
          <w:rFonts w:ascii="Segoe UI" w:hAnsi="Segoe UI" w:cs="Segoe UI"/>
          <w:sz w:val="20"/>
          <w:szCs w:val="20"/>
        </w:rPr>
        <w:t>lobal average (</w:t>
      </w:r>
      <w:r w:rsidR="000B20BE">
        <w:rPr>
          <w:rFonts w:ascii="Segoe UI" w:hAnsi="Segoe UI" w:cs="Segoe UI"/>
          <w:sz w:val="20"/>
          <w:szCs w:val="20"/>
        </w:rPr>
        <w:t>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939F499" w14:textId="4DEB7DF9" w:rsidR="003C62EF" w:rsidRDefault="007C05D0" w:rsidP="007C05D0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Older respondents tended to be the most likely </w:t>
      </w:r>
      <w:r w:rsidR="00354C67">
        <w:rPr>
          <w:rFonts w:ascii="Segoe UI" w:hAnsi="Segoe UI" w:cs="Segoe UI"/>
          <w:sz w:val="20"/>
          <w:szCs w:val="20"/>
        </w:rPr>
        <w:t xml:space="preserve">to </w:t>
      </w:r>
      <w:r w:rsidR="00D44641">
        <w:rPr>
          <w:rFonts w:ascii="Segoe UI" w:hAnsi="Segoe UI" w:cs="Segoe UI"/>
          <w:sz w:val="20"/>
          <w:szCs w:val="20"/>
        </w:rPr>
        <w:t>treat others with respect and dignity and respect other’s point of view.</w:t>
      </w:r>
      <w:r>
        <w:rPr>
          <w:rFonts w:ascii="Segoe UI" w:hAnsi="Segoe UI" w:cs="Segoe UI"/>
          <w:sz w:val="20"/>
          <w:szCs w:val="20"/>
        </w:rPr>
        <w:t xml:space="preserve"> Teens (ages 13-17) were as likely as older respondents to stand up for themselves and others. </w:t>
      </w:r>
    </w:p>
    <w:p w14:paraId="5E4C8BA7" w14:textId="63542E1D" w:rsidR="00FE286A" w:rsidRDefault="00FE286A" w:rsidP="007C05D0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F79FE7B" w14:textId="0E8F254E" w:rsidR="00FE286A" w:rsidRPr="006C48C4" w:rsidRDefault="00FE286A" w:rsidP="007C05D0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FE286A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75BEF2DA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3A77A991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57EE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534F6165" w:rsidR="00AE215F" w:rsidRPr="00EC767F" w:rsidRDefault="007D32A2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73% of</w:t>
                            </w:r>
                            <w:r w:rsidR="00D616C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215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 experienced a</w:t>
                            </w:r>
                            <w:r w:rsidR="007001B1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consequence from a</w:t>
                            </w:r>
                            <w:r w:rsidR="00D616C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n online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534F6165" w:rsidR="00AE215F" w:rsidRPr="00EC767F" w:rsidRDefault="007D32A2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73% of</w:t>
                      </w:r>
                      <w:r w:rsidR="00D616C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</w:t>
                      </w:r>
                      <w:r w:rsidR="00AE215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 experienced a</w:t>
                      </w:r>
                      <w:r w:rsidR="007001B1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consequence from a</w:t>
                      </w:r>
                      <w:r w:rsidR="00D616C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n online risk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959C1" w:rsidRPr="002959C1">
        <w:rPr>
          <w:rFonts w:ascii="Segoe UI Light" w:hAnsi="Segoe UI Light" w:cs="Segoe UI Light"/>
          <w:color w:val="0072C6"/>
          <w:sz w:val="28"/>
          <w:szCs w:val="28"/>
        </w:rPr>
        <w:t>Millennials had the highest lifetime risk exposure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39778D62" w:rsidR="00D21D27" w:rsidRDefault="007819E5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 Light" w:hAnsi="Segoe UI Light" w:cs="Segoe UI Light"/>
          <w:noProof/>
          <w:color w:val="0072C6"/>
          <w:sz w:val="40"/>
          <w:szCs w:val="40"/>
        </w:rPr>
        <w:drawing>
          <wp:anchor distT="0" distB="0" distL="114300" distR="114300" simplePos="0" relativeHeight="251875328" behindDoc="1" locked="0" layoutInCell="1" allowOverlap="1" wp14:anchorId="1DB6C694" wp14:editId="71981450">
            <wp:simplePos x="0" y="0"/>
            <wp:positionH relativeFrom="column">
              <wp:posOffset>3703320</wp:posOffset>
            </wp:positionH>
            <wp:positionV relativeFrom="paragraph">
              <wp:posOffset>23495</wp:posOffset>
            </wp:positionV>
            <wp:extent cx="3483610" cy="2496185"/>
            <wp:effectExtent l="0" t="0" r="0" b="0"/>
            <wp:wrapTight wrapText="bothSides">
              <wp:wrapPolygon edited="0">
                <wp:start x="8150" y="659"/>
                <wp:lineTo x="3189" y="1484"/>
                <wp:lineTo x="3189" y="2637"/>
                <wp:lineTo x="8977" y="3627"/>
                <wp:lineTo x="354" y="3791"/>
                <wp:lineTo x="0" y="5770"/>
                <wp:lineTo x="1181" y="6264"/>
                <wp:lineTo x="709" y="6923"/>
                <wp:lineTo x="709" y="18792"/>
                <wp:lineTo x="3307" y="19122"/>
                <wp:lineTo x="17482" y="19122"/>
                <wp:lineTo x="21025" y="18792"/>
                <wp:lineTo x="21380" y="18298"/>
                <wp:lineTo x="20435" y="16814"/>
                <wp:lineTo x="20316" y="8902"/>
                <wp:lineTo x="20907" y="6923"/>
                <wp:lineTo x="20553" y="6429"/>
                <wp:lineTo x="18545" y="6264"/>
                <wp:lineTo x="19135" y="5440"/>
                <wp:lineTo x="18781" y="4616"/>
                <wp:lineTo x="17245" y="3627"/>
                <wp:lineTo x="20671" y="2637"/>
                <wp:lineTo x="20435" y="1813"/>
                <wp:lineTo x="12757" y="659"/>
                <wp:lineTo x="8150" y="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 xml:space="preserve">the highest levels of risk exposure as measured by </w:t>
      </w:r>
      <w:r w:rsidR="00767878">
        <w:rPr>
          <w:rFonts w:ascii="Segoe UI" w:hAnsi="Segoe UI" w:cs="Segoe UI"/>
          <w:sz w:val="20"/>
          <w:szCs w:val="20"/>
        </w:rPr>
        <w:t>DCI (</w:t>
      </w:r>
      <w:r w:rsidR="00B47517">
        <w:rPr>
          <w:rFonts w:ascii="Segoe UI" w:hAnsi="Segoe UI" w:cs="Segoe UI"/>
          <w:sz w:val="20"/>
          <w:szCs w:val="20"/>
        </w:rPr>
        <w:t>87</w:t>
      </w:r>
      <w:r w:rsidR="00767878">
        <w:rPr>
          <w:rFonts w:ascii="Segoe UI" w:hAnsi="Segoe UI" w:cs="Segoe UI"/>
          <w:sz w:val="20"/>
          <w:szCs w:val="20"/>
        </w:rPr>
        <w:t xml:space="preserve">%), </w:t>
      </w:r>
      <w:r w:rsidR="00AC71AD">
        <w:rPr>
          <w:rFonts w:ascii="Segoe UI" w:hAnsi="Segoe UI" w:cs="Segoe UI"/>
          <w:sz w:val="20"/>
          <w:szCs w:val="20"/>
        </w:rPr>
        <w:t>average number of risks (</w:t>
      </w:r>
      <w:r w:rsidR="00857EA1">
        <w:rPr>
          <w:rFonts w:ascii="Segoe UI" w:hAnsi="Segoe UI" w:cs="Segoe UI"/>
          <w:sz w:val="20"/>
          <w:szCs w:val="20"/>
        </w:rPr>
        <w:t>3.</w:t>
      </w:r>
      <w:r w:rsidR="00B47517">
        <w:rPr>
          <w:rFonts w:ascii="Segoe UI" w:hAnsi="Segoe UI" w:cs="Segoe UI"/>
          <w:sz w:val="20"/>
          <w:szCs w:val="20"/>
        </w:rPr>
        <w:t>7</w:t>
      </w:r>
      <w:r w:rsidR="00AC71AD">
        <w:rPr>
          <w:rFonts w:ascii="Segoe UI" w:hAnsi="Segoe UI" w:cs="Segoe UI"/>
          <w:sz w:val="20"/>
          <w:szCs w:val="20"/>
        </w:rPr>
        <w:t>)</w:t>
      </w:r>
      <w:r w:rsidR="00857EA1">
        <w:rPr>
          <w:rFonts w:ascii="Segoe UI" w:hAnsi="Segoe UI" w:cs="Segoe UI"/>
          <w:sz w:val="20"/>
          <w:szCs w:val="20"/>
        </w:rPr>
        <w:t xml:space="preserve"> and </w:t>
      </w:r>
      <w:r w:rsidR="00B47517">
        <w:rPr>
          <w:rFonts w:ascii="Segoe UI" w:hAnsi="Segoe UI" w:cs="Segoe UI"/>
          <w:sz w:val="20"/>
          <w:szCs w:val="20"/>
        </w:rPr>
        <w:t>consequences from risks (73%).</w:t>
      </w:r>
      <w:r w:rsidR="00AC71AD">
        <w:rPr>
          <w:rFonts w:ascii="Segoe UI" w:hAnsi="Segoe UI" w:cs="Segoe UI"/>
          <w:sz w:val="20"/>
          <w:szCs w:val="20"/>
        </w:rPr>
        <w:t xml:space="preserve">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B47517">
        <w:rPr>
          <w:rFonts w:ascii="Segoe UI" w:hAnsi="Segoe UI" w:cs="Segoe UI"/>
          <w:sz w:val="20"/>
          <w:szCs w:val="20"/>
        </w:rPr>
        <w:t xml:space="preserve">Four in 10 </w:t>
      </w:r>
      <w:r w:rsidR="0024613E">
        <w:rPr>
          <w:rFonts w:ascii="Segoe UI" w:hAnsi="Segoe UI" w:cs="Segoe UI"/>
          <w:sz w:val="20"/>
          <w:szCs w:val="20"/>
        </w:rPr>
        <w:t>Millennials</w:t>
      </w:r>
      <w:r w:rsidR="003244D5">
        <w:rPr>
          <w:rFonts w:ascii="Segoe UI" w:hAnsi="Segoe UI" w:cs="Segoe UI"/>
          <w:sz w:val="20"/>
          <w:szCs w:val="20"/>
        </w:rPr>
        <w:t xml:space="preserve"> (</w:t>
      </w:r>
      <w:r w:rsidR="00B47517">
        <w:rPr>
          <w:rFonts w:ascii="Segoe UI" w:hAnsi="Segoe UI" w:cs="Segoe UI"/>
          <w:sz w:val="20"/>
          <w:szCs w:val="20"/>
        </w:rPr>
        <w:t>40</w:t>
      </w:r>
      <w:r w:rsidR="003244D5">
        <w:rPr>
          <w:rFonts w:ascii="Segoe UI" w:hAnsi="Segoe UI" w:cs="Segoe UI"/>
          <w:sz w:val="20"/>
          <w:szCs w:val="20"/>
        </w:rPr>
        <w:t>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D87EED">
        <w:rPr>
          <w:rFonts w:ascii="Segoe UI" w:hAnsi="Segoe UI" w:cs="Segoe UI"/>
          <w:sz w:val="20"/>
          <w:szCs w:val="20"/>
        </w:rPr>
        <w:t xml:space="preserve"> and </w:t>
      </w:r>
      <w:r w:rsidR="00332392">
        <w:rPr>
          <w:rFonts w:ascii="Segoe UI" w:hAnsi="Segoe UI" w:cs="Segoe UI"/>
          <w:sz w:val="20"/>
          <w:szCs w:val="20"/>
        </w:rPr>
        <w:t>2</w:t>
      </w:r>
      <w:r w:rsidR="00B47517">
        <w:rPr>
          <w:rFonts w:ascii="Segoe UI" w:hAnsi="Segoe UI" w:cs="Segoe UI"/>
          <w:sz w:val="20"/>
          <w:szCs w:val="20"/>
        </w:rPr>
        <w:t>2</w:t>
      </w:r>
      <w:r w:rsidR="00D87EED">
        <w:rPr>
          <w:rFonts w:ascii="Segoe UI" w:hAnsi="Segoe UI" w:cs="Segoe UI"/>
          <w:sz w:val="20"/>
          <w:szCs w:val="20"/>
        </w:rPr>
        <w:t>% said they were not treated in a safe or civil manner online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632F34A9" w14:textId="7D41BA9C" w:rsidR="00D46762" w:rsidRDefault="0098457C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457C">
        <w:rPr>
          <w:noProof/>
        </w:rPr>
        <w:drawing>
          <wp:anchor distT="0" distB="0" distL="114300" distR="114300" simplePos="0" relativeHeight="251872256" behindDoc="1" locked="0" layoutInCell="1" allowOverlap="1" wp14:anchorId="24DD8F33" wp14:editId="1CAE1B95">
            <wp:simplePos x="0" y="0"/>
            <wp:positionH relativeFrom="column">
              <wp:posOffset>3726180</wp:posOffset>
            </wp:positionH>
            <wp:positionV relativeFrom="paragraph">
              <wp:posOffset>1020445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1498" y="20675"/>
                <wp:lineTo x="21498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0AD7F506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2505F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AE215F" w:rsidRPr="0066470F" w:rsidRDefault="00AE215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AE215F" w:rsidRPr="0066470F" w:rsidRDefault="00AE215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B47517">
        <w:rPr>
          <w:rFonts w:ascii="Segoe UI" w:hAnsi="Segoe UI" w:cs="Segoe UI"/>
          <w:sz w:val="20"/>
          <w:szCs w:val="20"/>
        </w:rPr>
        <w:t xml:space="preserve">lowest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 w:rsidR="00B47517">
        <w:rPr>
          <w:rFonts w:ascii="Segoe UI" w:hAnsi="Segoe UI" w:cs="Segoe UI"/>
          <w:sz w:val="20"/>
          <w:szCs w:val="20"/>
        </w:rPr>
        <w:t>44</w:t>
      </w:r>
      <w:r w:rsidR="005B7461">
        <w:rPr>
          <w:rFonts w:ascii="Segoe UI" w:hAnsi="Segoe UI" w:cs="Segoe UI"/>
          <w:sz w:val="20"/>
          <w:szCs w:val="20"/>
        </w:rPr>
        <w:t>%)</w:t>
      </w:r>
      <w:r w:rsidR="00B47517">
        <w:rPr>
          <w:rFonts w:ascii="Segoe UI" w:hAnsi="Segoe UI" w:cs="Segoe UI"/>
          <w:sz w:val="20"/>
          <w:szCs w:val="20"/>
        </w:rPr>
        <w:t xml:space="preserve"> and tied for the lowest average number of risks (2.6) and DCI (71%).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 w:rsidR="002959C1" w:rsidRPr="002959C1">
        <w:rPr>
          <w:rFonts w:ascii="Segoe UI" w:hAnsi="Segoe UI" w:cs="Segoe UI"/>
          <w:sz w:val="20"/>
          <w:szCs w:val="20"/>
        </w:rPr>
        <w:t>They were more likely to treat others with respect and dignity</w:t>
      </w:r>
      <w:r w:rsidR="00C15D9C">
        <w:rPr>
          <w:rFonts w:ascii="Segoe UI" w:hAnsi="Segoe UI" w:cs="Segoe UI"/>
          <w:sz w:val="20"/>
          <w:szCs w:val="20"/>
        </w:rPr>
        <w:t>,</w:t>
      </w:r>
      <w:r w:rsidR="002959C1" w:rsidRPr="002959C1">
        <w:rPr>
          <w:rFonts w:ascii="Segoe UI" w:hAnsi="Segoe UI" w:cs="Segoe UI"/>
          <w:sz w:val="20"/>
          <w:szCs w:val="20"/>
        </w:rPr>
        <w:t xml:space="preserve"> to be thoughtful in onli</w:t>
      </w:r>
      <w:r w:rsidR="00C15D9C">
        <w:rPr>
          <w:rFonts w:ascii="Segoe UI" w:hAnsi="Segoe UI" w:cs="Segoe UI"/>
          <w:sz w:val="20"/>
          <w:szCs w:val="20"/>
        </w:rPr>
        <w:t>ne</w:t>
      </w:r>
      <w:r w:rsidR="002959C1" w:rsidRPr="002959C1">
        <w:rPr>
          <w:rFonts w:ascii="Segoe UI" w:hAnsi="Segoe UI" w:cs="Segoe UI"/>
          <w:sz w:val="20"/>
          <w:szCs w:val="20"/>
        </w:rPr>
        <w:t xml:space="preserve"> exchanges when people disagreed</w:t>
      </w:r>
      <w:r w:rsidR="00C15D9C">
        <w:rPr>
          <w:rFonts w:ascii="Segoe UI" w:hAnsi="Segoe UI" w:cs="Segoe UI"/>
          <w:sz w:val="20"/>
          <w:szCs w:val="20"/>
        </w:rPr>
        <w:t xml:space="preserve"> and stand up for other people</w:t>
      </w:r>
      <w:r w:rsidR="002959C1" w:rsidRPr="002959C1">
        <w:rPr>
          <w:rFonts w:ascii="Segoe UI" w:hAnsi="Segoe UI" w:cs="Segoe UI"/>
          <w:sz w:val="20"/>
          <w:szCs w:val="20"/>
        </w:rPr>
        <w:t>.</w:t>
      </w:r>
      <w:r w:rsidR="00ED71C0" w:rsidRPr="00ED71C0">
        <w:rPr>
          <w:rFonts w:ascii="Segoe UI" w:hAnsi="Segoe UI" w:cs="Segoe UI"/>
          <w:sz w:val="20"/>
          <w:szCs w:val="20"/>
        </w:rPr>
        <w:t xml:space="preserve"> </w:t>
      </w:r>
    </w:p>
    <w:p w14:paraId="67DB87D7" w14:textId="67C6C2E0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4A077BF8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503C30">
        <w:rPr>
          <w:rFonts w:ascii="Segoe UI Light" w:hAnsi="Segoe UI Light" w:cs="Segoe UI Light"/>
          <w:color w:val="0072C6"/>
          <w:sz w:val="28"/>
          <w:szCs w:val="28"/>
        </w:rPr>
        <w:t xml:space="preserve">lombia had the highest rate of </w:t>
      </w:r>
      <w:bookmarkEnd w:id="1"/>
      <w:r w:rsidR="00954C8A">
        <w:rPr>
          <w:rFonts w:ascii="Segoe UI Light" w:hAnsi="Segoe UI Light" w:cs="Segoe UI Light"/>
          <w:color w:val="0072C6"/>
          <w:sz w:val="28"/>
          <w:szCs w:val="28"/>
        </w:rPr>
        <w:t>harassment</w:t>
      </w:r>
      <w:bookmarkStart w:id="2" w:name="_GoBack"/>
      <w:bookmarkEnd w:id="2"/>
    </w:p>
    <w:p w14:paraId="39BA2D1A" w14:textId="31ED3C59" w:rsidR="00B34E4B" w:rsidRDefault="00FF7C9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FF7C9F">
        <w:drawing>
          <wp:anchor distT="0" distB="0" distL="114300" distR="114300" simplePos="0" relativeHeight="251877376" behindDoc="1" locked="0" layoutInCell="1" allowOverlap="1" wp14:anchorId="3712BE7C" wp14:editId="51E0EB13">
            <wp:simplePos x="0" y="0"/>
            <wp:positionH relativeFrom="column">
              <wp:posOffset>3729990</wp:posOffset>
            </wp:positionH>
            <wp:positionV relativeFrom="paragraph">
              <wp:posOffset>883285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BEF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76C6D64C">
                <wp:simplePos x="0" y="0"/>
                <wp:positionH relativeFrom="column">
                  <wp:posOffset>3629660</wp:posOffset>
                </wp:positionH>
                <wp:positionV relativeFrom="page">
                  <wp:posOffset>5704205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6207606" w:rsidR="00AE215F" w:rsidRPr="0066470F" w:rsidRDefault="00503C30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Nearly seven in </w:t>
                            </w:r>
                            <w:r w:rsidR="00AE215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49.1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AVJlJ34AAAAAwBAAAPAAAAAAAAAAAAAAAAAH0EAABkcnMvZG93&#10;bnJldi54bWxQSwUGAAAAAAQABADzAAAAigUAAAAA&#10;" stroked="f">
                <v:textbox>
                  <w:txbxContent>
                    <w:p w14:paraId="05D608CB" w14:textId="36207606" w:rsidR="00AE215F" w:rsidRPr="0066470F" w:rsidRDefault="00503C30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Nearly seven in </w:t>
                      </w:r>
                      <w:r w:rsidR="00AE215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15BEF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694FF433">
                <wp:simplePos x="0" y="0"/>
                <wp:positionH relativeFrom="page">
                  <wp:posOffset>4185920</wp:posOffset>
                </wp:positionH>
                <wp:positionV relativeFrom="topMargin">
                  <wp:posOffset>5722620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2AFD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50.6pt" to="586.6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J29bBz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503C30">
        <w:rPr>
          <w:rFonts w:ascii="Segoe UI" w:hAnsi="Segoe UI" w:cs="Segoe UI"/>
          <w:sz w:val="20"/>
          <w:szCs w:val="20"/>
        </w:rPr>
        <w:t xml:space="preserve">69% </w:t>
      </w:r>
      <w:r w:rsidR="00B138D7">
        <w:rPr>
          <w:rFonts w:ascii="Segoe UI" w:hAnsi="Segoe UI" w:cs="Segoe UI"/>
          <w:sz w:val="20"/>
          <w:szCs w:val="20"/>
        </w:rPr>
        <w:t>of respondents experienced harassment in C</w:t>
      </w:r>
      <w:r w:rsidR="00503C30">
        <w:rPr>
          <w:rFonts w:ascii="Segoe UI" w:hAnsi="Segoe UI" w:cs="Segoe UI"/>
          <w:sz w:val="20"/>
          <w:szCs w:val="20"/>
        </w:rPr>
        <w:t xml:space="preserve">olombia </w:t>
      </w:r>
      <w:r w:rsidR="00B138D7">
        <w:rPr>
          <w:rFonts w:ascii="Segoe UI" w:hAnsi="Segoe UI" w:cs="Segoe UI"/>
          <w:sz w:val="20"/>
          <w:szCs w:val="20"/>
        </w:rPr>
        <w:t xml:space="preserve">which </w:t>
      </w:r>
      <w:r w:rsidR="00503C30">
        <w:rPr>
          <w:rFonts w:ascii="Segoe UI" w:hAnsi="Segoe UI" w:cs="Segoe UI"/>
          <w:sz w:val="20"/>
          <w:szCs w:val="20"/>
        </w:rPr>
        <w:t xml:space="preserve">was the highest among the </w:t>
      </w:r>
      <w:r w:rsidR="00C85A79">
        <w:rPr>
          <w:rFonts w:ascii="Segoe UI" w:hAnsi="Segoe UI" w:cs="Segoe UI"/>
          <w:sz w:val="20"/>
          <w:szCs w:val="20"/>
        </w:rPr>
        <w:t>23 countries surveyed</w:t>
      </w:r>
      <w:r w:rsidR="00B138D7">
        <w:rPr>
          <w:rFonts w:ascii="Segoe UI" w:hAnsi="Segoe UI" w:cs="Segoe UI"/>
          <w:sz w:val="20"/>
          <w:szCs w:val="20"/>
        </w:rPr>
        <w:t>.</w:t>
      </w:r>
      <w:r w:rsidR="00C85A79">
        <w:rPr>
          <w:rFonts w:ascii="Segoe UI" w:hAnsi="Segoe UI" w:cs="Segoe UI"/>
          <w:sz w:val="20"/>
          <w:szCs w:val="20"/>
        </w:rPr>
        <w:t xml:space="preserve"> </w:t>
      </w:r>
      <w:r w:rsidR="004A7B79">
        <w:rPr>
          <w:rFonts w:ascii="Segoe UI" w:hAnsi="Segoe UI" w:cs="Segoe UI"/>
          <w:sz w:val="20"/>
          <w:szCs w:val="20"/>
        </w:rPr>
        <w:t xml:space="preserve">This was 28% higher than the global average of 54%.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6310D7">
        <w:rPr>
          <w:rFonts w:ascii="Segoe UI" w:hAnsi="Segoe UI" w:cs="Segoe UI"/>
          <w:sz w:val="20"/>
          <w:szCs w:val="20"/>
        </w:rPr>
        <w:t xml:space="preserve">Adults </w:t>
      </w:r>
      <w:r w:rsidR="00E743DC">
        <w:rPr>
          <w:rFonts w:ascii="Segoe UI" w:hAnsi="Segoe UI" w:cs="Segoe UI"/>
          <w:sz w:val="20"/>
          <w:szCs w:val="20"/>
        </w:rPr>
        <w:t xml:space="preserve">reported higher rates of harassment </w:t>
      </w:r>
      <w:r w:rsidR="006310D7">
        <w:rPr>
          <w:rFonts w:ascii="Segoe UI" w:hAnsi="Segoe UI" w:cs="Segoe UI"/>
          <w:sz w:val="20"/>
          <w:szCs w:val="20"/>
        </w:rPr>
        <w:t xml:space="preserve">compared to teens </w:t>
      </w:r>
      <w:r w:rsidR="00E743DC">
        <w:rPr>
          <w:rFonts w:ascii="Segoe UI" w:hAnsi="Segoe UI" w:cs="Segoe UI"/>
          <w:sz w:val="20"/>
          <w:szCs w:val="20"/>
        </w:rPr>
        <w:t>(</w:t>
      </w:r>
      <w:r w:rsidR="00503C30">
        <w:rPr>
          <w:rFonts w:ascii="Segoe UI" w:hAnsi="Segoe UI" w:cs="Segoe UI"/>
          <w:sz w:val="20"/>
          <w:szCs w:val="20"/>
        </w:rPr>
        <w:t>7</w:t>
      </w:r>
      <w:r w:rsidR="006310D7">
        <w:rPr>
          <w:rFonts w:ascii="Segoe UI" w:hAnsi="Segoe UI" w:cs="Segoe UI"/>
          <w:sz w:val="20"/>
          <w:szCs w:val="20"/>
        </w:rPr>
        <w:t>4</w:t>
      </w:r>
      <w:r w:rsidR="00E743DC">
        <w:rPr>
          <w:rFonts w:ascii="Segoe UI" w:hAnsi="Segoe UI" w:cs="Segoe UI"/>
          <w:sz w:val="20"/>
          <w:szCs w:val="20"/>
        </w:rPr>
        <w:t xml:space="preserve">%, </w:t>
      </w:r>
      <w:r w:rsidR="006310D7">
        <w:rPr>
          <w:rFonts w:ascii="Segoe UI" w:hAnsi="Segoe UI" w:cs="Segoe UI"/>
          <w:sz w:val="20"/>
          <w:szCs w:val="20"/>
        </w:rPr>
        <w:t>6</w:t>
      </w:r>
      <w:r w:rsidR="00503C30">
        <w:rPr>
          <w:rFonts w:ascii="Segoe UI" w:hAnsi="Segoe UI" w:cs="Segoe UI"/>
          <w:sz w:val="20"/>
          <w:szCs w:val="20"/>
        </w:rPr>
        <w:t>4</w:t>
      </w:r>
      <w:r w:rsidR="00E743DC">
        <w:rPr>
          <w:rFonts w:ascii="Segoe UI" w:hAnsi="Segoe UI" w:cs="Segoe UI"/>
          <w:sz w:val="20"/>
          <w:szCs w:val="20"/>
        </w:rPr>
        <w:t xml:space="preserve">%) </w:t>
      </w:r>
      <w:r w:rsidR="006310D7">
        <w:rPr>
          <w:rFonts w:ascii="Segoe UI" w:hAnsi="Segoe UI" w:cs="Segoe UI"/>
          <w:sz w:val="20"/>
          <w:szCs w:val="20"/>
        </w:rPr>
        <w:t>with the largest gap</w:t>
      </w:r>
      <w:r w:rsidR="00503C30">
        <w:rPr>
          <w:rFonts w:ascii="Segoe UI" w:hAnsi="Segoe UI" w:cs="Segoe UI"/>
          <w:sz w:val="20"/>
          <w:szCs w:val="20"/>
        </w:rPr>
        <w:t>s</w:t>
      </w:r>
      <w:r w:rsidR="006310D7">
        <w:rPr>
          <w:rFonts w:ascii="Segoe UI" w:hAnsi="Segoe UI" w:cs="Segoe UI"/>
          <w:sz w:val="20"/>
          <w:szCs w:val="20"/>
        </w:rPr>
        <w:t xml:space="preserve"> being</w:t>
      </w:r>
      <w:r w:rsidR="00503C30">
        <w:rPr>
          <w:rFonts w:ascii="Segoe UI" w:hAnsi="Segoe UI" w:cs="Segoe UI"/>
          <w:sz w:val="20"/>
          <w:szCs w:val="20"/>
        </w:rPr>
        <w:t xml:space="preserve"> Unwanted Contact (60%, 47%) and</w:t>
      </w:r>
      <w:r w:rsidR="006310D7">
        <w:rPr>
          <w:rFonts w:ascii="Segoe UI" w:hAnsi="Segoe UI" w:cs="Segoe UI"/>
          <w:sz w:val="20"/>
          <w:szCs w:val="20"/>
        </w:rPr>
        <w:t xml:space="preserve"> Unwanted Sexting</w:t>
      </w:r>
      <w:r w:rsidR="00503C30">
        <w:rPr>
          <w:rFonts w:ascii="Segoe UI" w:hAnsi="Segoe UI" w:cs="Segoe UI"/>
          <w:sz w:val="20"/>
          <w:szCs w:val="20"/>
        </w:rPr>
        <w:t xml:space="preserve"> </w:t>
      </w:r>
      <w:r w:rsidR="006310D7">
        <w:rPr>
          <w:rFonts w:ascii="Segoe UI" w:hAnsi="Segoe UI" w:cs="Segoe UI"/>
          <w:sz w:val="20"/>
          <w:szCs w:val="20"/>
        </w:rPr>
        <w:t xml:space="preserve"> (</w:t>
      </w:r>
      <w:r w:rsidR="00503C30">
        <w:rPr>
          <w:rFonts w:ascii="Segoe UI" w:hAnsi="Segoe UI" w:cs="Segoe UI"/>
          <w:sz w:val="20"/>
          <w:szCs w:val="20"/>
        </w:rPr>
        <w:t>48%, 3</w:t>
      </w:r>
      <w:r w:rsidR="006310D7">
        <w:rPr>
          <w:rFonts w:ascii="Segoe UI" w:hAnsi="Segoe UI" w:cs="Segoe UI"/>
          <w:sz w:val="20"/>
          <w:szCs w:val="20"/>
        </w:rPr>
        <w:t xml:space="preserve">5%). </w:t>
      </w:r>
      <w:r w:rsidR="00503C30">
        <w:rPr>
          <w:rFonts w:ascii="Segoe UI" w:hAnsi="Segoe UI" w:cs="Segoe UI"/>
          <w:sz w:val="20"/>
          <w:szCs w:val="20"/>
        </w:rPr>
        <w:t xml:space="preserve">Overall, females </w:t>
      </w:r>
      <w:r w:rsidR="00AD6325">
        <w:rPr>
          <w:rFonts w:ascii="Segoe UI" w:hAnsi="Segoe UI" w:cs="Segoe UI"/>
          <w:sz w:val="20"/>
          <w:szCs w:val="20"/>
        </w:rPr>
        <w:t xml:space="preserve">said they encountered </w:t>
      </w:r>
      <w:r w:rsidR="00503C30">
        <w:rPr>
          <w:rFonts w:ascii="Segoe UI" w:hAnsi="Segoe UI" w:cs="Segoe UI"/>
          <w:sz w:val="20"/>
          <w:szCs w:val="20"/>
        </w:rPr>
        <w:t>harassment more often than males (72%, 66%) and were more likely to suffer the consequence of becoming less trusting of people online (49%, 37%) than males.</w:t>
      </w:r>
      <w:r w:rsidR="00AD6325">
        <w:rPr>
          <w:rFonts w:ascii="Segoe UI" w:hAnsi="Segoe UI" w:cs="Segoe UI"/>
          <w:sz w:val="20"/>
          <w:szCs w:val="20"/>
        </w:rPr>
        <w:t xml:space="preserve"> </w:t>
      </w:r>
    </w:p>
    <w:p w14:paraId="3841D6DC" w14:textId="1A474416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B0BCC45" w14:textId="7E223FAD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2F1BBE6" w14:textId="343395BA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A03C13C" w14:textId="5A0BDFEE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149AA533" w14:textId="621D6895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1D421870" w14:textId="3166283F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722BDBF" w14:textId="57423F20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37C81DF" w14:textId="08C63FCF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88AA32B" w14:textId="6A3D9962" w:rsidR="00D22D73" w:rsidRDefault="00D22D7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A206D07" w14:textId="77777777" w:rsidR="00D22D73" w:rsidRPr="00976E71" w:rsidRDefault="00D22D73" w:rsidP="00D22D73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090385FB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673798E4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5AF15132" w14:textId="77777777" w:rsidR="00D22D73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76C4DA5B" w14:textId="77777777" w:rsidR="00D22D73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78F9C42D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20E7DA93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79B9065A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4A359970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054C4983" w14:textId="77777777" w:rsidR="00D22D73" w:rsidRPr="00170C16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5AACE8AD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366716A1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2BDBF9E7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310EDD79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22533A88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6DF9497F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0F858207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0FDA07CF" w14:textId="77777777" w:rsidR="00D22D73" w:rsidRPr="003E36A8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3A6A4BB1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1AE6A7AF" w14:textId="77777777" w:rsidR="00D22D73" w:rsidRPr="00976E71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1DBBAB02" w14:textId="77777777" w:rsidR="00D22D73" w:rsidRPr="003E36A8" w:rsidRDefault="00D22D73" w:rsidP="00D22D7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56AEA64F" w14:textId="7EF0137F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D077" w14:textId="77777777" w:rsidR="001B0E2E" w:rsidRDefault="001B0E2E" w:rsidP="00E36286">
      <w:pPr>
        <w:spacing w:after="0" w:line="240" w:lineRule="auto"/>
      </w:pPr>
      <w:r>
        <w:separator/>
      </w:r>
    </w:p>
  </w:endnote>
  <w:endnote w:type="continuationSeparator" w:id="0">
    <w:p w14:paraId="3A885BE8" w14:textId="77777777" w:rsidR="001B0E2E" w:rsidRDefault="001B0E2E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AE215F" w:rsidRDefault="00AE215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648B2A93" w:rsidR="00AE215F" w:rsidRDefault="00AE215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A0371F">
        <w:t>.</w:t>
      </w:r>
      <w:r w:rsidRPr="00462C04">
        <w:t>S</w:t>
      </w:r>
      <w:r w:rsidR="00A0371F">
        <w:t>.</w:t>
      </w:r>
    </w:p>
    <w:p w14:paraId="03A85EEE" w14:textId="4CB67C41" w:rsidR="00AE215F" w:rsidRDefault="00AE215F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53FB4A0A" w:rsidR="00AE215F" w:rsidRDefault="00AE215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C9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AE215F" w:rsidRDefault="00AE215F">
    <w:pPr>
      <w:pStyle w:val="Footer"/>
    </w:pPr>
  </w:p>
  <w:p w14:paraId="471D2DFB" w14:textId="77777777" w:rsidR="00AE215F" w:rsidRDefault="00AE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1F4F" w14:textId="77777777" w:rsidR="001B0E2E" w:rsidRDefault="001B0E2E" w:rsidP="00E36286">
      <w:pPr>
        <w:spacing w:after="0" w:line="240" w:lineRule="auto"/>
      </w:pPr>
      <w:r>
        <w:separator/>
      </w:r>
    </w:p>
  </w:footnote>
  <w:footnote w:type="continuationSeparator" w:id="0">
    <w:p w14:paraId="4EE96D9A" w14:textId="77777777" w:rsidR="001B0E2E" w:rsidRDefault="001B0E2E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031"/>
    <w:rsid w:val="00007330"/>
    <w:rsid w:val="00007A25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45ED0"/>
    <w:rsid w:val="000521FD"/>
    <w:rsid w:val="00056C88"/>
    <w:rsid w:val="0005731D"/>
    <w:rsid w:val="000670E8"/>
    <w:rsid w:val="000677BE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40FD"/>
    <w:rsid w:val="00087405"/>
    <w:rsid w:val="000919C2"/>
    <w:rsid w:val="00093070"/>
    <w:rsid w:val="0009486D"/>
    <w:rsid w:val="00095E0A"/>
    <w:rsid w:val="000976BF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2DD4"/>
    <w:rsid w:val="000E2FDC"/>
    <w:rsid w:val="000E7F24"/>
    <w:rsid w:val="000F1585"/>
    <w:rsid w:val="000F19B8"/>
    <w:rsid w:val="000F1F01"/>
    <w:rsid w:val="000F637B"/>
    <w:rsid w:val="001007CB"/>
    <w:rsid w:val="00100FB8"/>
    <w:rsid w:val="00101025"/>
    <w:rsid w:val="00102D64"/>
    <w:rsid w:val="00103A0B"/>
    <w:rsid w:val="001042D8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462F"/>
    <w:rsid w:val="00145E9D"/>
    <w:rsid w:val="0014685E"/>
    <w:rsid w:val="00146E7B"/>
    <w:rsid w:val="00150DE3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0E2E"/>
    <w:rsid w:val="001B19A9"/>
    <w:rsid w:val="001B7BE4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B14"/>
    <w:rsid w:val="001E7E94"/>
    <w:rsid w:val="001F3472"/>
    <w:rsid w:val="001F3A6C"/>
    <w:rsid w:val="001F459F"/>
    <w:rsid w:val="001F4629"/>
    <w:rsid w:val="001F578E"/>
    <w:rsid w:val="001F5802"/>
    <w:rsid w:val="001F5861"/>
    <w:rsid w:val="001F59A8"/>
    <w:rsid w:val="001F6B47"/>
    <w:rsid w:val="001F6D5B"/>
    <w:rsid w:val="00200172"/>
    <w:rsid w:val="0020236E"/>
    <w:rsid w:val="00204190"/>
    <w:rsid w:val="002077E7"/>
    <w:rsid w:val="00212670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4451"/>
    <w:rsid w:val="002346BA"/>
    <w:rsid w:val="002350BE"/>
    <w:rsid w:val="00236769"/>
    <w:rsid w:val="00236F19"/>
    <w:rsid w:val="00236FFF"/>
    <w:rsid w:val="00242686"/>
    <w:rsid w:val="00243246"/>
    <w:rsid w:val="00243F4A"/>
    <w:rsid w:val="00244A86"/>
    <w:rsid w:val="0024613E"/>
    <w:rsid w:val="00246815"/>
    <w:rsid w:val="00252D79"/>
    <w:rsid w:val="002533C5"/>
    <w:rsid w:val="002543B0"/>
    <w:rsid w:val="00267844"/>
    <w:rsid w:val="00270FD6"/>
    <w:rsid w:val="002848A0"/>
    <w:rsid w:val="00285459"/>
    <w:rsid w:val="0029259D"/>
    <w:rsid w:val="002933AE"/>
    <w:rsid w:val="00294795"/>
    <w:rsid w:val="002959C1"/>
    <w:rsid w:val="002A0204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3756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F4D"/>
    <w:rsid w:val="00314C05"/>
    <w:rsid w:val="0031585B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4C67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75C0"/>
    <w:rsid w:val="003A131C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C10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6B4"/>
    <w:rsid w:val="00421D39"/>
    <w:rsid w:val="004225D8"/>
    <w:rsid w:val="00422949"/>
    <w:rsid w:val="004278A7"/>
    <w:rsid w:val="004337AB"/>
    <w:rsid w:val="004343E4"/>
    <w:rsid w:val="00436179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7599C"/>
    <w:rsid w:val="004848DF"/>
    <w:rsid w:val="00485BF4"/>
    <w:rsid w:val="00486CA9"/>
    <w:rsid w:val="0049355B"/>
    <w:rsid w:val="00495391"/>
    <w:rsid w:val="004A1219"/>
    <w:rsid w:val="004A342D"/>
    <w:rsid w:val="004A3CCC"/>
    <w:rsid w:val="004A4F7E"/>
    <w:rsid w:val="004A7B79"/>
    <w:rsid w:val="004B0BBF"/>
    <w:rsid w:val="004B264A"/>
    <w:rsid w:val="004B2CF9"/>
    <w:rsid w:val="004B2D55"/>
    <w:rsid w:val="004B7C42"/>
    <w:rsid w:val="004C084C"/>
    <w:rsid w:val="004C265E"/>
    <w:rsid w:val="004C3325"/>
    <w:rsid w:val="004C78EF"/>
    <w:rsid w:val="004D04C5"/>
    <w:rsid w:val="004D1077"/>
    <w:rsid w:val="004D2801"/>
    <w:rsid w:val="004D307F"/>
    <w:rsid w:val="004D755A"/>
    <w:rsid w:val="004E0C4C"/>
    <w:rsid w:val="004E0D51"/>
    <w:rsid w:val="004E3316"/>
    <w:rsid w:val="004E4982"/>
    <w:rsid w:val="004E5379"/>
    <w:rsid w:val="004E5FE9"/>
    <w:rsid w:val="004E64BE"/>
    <w:rsid w:val="004F13F8"/>
    <w:rsid w:val="004F450C"/>
    <w:rsid w:val="004F470F"/>
    <w:rsid w:val="004F7EDD"/>
    <w:rsid w:val="00501597"/>
    <w:rsid w:val="00501CCB"/>
    <w:rsid w:val="00502BB4"/>
    <w:rsid w:val="005031DF"/>
    <w:rsid w:val="00503AF8"/>
    <w:rsid w:val="00503C30"/>
    <w:rsid w:val="0050586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0B7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3FD4"/>
    <w:rsid w:val="0057479E"/>
    <w:rsid w:val="005750B8"/>
    <w:rsid w:val="00576777"/>
    <w:rsid w:val="00582DDF"/>
    <w:rsid w:val="005840B3"/>
    <w:rsid w:val="005843C8"/>
    <w:rsid w:val="00585231"/>
    <w:rsid w:val="00585BA1"/>
    <w:rsid w:val="005869E7"/>
    <w:rsid w:val="0059127C"/>
    <w:rsid w:val="005919BE"/>
    <w:rsid w:val="005950CC"/>
    <w:rsid w:val="00597E1B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78B5"/>
    <w:rsid w:val="005D7EA9"/>
    <w:rsid w:val="005E05F9"/>
    <w:rsid w:val="005E29B7"/>
    <w:rsid w:val="005E5454"/>
    <w:rsid w:val="005E65E5"/>
    <w:rsid w:val="005E6698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4C4"/>
    <w:rsid w:val="00607F26"/>
    <w:rsid w:val="006115F6"/>
    <w:rsid w:val="00611A8E"/>
    <w:rsid w:val="0062059C"/>
    <w:rsid w:val="00622043"/>
    <w:rsid w:val="00622269"/>
    <w:rsid w:val="00625F0C"/>
    <w:rsid w:val="006269B7"/>
    <w:rsid w:val="00626A28"/>
    <w:rsid w:val="0063009B"/>
    <w:rsid w:val="006310D7"/>
    <w:rsid w:val="00632FDB"/>
    <w:rsid w:val="006336B7"/>
    <w:rsid w:val="00635EEE"/>
    <w:rsid w:val="00640847"/>
    <w:rsid w:val="00641471"/>
    <w:rsid w:val="006415F2"/>
    <w:rsid w:val="006437B6"/>
    <w:rsid w:val="006437C3"/>
    <w:rsid w:val="0065056A"/>
    <w:rsid w:val="00652A3F"/>
    <w:rsid w:val="00652B0D"/>
    <w:rsid w:val="006552F1"/>
    <w:rsid w:val="00660088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3752"/>
    <w:rsid w:val="0067418F"/>
    <w:rsid w:val="006743C3"/>
    <w:rsid w:val="0067468E"/>
    <w:rsid w:val="006748BC"/>
    <w:rsid w:val="00674CB0"/>
    <w:rsid w:val="006755A1"/>
    <w:rsid w:val="006759BD"/>
    <w:rsid w:val="00675AF6"/>
    <w:rsid w:val="00675B91"/>
    <w:rsid w:val="00676A6F"/>
    <w:rsid w:val="00687C5D"/>
    <w:rsid w:val="0069637E"/>
    <w:rsid w:val="006A36CF"/>
    <w:rsid w:val="006A44E4"/>
    <w:rsid w:val="006A463A"/>
    <w:rsid w:val="006B4AC5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4E46"/>
    <w:rsid w:val="006F75B0"/>
    <w:rsid w:val="006F7A68"/>
    <w:rsid w:val="006F7AEF"/>
    <w:rsid w:val="007001B1"/>
    <w:rsid w:val="007009E5"/>
    <w:rsid w:val="0070190E"/>
    <w:rsid w:val="00701F30"/>
    <w:rsid w:val="007057AD"/>
    <w:rsid w:val="007066F1"/>
    <w:rsid w:val="00706830"/>
    <w:rsid w:val="0071093E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A2D"/>
    <w:rsid w:val="0075140C"/>
    <w:rsid w:val="00753655"/>
    <w:rsid w:val="0075486A"/>
    <w:rsid w:val="00755324"/>
    <w:rsid w:val="007569ED"/>
    <w:rsid w:val="00760359"/>
    <w:rsid w:val="00767878"/>
    <w:rsid w:val="007717E5"/>
    <w:rsid w:val="00771C32"/>
    <w:rsid w:val="007724C4"/>
    <w:rsid w:val="00773717"/>
    <w:rsid w:val="00773CB5"/>
    <w:rsid w:val="00775661"/>
    <w:rsid w:val="00775BBB"/>
    <w:rsid w:val="00777578"/>
    <w:rsid w:val="007804D8"/>
    <w:rsid w:val="007807B1"/>
    <w:rsid w:val="007819E5"/>
    <w:rsid w:val="00781EA8"/>
    <w:rsid w:val="0078276B"/>
    <w:rsid w:val="0078285E"/>
    <w:rsid w:val="00782CE9"/>
    <w:rsid w:val="00784998"/>
    <w:rsid w:val="00785E34"/>
    <w:rsid w:val="00785FEA"/>
    <w:rsid w:val="0078789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A6CB5"/>
    <w:rsid w:val="007B2159"/>
    <w:rsid w:val="007B3A10"/>
    <w:rsid w:val="007B7E74"/>
    <w:rsid w:val="007C05D0"/>
    <w:rsid w:val="007C33E0"/>
    <w:rsid w:val="007C4AEC"/>
    <w:rsid w:val="007C4CB2"/>
    <w:rsid w:val="007C531B"/>
    <w:rsid w:val="007C5AB6"/>
    <w:rsid w:val="007D1968"/>
    <w:rsid w:val="007D32A2"/>
    <w:rsid w:val="007D5E2F"/>
    <w:rsid w:val="007D6D07"/>
    <w:rsid w:val="007E0898"/>
    <w:rsid w:val="007E412F"/>
    <w:rsid w:val="007E7682"/>
    <w:rsid w:val="007F0A34"/>
    <w:rsid w:val="007F229B"/>
    <w:rsid w:val="007F26AC"/>
    <w:rsid w:val="007F2896"/>
    <w:rsid w:val="007F355A"/>
    <w:rsid w:val="007F3C31"/>
    <w:rsid w:val="007F4117"/>
    <w:rsid w:val="007F6913"/>
    <w:rsid w:val="007F7E7F"/>
    <w:rsid w:val="00800E1D"/>
    <w:rsid w:val="008032C9"/>
    <w:rsid w:val="00804165"/>
    <w:rsid w:val="00804A81"/>
    <w:rsid w:val="00805FD3"/>
    <w:rsid w:val="00807A4B"/>
    <w:rsid w:val="00807D0E"/>
    <w:rsid w:val="00810785"/>
    <w:rsid w:val="00812591"/>
    <w:rsid w:val="00814099"/>
    <w:rsid w:val="00817040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7114"/>
    <w:rsid w:val="00850082"/>
    <w:rsid w:val="00852C80"/>
    <w:rsid w:val="008544E2"/>
    <w:rsid w:val="0085548C"/>
    <w:rsid w:val="008578B9"/>
    <w:rsid w:val="00857EA1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2AAC"/>
    <w:rsid w:val="00883669"/>
    <w:rsid w:val="00883BA7"/>
    <w:rsid w:val="00884FC7"/>
    <w:rsid w:val="00885C6A"/>
    <w:rsid w:val="00892213"/>
    <w:rsid w:val="008939A4"/>
    <w:rsid w:val="00894AF7"/>
    <w:rsid w:val="00897ED2"/>
    <w:rsid w:val="008A1C72"/>
    <w:rsid w:val="008A3636"/>
    <w:rsid w:val="008A37C8"/>
    <w:rsid w:val="008A7181"/>
    <w:rsid w:val="008B05AE"/>
    <w:rsid w:val="008B0CD4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62D8"/>
    <w:rsid w:val="008C6FEF"/>
    <w:rsid w:val="008D0C6D"/>
    <w:rsid w:val="008D1886"/>
    <w:rsid w:val="008D255C"/>
    <w:rsid w:val="008D2C25"/>
    <w:rsid w:val="008D4A17"/>
    <w:rsid w:val="008D50A5"/>
    <w:rsid w:val="008E0F25"/>
    <w:rsid w:val="008E1C32"/>
    <w:rsid w:val="008E3D85"/>
    <w:rsid w:val="008F1475"/>
    <w:rsid w:val="008F367A"/>
    <w:rsid w:val="008F4989"/>
    <w:rsid w:val="00901A6B"/>
    <w:rsid w:val="00901FA8"/>
    <w:rsid w:val="0090739A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7C9"/>
    <w:rsid w:val="00954C8A"/>
    <w:rsid w:val="00955682"/>
    <w:rsid w:val="00955FF1"/>
    <w:rsid w:val="009602E8"/>
    <w:rsid w:val="009634E8"/>
    <w:rsid w:val="00967509"/>
    <w:rsid w:val="009715DE"/>
    <w:rsid w:val="00971D1E"/>
    <w:rsid w:val="00973343"/>
    <w:rsid w:val="0097536D"/>
    <w:rsid w:val="009778E5"/>
    <w:rsid w:val="009779B1"/>
    <w:rsid w:val="009807AE"/>
    <w:rsid w:val="00981621"/>
    <w:rsid w:val="00982D37"/>
    <w:rsid w:val="0098457C"/>
    <w:rsid w:val="00990DF8"/>
    <w:rsid w:val="00992057"/>
    <w:rsid w:val="00997F73"/>
    <w:rsid w:val="009A0800"/>
    <w:rsid w:val="009A0E0F"/>
    <w:rsid w:val="009A24A8"/>
    <w:rsid w:val="009A452F"/>
    <w:rsid w:val="009A799B"/>
    <w:rsid w:val="009B38FD"/>
    <w:rsid w:val="009B4967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371F"/>
    <w:rsid w:val="00A04953"/>
    <w:rsid w:val="00A04DAF"/>
    <w:rsid w:val="00A04DBF"/>
    <w:rsid w:val="00A05909"/>
    <w:rsid w:val="00A05B53"/>
    <w:rsid w:val="00A116E3"/>
    <w:rsid w:val="00A14361"/>
    <w:rsid w:val="00A14AF4"/>
    <w:rsid w:val="00A14CBB"/>
    <w:rsid w:val="00A16AD7"/>
    <w:rsid w:val="00A22D20"/>
    <w:rsid w:val="00A2355C"/>
    <w:rsid w:val="00A23FBA"/>
    <w:rsid w:val="00A2404D"/>
    <w:rsid w:val="00A261DD"/>
    <w:rsid w:val="00A3071F"/>
    <w:rsid w:val="00A30F51"/>
    <w:rsid w:val="00A31FE7"/>
    <w:rsid w:val="00A32D22"/>
    <w:rsid w:val="00A331DC"/>
    <w:rsid w:val="00A33EB6"/>
    <w:rsid w:val="00A35685"/>
    <w:rsid w:val="00A3706B"/>
    <w:rsid w:val="00A37382"/>
    <w:rsid w:val="00A447E6"/>
    <w:rsid w:val="00A527DD"/>
    <w:rsid w:val="00A534BA"/>
    <w:rsid w:val="00A56D1D"/>
    <w:rsid w:val="00A57733"/>
    <w:rsid w:val="00A603A6"/>
    <w:rsid w:val="00A61264"/>
    <w:rsid w:val="00A61468"/>
    <w:rsid w:val="00A61B91"/>
    <w:rsid w:val="00A61C40"/>
    <w:rsid w:val="00A649EF"/>
    <w:rsid w:val="00A72858"/>
    <w:rsid w:val="00A73043"/>
    <w:rsid w:val="00A8052C"/>
    <w:rsid w:val="00A8657B"/>
    <w:rsid w:val="00A8662F"/>
    <w:rsid w:val="00A90BE1"/>
    <w:rsid w:val="00AA0953"/>
    <w:rsid w:val="00AA0FB8"/>
    <w:rsid w:val="00AA20C0"/>
    <w:rsid w:val="00AA3DA4"/>
    <w:rsid w:val="00AA536A"/>
    <w:rsid w:val="00AA6731"/>
    <w:rsid w:val="00AA7B0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15FA"/>
    <w:rsid w:val="00AD48AA"/>
    <w:rsid w:val="00AD6325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E86"/>
    <w:rsid w:val="00B035C4"/>
    <w:rsid w:val="00B03F5C"/>
    <w:rsid w:val="00B0513B"/>
    <w:rsid w:val="00B05B0E"/>
    <w:rsid w:val="00B0608B"/>
    <w:rsid w:val="00B1013F"/>
    <w:rsid w:val="00B12918"/>
    <w:rsid w:val="00B12A94"/>
    <w:rsid w:val="00B138D7"/>
    <w:rsid w:val="00B13E62"/>
    <w:rsid w:val="00B14ADB"/>
    <w:rsid w:val="00B15408"/>
    <w:rsid w:val="00B15BEF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517"/>
    <w:rsid w:val="00B47F77"/>
    <w:rsid w:val="00B51180"/>
    <w:rsid w:val="00B51D20"/>
    <w:rsid w:val="00B540E0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162E"/>
    <w:rsid w:val="00B720FA"/>
    <w:rsid w:val="00B72B4F"/>
    <w:rsid w:val="00B72BC6"/>
    <w:rsid w:val="00B730B5"/>
    <w:rsid w:val="00B745CC"/>
    <w:rsid w:val="00B76105"/>
    <w:rsid w:val="00B776F4"/>
    <w:rsid w:val="00B77742"/>
    <w:rsid w:val="00B77C48"/>
    <w:rsid w:val="00B77F51"/>
    <w:rsid w:val="00B81891"/>
    <w:rsid w:val="00B82BE4"/>
    <w:rsid w:val="00B8335B"/>
    <w:rsid w:val="00B84F04"/>
    <w:rsid w:val="00B85D62"/>
    <w:rsid w:val="00B9077E"/>
    <w:rsid w:val="00B92079"/>
    <w:rsid w:val="00B9509F"/>
    <w:rsid w:val="00B96CD4"/>
    <w:rsid w:val="00BA4A04"/>
    <w:rsid w:val="00BB39CD"/>
    <w:rsid w:val="00BB7986"/>
    <w:rsid w:val="00BC1DE4"/>
    <w:rsid w:val="00BC3ECA"/>
    <w:rsid w:val="00BC4494"/>
    <w:rsid w:val="00BC4682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F1583"/>
    <w:rsid w:val="00BF4E8E"/>
    <w:rsid w:val="00BF5800"/>
    <w:rsid w:val="00BF6F3A"/>
    <w:rsid w:val="00BF7757"/>
    <w:rsid w:val="00C007B9"/>
    <w:rsid w:val="00C009A7"/>
    <w:rsid w:val="00C00B43"/>
    <w:rsid w:val="00C00E85"/>
    <w:rsid w:val="00C055F4"/>
    <w:rsid w:val="00C0631E"/>
    <w:rsid w:val="00C078BD"/>
    <w:rsid w:val="00C1139D"/>
    <w:rsid w:val="00C12BD1"/>
    <w:rsid w:val="00C15928"/>
    <w:rsid w:val="00C15D9C"/>
    <w:rsid w:val="00C15F41"/>
    <w:rsid w:val="00C20775"/>
    <w:rsid w:val="00C239E4"/>
    <w:rsid w:val="00C25D9A"/>
    <w:rsid w:val="00C26E03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12A0"/>
    <w:rsid w:val="00C72B06"/>
    <w:rsid w:val="00C75A25"/>
    <w:rsid w:val="00C7615B"/>
    <w:rsid w:val="00C76AFE"/>
    <w:rsid w:val="00C8116D"/>
    <w:rsid w:val="00C82840"/>
    <w:rsid w:val="00C8408F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44C1"/>
    <w:rsid w:val="00CC611E"/>
    <w:rsid w:val="00CC70E9"/>
    <w:rsid w:val="00CD4E75"/>
    <w:rsid w:val="00CD5F2F"/>
    <w:rsid w:val="00CD6852"/>
    <w:rsid w:val="00CE2269"/>
    <w:rsid w:val="00CE3696"/>
    <w:rsid w:val="00CE4E78"/>
    <w:rsid w:val="00CE68F8"/>
    <w:rsid w:val="00CE6D17"/>
    <w:rsid w:val="00CE7237"/>
    <w:rsid w:val="00CF030A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0486C"/>
    <w:rsid w:val="00D10918"/>
    <w:rsid w:val="00D130F8"/>
    <w:rsid w:val="00D15926"/>
    <w:rsid w:val="00D16ECA"/>
    <w:rsid w:val="00D2123C"/>
    <w:rsid w:val="00D21D27"/>
    <w:rsid w:val="00D22D73"/>
    <w:rsid w:val="00D2486A"/>
    <w:rsid w:val="00D261F9"/>
    <w:rsid w:val="00D274DF"/>
    <w:rsid w:val="00D363F7"/>
    <w:rsid w:val="00D36725"/>
    <w:rsid w:val="00D37935"/>
    <w:rsid w:val="00D40197"/>
    <w:rsid w:val="00D42389"/>
    <w:rsid w:val="00D42518"/>
    <w:rsid w:val="00D4265B"/>
    <w:rsid w:val="00D4306E"/>
    <w:rsid w:val="00D43E6D"/>
    <w:rsid w:val="00D44641"/>
    <w:rsid w:val="00D46762"/>
    <w:rsid w:val="00D5078D"/>
    <w:rsid w:val="00D50988"/>
    <w:rsid w:val="00D5134E"/>
    <w:rsid w:val="00D554A8"/>
    <w:rsid w:val="00D5679E"/>
    <w:rsid w:val="00D616C9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16A7"/>
    <w:rsid w:val="00D824A0"/>
    <w:rsid w:val="00D83693"/>
    <w:rsid w:val="00D839D0"/>
    <w:rsid w:val="00D84B0F"/>
    <w:rsid w:val="00D86B6D"/>
    <w:rsid w:val="00D87EED"/>
    <w:rsid w:val="00D94411"/>
    <w:rsid w:val="00D95A6E"/>
    <w:rsid w:val="00D97575"/>
    <w:rsid w:val="00DA04BE"/>
    <w:rsid w:val="00DA04E0"/>
    <w:rsid w:val="00DA0CAD"/>
    <w:rsid w:val="00DA2557"/>
    <w:rsid w:val="00DA52AE"/>
    <w:rsid w:val="00DA538D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D9C"/>
    <w:rsid w:val="00DB7F9E"/>
    <w:rsid w:val="00DC0E4F"/>
    <w:rsid w:val="00DC1E61"/>
    <w:rsid w:val="00DC3333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4729"/>
    <w:rsid w:val="00DE02A8"/>
    <w:rsid w:val="00DE1696"/>
    <w:rsid w:val="00DE1D72"/>
    <w:rsid w:val="00DE2B35"/>
    <w:rsid w:val="00DE37A7"/>
    <w:rsid w:val="00DE4057"/>
    <w:rsid w:val="00DE4079"/>
    <w:rsid w:val="00DE4580"/>
    <w:rsid w:val="00DE4FAA"/>
    <w:rsid w:val="00DE62A0"/>
    <w:rsid w:val="00DE70E0"/>
    <w:rsid w:val="00DF509C"/>
    <w:rsid w:val="00DF70CC"/>
    <w:rsid w:val="00E01511"/>
    <w:rsid w:val="00E01B42"/>
    <w:rsid w:val="00E0435D"/>
    <w:rsid w:val="00E0500A"/>
    <w:rsid w:val="00E058F1"/>
    <w:rsid w:val="00E05C99"/>
    <w:rsid w:val="00E06D0C"/>
    <w:rsid w:val="00E07130"/>
    <w:rsid w:val="00E15679"/>
    <w:rsid w:val="00E20C65"/>
    <w:rsid w:val="00E21BF2"/>
    <w:rsid w:val="00E21C38"/>
    <w:rsid w:val="00E263EE"/>
    <w:rsid w:val="00E276DF"/>
    <w:rsid w:val="00E33E98"/>
    <w:rsid w:val="00E34B61"/>
    <w:rsid w:val="00E36286"/>
    <w:rsid w:val="00E439F4"/>
    <w:rsid w:val="00E443B0"/>
    <w:rsid w:val="00E5218F"/>
    <w:rsid w:val="00E5276D"/>
    <w:rsid w:val="00E52B5C"/>
    <w:rsid w:val="00E535D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449C"/>
    <w:rsid w:val="00ED71C0"/>
    <w:rsid w:val="00ED7FD1"/>
    <w:rsid w:val="00EE045D"/>
    <w:rsid w:val="00EE0EC8"/>
    <w:rsid w:val="00EE1A21"/>
    <w:rsid w:val="00EE3D7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5D7B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640E"/>
    <w:rsid w:val="00F5749D"/>
    <w:rsid w:val="00F60061"/>
    <w:rsid w:val="00F67A94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A6F78"/>
    <w:rsid w:val="00FB034F"/>
    <w:rsid w:val="00FB0E25"/>
    <w:rsid w:val="00FB2F13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D48A9"/>
    <w:rsid w:val="00FE046A"/>
    <w:rsid w:val="00FE1921"/>
    <w:rsid w:val="00FE286A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C9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9BBC-4F2E-4524-B9E9-86E271A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2017-10-04T22:23:00Z</dcterms:created>
  <dcterms:modified xsi:type="dcterms:W3CDTF">2017-10-18T04:53:00Z</dcterms:modified>
</cp:coreProperties>
</file>